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77C" w:rsidRDefault="00B3277C" w:rsidP="00B3277C">
      <w:pPr>
        <w:shd w:val="clear" w:color="auto" w:fill="FFFFFF" w:themeFill="background1"/>
        <w:spacing w:before="225" w:after="225" w:line="240" w:lineRule="auto"/>
        <w:ind w:left="-1134"/>
        <w:jc w:val="both"/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595D63"/>
          <w:sz w:val="28"/>
          <w:szCs w:val="28"/>
        </w:rPr>
        <w:drawing>
          <wp:inline distT="0" distB="0" distL="0" distR="0">
            <wp:extent cx="5940425" cy="8175364"/>
            <wp:effectExtent l="19050" t="0" r="3175" b="0"/>
            <wp:docPr id="1" name="Рисунок 1" descr="C:\Users\777\Desktop\Заявление ростелеком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Desktop\Заявление ростелеком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77C" w:rsidRDefault="00B3277C" w:rsidP="00B3277C">
      <w:pPr>
        <w:shd w:val="clear" w:color="auto" w:fill="FFFFFF" w:themeFill="background1"/>
        <w:spacing w:before="225" w:after="225" w:line="240" w:lineRule="auto"/>
        <w:ind w:left="-1134"/>
        <w:jc w:val="both"/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</w:pPr>
    </w:p>
    <w:p w:rsidR="00B3277C" w:rsidRDefault="00B3277C" w:rsidP="00B3277C">
      <w:pPr>
        <w:shd w:val="clear" w:color="auto" w:fill="FFFFFF" w:themeFill="background1"/>
        <w:spacing w:before="225" w:after="225" w:line="240" w:lineRule="auto"/>
        <w:ind w:left="-1134"/>
        <w:jc w:val="both"/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</w:pPr>
    </w:p>
    <w:p w:rsidR="00B3277C" w:rsidRDefault="00B3277C" w:rsidP="00B3277C">
      <w:pPr>
        <w:shd w:val="clear" w:color="auto" w:fill="FFFFFF" w:themeFill="background1"/>
        <w:spacing w:before="225" w:after="225" w:line="240" w:lineRule="auto"/>
        <w:ind w:left="-1134"/>
        <w:jc w:val="both"/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</w:pPr>
    </w:p>
    <w:p w:rsidR="006508E6" w:rsidRPr="00B3277C" w:rsidRDefault="006508E6" w:rsidP="00B3277C">
      <w:pPr>
        <w:shd w:val="clear" w:color="auto" w:fill="FFFFFF" w:themeFill="background1"/>
        <w:spacing w:before="225" w:after="225" w:line="240" w:lineRule="auto"/>
        <w:ind w:left="-1134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lastRenderedPageBreak/>
        <w:t>Локальный нормативный акт -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нормативное предписание, принятое на уровне общеобразовательного учреждения и регулирующее его внутреннюю деятельность;</w:t>
      </w:r>
    </w:p>
    <w:p w:rsidR="006508E6" w:rsidRPr="00B3277C" w:rsidRDefault="007323DB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Образовательная</w:t>
      </w:r>
      <w:r w:rsidR="006508E6"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 xml:space="preserve"> </w:t>
      </w: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организация</w:t>
      </w:r>
      <w:r w:rsidR="006508E6"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–</w:t>
      </w:r>
      <w:r w:rsidR="006508E6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 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некоммерческая организация, осуществляющая на основании лицензии </w:t>
      </w:r>
      <w:r w:rsidR="003E3D74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образовательную деятельность в качестве </w:t>
      </w:r>
      <w:proofErr w:type="spellStart"/>
      <w:r w:rsidR="003E3D74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основнаого</w:t>
      </w:r>
      <w:proofErr w:type="spellEnd"/>
      <w:r w:rsidR="003E3D74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 вида деятельности в соответствии с целями, ради достижения которых такая организация создана;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 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Обучающийся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(учащийся) - физическое лицо, осваивающее образовательную программу;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Педагогический работник -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физическое лицо, которое состоит в трудовых, служебных отношениях с организацией, осуществляющей образовательную деятельность, и выполняет обязанности по обучению, воспитанию обучающихся и (или) организации образовательной деятельности;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Участники образовательных отношений -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обучающиеся, родители (законные представители) несовершеннолетних обучающихся, педагогические работники и их представители, организации, осуществляющие образовательную деятельность.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proofErr w:type="gramStart"/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Отношения в сфере образования -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совокупность общественных отношений по реализации права граждан на образование, целью которых является освоение обучающимися содержания образовательных программ (образовательные отношения), и общественных отношений, которые связаны с образовательными отношениями и целью которых является создание условий для реализации прав граждан на образование;</w:t>
      </w:r>
      <w:proofErr w:type="gramEnd"/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proofErr w:type="gramStart"/>
      <w:r w:rsidRPr="00B3277C">
        <w:rPr>
          <w:rFonts w:ascii="Times New Roman" w:eastAsia="Times New Roman" w:hAnsi="Times New Roman" w:cs="Times New Roman"/>
          <w:i/>
          <w:iCs/>
          <w:color w:val="595D63"/>
          <w:sz w:val="28"/>
          <w:szCs w:val="28"/>
        </w:rPr>
        <w:t>Конфликт интересов педагогического работника -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ситуация, при которой у педагогического работника при осуществлении им профессиональной деятельности возникает личная заинтересованность в получении материальной выгоды или иного преимущества и которая влияет или может повлиять на надлежащее исполнение педагогическим работником профессиональных обязанностей вследствие противоречия между 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его личной заинтересованностью и интересами обучающегося, родителей (законных представителей) несовершеннолетних обучающихся.</w:t>
      </w:r>
      <w:proofErr w:type="gramEnd"/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Рассмотрение и согласование проектов локальных нормативных </w:t>
      </w:r>
      <w:proofErr w:type="gramStart"/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актов</w:t>
      </w:r>
      <w:proofErr w:type="gramEnd"/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 советом обучающихся и советом родителей</w:t>
      </w:r>
    </w:p>
    <w:p w:rsidR="006508E6" w:rsidRPr="00B3277C" w:rsidRDefault="003E3D74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2.1. Автош</w:t>
      </w:r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t>кола принимает локальные нормативные акты, содержащие нормы, регулирующие отношения в сфере образования, в пределах своей компетенции в соответствии с законодательством Российской Федерации в порядке, установленном его уставом.</w:t>
      </w:r>
    </w:p>
    <w:p w:rsidR="006508E6" w:rsidRPr="00B3277C" w:rsidRDefault="003E3D74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2.2.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Автош</w:t>
      </w:r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t xml:space="preserve">кола разрабатывает локальные нормативные акты по основным вопросам организации и осуществления образовательной деятельности, в том числе регламентирующие правила приема обучающихся, режим занятий обучающихся, формы, периодичность и порядок текущего контроля успеваемости и промежуточной аттестации обучающихся, порядок и основания перевода, отчисления и восстановления обучающихся, порядок </w:t>
      </w:r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lastRenderedPageBreak/>
        <w:t>оформления возникновения, приостановления и прекращения отношений между общеобразовательным учреждением и обучающимися и (или) родителями (законными представителями) несовершеннолетних</w:t>
      </w:r>
      <w:proofErr w:type="gramEnd"/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t xml:space="preserve"> обучающихся и др.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2.3.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Нормы локальных нормативных актов, ухудшающие положение обучающихся по сравнению с установленным законодательством об образовании, либо принятые с нарушением установленного законодательством порядка, не применяются и подлежат отмене общеобразовательным учреждением.</w:t>
      </w:r>
      <w:proofErr w:type="gramEnd"/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2.4. Проекты локальных нормативных актов, затрагивающие законные интересы обучающихся или родителей (законных представителей) несовершеннолетних обучающихся могут разрабатываться по следующим направлениям: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разработка и принятие правил внутреннего распорядка обучающихся;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создание необходимых условий для охраны и укрепления здоровья;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- организация внеурочной деятельности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разработка основных образовательных программ по уровням общего образования в части, разрабатываемой участниками образовательных отношений;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обеспечение реализации в полном объеме основных образовательных программ и учебных планов по уровням общего образования;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- соответствие качества подготовки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 установленным требованиям;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соответствие применяемых форм, средств, методов обучения и воспитания возрастным, психофизическим особенностям, склонностям, способностям, интересам и потребностям обучающихся;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- создание безопасных условий обучения, воспитания обучающихся, присмотра и ухода за обучающимися, их содержания в соответствии с установленными нормами, обеспечивающими жизнь и здоровье обучающихся;</w:t>
      </w:r>
      <w:proofErr w:type="gramEnd"/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соблюдение прав и свобод обучающихся, родителей (законных представителей) несовершеннолетних обучающихся и др.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2.5. Проекты локальных нормативных актов, затрагивающих законные интересы обучающихся или родителей (законных представителей) несовершеннолетних обучающихся, подлежат обязательной юридической экспертизе на предмет их соответствия действующему законодательству в сфере образования.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2.6. В целях учета мнения обучающихся, родителей (законных представителей) несовершеннолетних обуч</w:t>
      </w:r>
      <w:r w:rsidR="003E3D74" w:rsidRPr="00B3277C">
        <w:rPr>
          <w:rFonts w:ascii="Times New Roman" w:eastAsia="Times New Roman" w:hAnsi="Times New Roman" w:cs="Times New Roman"/>
          <w:sz w:val="28"/>
          <w:szCs w:val="28"/>
        </w:rPr>
        <w:t xml:space="preserve">ающихся по вопросам управления </w:t>
      </w:r>
      <w:r w:rsidR="003E3D74" w:rsidRPr="00B3277C">
        <w:rPr>
          <w:rFonts w:ascii="Times New Roman" w:eastAsia="Times New Roman" w:hAnsi="Times New Roman" w:cs="Times New Roman"/>
          <w:sz w:val="28"/>
          <w:szCs w:val="28"/>
        </w:rPr>
        <w:lastRenderedPageBreak/>
        <w:t>Автошколой и при принятии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колой локальных нормативных актов, затрагивающих их права и законные интересы, по инициативе обучающихся, родителей (законных представителей) несовершеннолетних обучающих</w:t>
      </w:r>
      <w:r w:rsidR="003E3D74" w:rsidRPr="00B3277C">
        <w:rPr>
          <w:rFonts w:ascii="Times New Roman" w:eastAsia="Times New Roman" w:hAnsi="Times New Roman" w:cs="Times New Roman"/>
          <w:sz w:val="28"/>
          <w:szCs w:val="28"/>
        </w:rPr>
        <w:t xml:space="preserve">ся создаются совет обучающихся и 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совет родителей – общешкольный родительский комитет.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2.7. Проекты локальных нормативных актов после их разработки и предварительной юридической экспертизы обсуждаются на заседаниях совета обучающихся и совета родителей. В случае выявления нарушений законных интересов обучающихся или родителей (законных представителей) несовершеннолетних обучающихся, в проекты локальных нормативных актов вносятся соответствующие изменения с учетом мнения советов обучающихся и советов родителей.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2.8. Согласованные с советом обучающихся и советом родителей проекты локальных но</w:t>
      </w:r>
      <w:r w:rsidR="003E3D74" w:rsidRPr="00B3277C">
        <w:rPr>
          <w:rFonts w:ascii="Times New Roman" w:eastAsia="Times New Roman" w:hAnsi="Times New Roman" w:cs="Times New Roman"/>
          <w:sz w:val="28"/>
          <w:szCs w:val="28"/>
        </w:rPr>
        <w:t>рмативных актов утверждаются в Автошколе в установленном в Уставе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 порядке.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3. Конфликт интересов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3.1. В случае возникновения конфликта интересов педагогического </w:t>
      </w:r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работника (</w:t>
      </w:r>
      <w:proofErr w:type="spellStart"/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ов</w:t>
      </w:r>
      <w:proofErr w:type="spellEnd"/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) или руководства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 при несоблюдении или недобросовестном соблюдении законодательства в сфере образования и локальных но</w:t>
      </w:r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рмативных актов, действующих в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коле, споры и конфликты урегулируются комиссией по урегулированию споров между участни</w:t>
      </w:r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ками образовательных отношений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колы. Деятельность данной комиссии регулируется от</w:t>
      </w:r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дельным положением, принятым в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коле.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3.2. Комиссия по урегулированию споров между участниками образовательных отношений создается в целях урегулирования разногласий между участниками образовательных отношений по вопросам реализации права на образование, в том числе в случаях возникновения конфликта интересов педагогического работника, применения локальных нормативных актов, обжалования решений о применении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 обучающимся дисциплинарных взысканий.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3.3. Решение комиссии по урегулированию споров между участниками образовательных отношений является обязательным для всех участник</w:t>
      </w:r>
      <w:r w:rsidR="00A81695" w:rsidRPr="00B3277C">
        <w:rPr>
          <w:rFonts w:ascii="Times New Roman" w:eastAsia="Times New Roman" w:hAnsi="Times New Roman" w:cs="Times New Roman"/>
          <w:sz w:val="28"/>
          <w:szCs w:val="28"/>
        </w:rPr>
        <w:t>ов образовательных отношений в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коле и подлежит исполнению в сроки, предусмотренные указанным решением. Решение комиссии по урегулированию споров между участниками образовательных отношений может быть обжаловано в установленном законодательством Российской Федерации порядке.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3.4. Совет обучающихся и совет родителей принимают участие в согласовании локального нормативного акта, регулирующего порядок создания, организации работы комиссии по урегулированию споров между участниками образовательных отношений и принятию ею решений.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Права и обязанности участников образовательных отношений при рассмотрении и согласовании проект</w:t>
      </w:r>
      <w:r w:rsidR="00A81695"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ов локальных нормативных актов автош</w:t>
      </w: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колы</w:t>
      </w:r>
    </w:p>
    <w:p w:rsidR="006508E6" w:rsidRPr="00B3277C" w:rsidRDefault="00A81695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4.1. Председатель</w:t>
      </w:r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авто</w:t>
      </w:r>
      <w:r w:rsidR="006508E6" w:rsidRPr="00B3277C">
        <w:rPr>
          <w:rFonts w:ascii="Times New Roman" w:eastAsia="Times New Roman" w:hAnsi="Times New Roman" w:cs="Times New Roman"/>
          <w:sz w:val="28"/>
          <w:szCs w:val="28"/>
        </w:rPr>
        <w:t>школы имеет право: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определять потребность в разработке тех или иных локальных нормативных актов, затрагивающих права и законные интересы обучающихся, родителей (законных представителей) несовершеннолетних обучающихся;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утверждать локальные нормативные ак</w:t>
      </w:r>
      <w:r w:rsidR="00AC79BE" w:rsidRPr="00B3277C">
        <w:rPr>
          <w:rFonts w:ascii="Times New Roman" w:eastAsia="Times New Roman" w:hAnsi="Times New Roman" w:cs="Times New Roman"/>
          <w:sz w:val="28"/>
          <w:szCs w:val="28"/>
        </w:rPr>
        <w:t>ты в соответствии с принятым в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коле п</w:t>
      </w:r>
      <w:r w:rsidR="00AC79BE" w:rsidRPr="00B3277C">
        <w:rPr>
          <w:rFonts w:ascii="Times New Roman" w:eastAsia="Times New Roman" w:hAnsi="Times New Roman" w:cs="Times New Roman"/>
          <w:sz w:val="28"/>
          <w:szCs w:val="28"/>
        </w:rPr>
        <w:t>орядком, закрепленным в Уставе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привлекать к разработке локальных нормативных актов представителей компетентных сторонних организаций, специалистов и экспертов в определенных областях, связанных с деятельностью общеобразовательного учреждения;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- осуществлять руководство и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контроль за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 разработкой локальных нормативных актов.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4.2. </w:t>
      </w:r>
      <w:r w:rsidR="00AC79BE" w:rsidRPr="00B3277C">
        <w:rPr>
          <w:rFonts w:ascii="Times New Roman" w:eastAsia="Times New Roman" w:hAnsi="Times New Roman" w:cs="Times New Roman"/>
          <w:sz w:val="28"/>
          <w:szCs w:val="28"/>
        </w:rPr>
        <w:t>Председатель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 обязан: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руководствоваться в своей деятельности Конституцией Российской Федерации, законодательством в сфере образования и подзаконными нормативными правовыми актами, затрагивающими права и законные интересы обучающихся, родителей (законных представителей) несовершеннолетних обучающихся;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учитывать мнения участников образовательных отношений и других заинтересованных сторон в процессе разработки и утверждения локальных нормативных актов;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направить проект нормативного акта и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обоснование по нему в Совет </w:t>
      </w:r>
      <w:r w:rsidR="00AC79BE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обучающихся и совет родителей 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перед принятием решения об утверждении локального нормативного акта, з</w:t>
      </w:r>
      <w:r w:rsidR="00AC79BE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атрагивающего права обучающихся;</w:t>
      </w:r>
    </w:p>
    <w:p w:rsidR="006508E6" w:rsidRPr="00B3277C" w:rsidRDefault="006508E6" w:rsidP="004B213D">
      <w:pPr>
        <w:shd w:val="clear" w:color="auto" w:fill="FFFFFF" w:themeFill="background1"/>
        <w:spacing w:before="225" w:after="0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- </w:t>
      </w:r>
      <w:r w:rsidRPr="00B3277C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 право утвердить локальный нормативный акт, в случае если совет обучающихся, родительский комитет выразили согласие с проектом локального нормативного акта, либо их мотивированное мнение не поступило 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в течение пяти рабочих дней со дня получения проекта локального нормативного акта;</w:t>
      </w:r>
    </w:p>
    <w:p w:rsidR="006508E6" w:rsidRPr="00B3277C" w:rsidRDefault="006508E6" w:rsidP="004B213D">
      <w:pPr>
        <w:shd w:val="clear" w:color="auto" w:fill="FFFFFF" w:themeFill="background1"/>
        <w:spacing w:before="225" w:after="0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- </w:t>
      </w:r>
      <w:r w:rsidRPr="00B3277C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 право утвердить локальный нормативный акт с учетом указанных предложений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, в</w:t>
      </w:r>
      <w:r w:rsidRPr="00B3277C">
        <w:rPr>
          <w:rFonts w:ascii="Times New Roman" w:eastAsia="Times New Roman" w:hAnsi="Times New Roman" w:cs="Times New Roman"/>
          <w:color w:val="000000"/>
          <w:sz w:val="28"/>
          <w:szCs w:val="28"/>
        </w:rPr>
        <w:t> случае если совет обучающихся, родительский комитет высказали предложения к проекту локального нормативного акта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;</w:t>
      </w:r>
    </w:p>
    <w:p w:rsidR="006508E6" w:rsidRPr="00B3277C" w:rsidRDefault="00AC79BE" w:rsidP="004B213D">
      <w:pPr>
        <w:shd w:val="clear" w:color="auto" w:fill="FFFFFF" w:themeFill="background1"/>
        <w:spacing w:before="225" w:after="0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- председатель</w:t>
      </w:r>
      <w:r w:rsidR="006508E6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 может согласиться либо обязан в течение трех дней после получения мотивированного мнения провести дополнительные консультации с </w:t>
      </w:r>
      <w:r w:rsidR="006508E6" w:rsidRPr="00B3277C">
        <w:rPr>
          <w:rFonts w:ascii="Times New Roman" w:eastAsia="Times New Roman" w:hAnsi="Times New Roman" w:cs="Times New Roman"/>
          <w:color w:val="000000"/>
          <w:sz w:val="28"/>
          <w:szCs w:val="28"/>
        </w:rPr>
        <w:t>советом обучающихся и родительским комитетом</w:t>
      </w:r>
      <w:r w:rsidR="006508E6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 в целях достижения взаимоприемлемого решения.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lastRenderedPageBreak/>
        <w:t>- соблюдать права и свободы других участников образовательных отношений.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4.3. Обучающиеся и родители (законные представители) несовершеннолетних обучающихся имеют право: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на уважение человеческого достоинства, защиту от всех форм физического и психического насилия, оскорбления личности, охрану жизни и здоровья;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участвовать разработке и обсуждении локальных нормативных актов, затрагивающих права и законные интересы обучающихся, родителей (законных представителей) несовершеннолетних обучающихся, высказывать свое мнение, давать предложения и рекомендации;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участвовать в установленном порядке в согласовании локальных нормативных актов;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- в случае конфликта интересов педагогического </w:t>
      </w:r>
      <w:r w:rsidR="00293439" w:rsidRPr="00B3277C">
        <w:rPr>
          <w:rFonts w:ascii="Times New Roman" w:eastAsia="Times New Roman" w:hAnsi="Times New Roman" w:cs="Times New Roman"/>
          <w:sz w:val="28"/>
          <w:szCs w:val="28"/>
        </w:rPr>
        <w:t>работника (</w:t>
      </w:r>
      <w:proofErr w:type="spellStart"/>
      <w:r w:rsidR="00293439" w:rsidRPr="00B3277C">
        <w:rPr>
          <w:rFonts w:ascii="Times New Roman" w:eastAsia="Times New Roman" w:hAnsi="Times New Roman" w:cs="Times New Roman"/>
          <w:sz w:val="28"/>
          <w:szCs w:val="28"/>
        </w:rPr>
        <w:t>ов</w:t>
      </w:r>
      <w:proofErr w:type="spellEnd"/>
      <w:r w:rsidR="00293439" w:rsidRPr="00B3277C">
        <w:rPr>
          <w:rFonts w:ascii="Times New Roman" w:eastAsia="Times New Roman" w:hAnsi="Times New Roman" w:cs="Times New Roman"/>
          <w:sz w:val="28"/>
          <w:szCs w:val="28"/>
        </w:rPr>
        <w:t>) или руководства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 при несоблюдении или недобросовестном соблюдении законодательства в сфере образования и локальных но</w:t>
      </w:r>
      <w:r w:rsidR="00293439" w:rsidRPr="00B3277C">
        <w:rPr>
          <w:rFonts w:ascii="Times New Roman" w:eastAsia="Times New Roman" w:hAnsi="Times New Roman" w:cs="Times New Roman"/>
          <w:sz w:val="28"/>
          <w:szCs w:val="28"/>
        </w:rPr>
        <w:t>рмативных актов, действующих в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коле, обращаться в комиссию по урегулированию споров между участниками образовательных отношений;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- обжаловать локальные </w:t>
      </w:r>
      <w:r w:rsidR="00293439" w:rsidRPr="00B3277C">
        <w:rPr>
          <w:rFonts w:ascii="Times New Roman" w:eastAsia="Times New Roman" w:hAnsi="Times New Roman" w:cs="Times New Roman"/>
          <w:sz w:val="28"/>
          <w:szCs w:val="28"/>
        </w:rPr>
        <w:t>нормативные акты Автош</w:t>
      </w:r>
      <w:r w:rsidRPr="00B3277C">
        <w:rPr>
          <w:rFonts w:ascii="Times New Roman" w:eastAsia="Times New Roman" w:hAnsi="Times New Roman" w:cs="Times New Roman"/>
          <w:sz w:val="28"/>
          <w:szCs w:val="28"/>
        </w:rPr>
        <w:t>колы в установленном законодательством Российской Федерации порядке;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отстаивать свои интересы в органах государственной власти и судах;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использовать не запрещенные законодательством Российской Федерации иные способы защиты своих прав и законных интересов.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4.4. Обучающиеся и родители (законные представители) несовершеннолетних обучающихся обязаны: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- уважать и соблюдать права и свободы других участников образовательных отношений.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5. Перечень локальных актов, затрагивающих права и законные интересы педагогических работников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Коллективный договор;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Правила внутреннего трудового распорядка;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Порядок создания, организации работы, принятия решений комиссией по урегулированию споров между участниками образовательных отношений и исполнения принятых решений;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Порядок доступа педагогов к информационно-телекоммуникационным сетям и базам данных, учебным и методическим материалам, музейным фондам, материально-техническим средствам;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lastRenderedPageBreak/>
        <w:t>Порядок реализации права педагогов на бесплатное пользование образовательными, методическими, научными услугами образовательной организации работодателя;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нормах профессиональной этики педагогических работников;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соотношении учебной (преподавательской) и другой педагогической работы педагогических работников в пределах рабочей недели или учебного года;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режиме рабочего времени и времени отдыха педагогических работников (в соответствии с требованиями трудового законодательства);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порядке аттестации педагогических работников в целях подтверждения соответствия педагогических работников занимаемым ими должностям;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правах, обязанностях и ответственности работников (помимо педагогов);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порядке работы по предотвращению конфликта интересов и при возникновении конфликта интересов педагогического работника при осуществлении им профессиональной деятельности и т.п.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6. Перечень локальных актов, затрагивающих права и законные интересы учащихся и родителей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Правила внутреннего распорядка.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Правила приѐма граждан.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Порядок реализации права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 на обучение по индивидуальному учебному плану, в том числе ускоренное обучение.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Порядок пользования лечебно-оздоровительной инфраструктурой, объектами культуры и объектами спорта.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Порядок зачѐта результатов освоения </w:t>
      </w:r>
      <w:proofErr w:type="gramStart"/>
      <w:r w:rsidRPr="00B3277C">
        <w:rPr>
          <w:rFonts w:ascii="Times New Roman" w:eastAsia="Times New Roman" w:hAnsi="Times New Roman" w:cs="Times New Roman"/>
          <w:sz w:val="28"/>
          <w:szCs w:val="28"/>
        </w:rPr>
        <w:t>обучающимися</w:t>
      </w:r>
      <w:proofErr w:type="gramEnd"/>
      <w:r w:rsidRPr="00B3277C">
        <w:rPr>
          <w:rFonts w:ascii="Times New Roman" w:eastAsia="Times New Roman" w:hAnsi="Times New Roman" w:cs="Times New Roman"/>
          <w:sz w:val="28"/>
          <w:szCs w:val="28"/>
        </w:rPr>
        <w:t xml:space="preserve"> учебных предметов, курсов, дисциплин (модулей) практики, дополнительных образовательных программ в других организациях, осуществляющих образовательную деятельности.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Порядок посещения учащимися по их выбору мероприятий, не предусмотренных учебным планом.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Порядок содержания, организации работы, принятия решений комиссией по урегулированию споров между участниками образовательных отношений и исполнения принятых решений.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sz w:val="28"/>
          <w:szCs w:val="28"/>
        </w:rPr>
        <w:t>Положение о порядке непрерывного развития и совершенствования ученического самоуправления и т.п.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b/>
          <w:bCs/>
          <w:sz w:val="28"/>
          <w:szCs w:val="28"/>
        </w:rPr>
        <w:t>7. Заключительные положения</w:t>
      </w:r>
    </w:p>
    <w:p w:rsidR="006508E6" w:rsidRPr="00B3277C" w:rsidRDefault="006508E6" w:rsidP="004B213D">
      <w:pPr>
        <w:shd w:val="clear" w:color="auto" w:fill="FFFFFF" w:themeFill="background1"/>
        <w:spacing w:before="225" w:after="225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lastRenderedPageBreak/>
        <w:t>7.1. Локальный нормативный акт, по которому не было достигнуто согласие, может быть обжалован в Комиссию по урегулированию споров   между   участниками образовательных отношений.</w:t>
      </w:r>
    </w:p>
    <w:p w:rsidR="006508E6" w:rsidRPr="00B3277C" w:rsidRDefault="006508E6" w:rsidP="004B213D">
      <w:pPr>
        <w:shd w:val="clear" w:color="auto" w:fill="FFFFFF" w:themeFill="background1"/>
        <w:spacing w:before="225" w:after="0" w:line="240" w:lineRule="auto"/>
        <w:ind w:firstLine="708"/>
        <w:jc w:val="both"/>
        <w:rPr>
          <w:rFonts w:ascii="Times New Roman" w:eastAsia="Times New Roman" w:hAnsi="Times New Roman" w:cs="Times New Roman"/>
          <w:color w:val="5D5C5C"/>
          <w:sz w:val="28"/>
          <w:szCs w:val="28"/>
        </w:rPr>
      </w:pP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7.2.Настоящий </w:t>
      </w:r>
      <w:r w:rsidR="00293439"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 xml:space="preserve">порядок утверждается председателем </w:t>
      </w:r>
      <w:r w:rsidRPr="00B3277C">
        <w:rPr>
          <w:rFonts w:ascii="Times New Roman" w:eastAsia="Times New Roman" w:hAnsi="Times New Roman" w:cs="Times New Roman"/>
          <w:color w:val="5D5C5C"/>
          <w:sz w:val="28"/>
          <w:szCs w:val="28"/>
        </w:rPr>
        <w:t>образовательного учреждения.</w:t>
      </w:r>
    </w:p>
    <w:p w:rsidR="00190AEB" w:rsidRPr="00B3277C" w:rsidRDefault="00190AEB" w:rsidP="004B213D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sectPr w:rsidR="00190AEB" w:rsidRPr="00B3277C" w:rsidSect="00B3277C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508E6"/>
    <w:rsid w:val="001133CB"/>
    <w:rsid w:val="00190AEB"/>
    <w:rsid w:val="00293439"/>
    <w:rsid w:val="002F6BF1"/>
    <w:rsid w:val="003379EE"/>
    <w:rsid w:val="003E3D74"/>
    <w:rsid w:val="004B213D"/>
    <w:rsid w:val="004D0623"/>
    <w:rsid w:val="004F42AD"/>
    <w:rsid w:val="006508E6"/>
    <w:rsid w:val="006C3ED5"/>
    <w:rsid w:val="007323DB"/>
    <w:rsid w:val="00A81695"/>
    <w:rsid w:val="00AC79BE"/>
    <w:rsid w:val="00B3277C"/>
    <w:rsid w:val="00B72ACD"/>
    <w:rsid w:val="00C20880"/>
    <w:rsid w:val="00EB6B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6BFB"/>
  </w:style>
  <w:style w:type="paragraph" w:styleId="1">
    <w:name w:val="heading 1"/>
    <w:basedOn w:val="a"/>
    <w:link w:val="10"/>
    <w:uiPriority w:val="9"/>
    <w:qFormat/>
    <w:rsid w:val="006508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8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65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basedOn w:val="a"/>
    <w:rsid w:val="0065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508E6"/>
    <w:rPr>
      <w:b/>
      <w:bCs/>
    </w:rPr>
  </w:style>
  <w:style w:type="character" w:styleId="a5">
    <w:name w:val="Emphasis"/>
    <w:basedOn w:val="a0"/>
    <w:uiPriority w:val="20"/>
    <w:qFormat/>
    <w:rsid w:val="006508E6"/>
    <w:rPr>
      <w:i/>
      <w:iCs/>
    </w:rPr>
  </w:style>
  <w:style w:type="character" w:customStyle="1" w:styleId="apple-converted-space">
    <w:name w:val="apple-converted-space"/>
    <w:basedOn w:val="a0"/>
    <w:rsid w:val="006508E6"/>
  </w:style>
  <w:style w:type="paragraph" w:styleId="a6">
    <w:name w:val="Balloon Text"/>
    <w:basedOn w:val="a"/>
    <w:link w:val="a7"/>
    <w:uiPriority w:val="99"/>
    <w:semiHidden/>
    <w:unhideWhenUsed/>
    <w:rsid w:val="00B32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327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2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13</cp:revision>
  <cp:lastPrinted>2026-04-02T11:39:00Z</cp:lastPrinted>
  <dcterms:created xsi:type="dcterms:W3CDTF">2017-10-09T06:51:00Z</dcterms:created>
  <dcterms:modified xsi:type="dcterms:W3CDTF">2026-04-02T11:43:00Z</dcterms:modified>
</cp:coreProperties>
</file>