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B1" w:rsidRPr="00712FB7" w:rsidRDefault="001B530D" w:rsidP="00712FB7">
      <w:pPr>
        <w:pStyle w:val="a9"/>
        <w:rPr>
          <w:rFonts w:ascii="微软雅黑" w:eastAsia="微软雅黑" w:hAnsi="微软雅黑"/>
        </w:rPr>
      </w:pPr>
      <w:r w:rsidRPr="00712FB7">
        <w:rPr>
          <w:rFonts w:ascii="微软雅黑" w:eastAsia="微软雅黑" w:hAnsi="微软雅黑" w:hint="eastAsia"/>
        </w:rPr>
        <w:t>TAO Ran</w:t>
      </w:r>
    </w:p>
    <w:p w:rsidR="00712FB7" w:rsidRPr="00712FB7" w:rsidRDefault="00712FB7" w:rsidP="00712FB7">
      <w:pPr>
        <w:jc w:val="center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(852)-5617-2977|taoran at hku.hk</w:t>
      </w:r>
    </w:p>
    <w:p w:rsidR="00712FB7" w:rsidRPr="00712FB7" w:rsidRDefault="00712FB7" w:rsidP="00712FB7">
      <w:pPr>
        <w:jc w:val="center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Room 930, Run Run Shaw Tower, The University of Hong Kong, Hong Kong</w:t>
      </w:r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</w:p>
    <w:p w:rsidR="001B530D" w:rsidRDefault="001B530D">
      <w:pPr>
        <w:pBdr>
          <w:bottom w:val="single" w:sz="6" w:space="1" w:color="auto"/>
        </w:pBd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Education:</w:t>
      </w:r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2005 ~ 2009 Bechelor Huazhong University of Science and Technology: Laboratory Medicine</w:t>
      </w:r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2006 ~ 2009 Bechelor Huazhong Normal University: Psychology</w:t>
      </w:r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2010 ~ 2013 Master Beijing Normal Unviersity: Fundamental psychology</w:t>
      </w:r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2013 ~ 2017 PhD The University of Hong Kong: Psycholinguistics</w:t>
      </w:r>
    </w:p>
    <w:p w:rsidR="001B530D" w:rsidRDefault="00712FB7">
      <w:pPr>
        <w:pBdr>
          <w:bottom w:val="single" w:sz="6" w:space="1" w:color="auto"/>
        </w:pBdr>
        <w:rPr>
          <w:rFonts w:ascii="Times New Roman" w:eastAsia="Microsoft YaHei UI" w:hAnsi="Times New Roman" w:cs="Times New Roman" w:hint="eastAsia"/>
        </w:rPr>
      </w:pPr>
      <w:r>
        <w:rPr>
          <w:rFonts w:ascii="Times New Roman" w:eastAsia="Microsoft YaHei UI" w:hAnsi="Times New Roman" w:cs="Times New Roman" w:hint="eastAsia"/>
        </w:rPr>
        <w:t>Teaching experience</w:t>
      </w:r>
    </w:p>
    <w:p w:rsidR="00712FB7" w:rsidRDefault="00712FB7">
      <w:pPr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Teaching Asisitant</w:t>
      </w:r>
    </w:p>
    <w:p w:rsidR="00712FB7" w:rsidRDefault="00712FB7">
      <w:pPr>
        <w:rPr>
          <w:rFonts w:ascii="Times New Roman" w:eastAsia="Microsoft YaHei UI" w:hAnsi="Times New Roman" w:cs="Times New Roman"/>
        </w:rPr>
      </w:pPr>
      <w:r>
        <w:rPr>
          <w:rFonts w:ascii="Times New Roman" w:eastAsia="Microsoft YaHei UI" w:hAnsi="Times New Roman" w:cs="Times New Roman"/>
        </w:rPr>
        <w:t>LING 2034: Psycholinguistics</w:t>
      </w:r>
      <w:r>
        <w:rPr>
          <w:rFonts w:ascii="Times New Roman" w:eastAsia="Microsoft YaHei UI" w:hAnsi="Times New Roman" w:cs="Times New Roman"/>
        </w:rPr>
        <w:tab/>
        <w:t>2016</w:t>
      </w:r>
    </w:p>
    <w:p w:rsidR="00712FB7" w:rsidRPr="00712FB7" w:rsidRDefault="00712FB7">
      <w:pPr>
        <w:rPr>
          <w:rFonts w:ascii="Times New Roman" w:eastAsia="Microsoft YaHei UI" w:hAnsi="Times New Roman" w:cs="Times New Roman"/>
        </w:rPr>
      </w:pPr>
      <w:bookmarkStart w:id="0" w:name="_GoBack"/>
      <w:bookmarkEnd w:id="0"/>
    </w:p>
    <w:p w:rsidR="001B530D" w:rsidRPr="00712FB7" w:rsidRDefault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Conference Posters:</w:t>
      </w:r>
    </w:p>
    <w:p w:rsidR="001B530D" w:rsidRPr="00712FB7" w:rsidRDefault="001B530D" w:rsidP="001B530D">
      <w:pPr>
        <w:pStyle w:val="a7"/>
        <w:numPr>
          <w:ilvl w:val="0"/>
          <w:numId w:val="1"/>
        </w:numPr>
        <w:ind w:firstLineChars="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15</w:t>
      </w:r>
      <w:r w:rsidRPr="00712FB7">
        <w:rPr>
          <w:rFonts w:ascii="Times New Roman" w:eastAsia="Microsoft YaHei UI" w:hAnsi="Times New Roman" w:cs="Times New Roman"/>
          <w:vertAlign w:val="superscript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annual research postgraduate conference. Title: Using reaction time and its variance to parse individuals’ mental states during simple cognitive tasks. 20150606</w:t>
      </w:r>
    </w:p>
    <w:p w:rsidR="001B530D" w:rsidRPr="00712FB7" w:rsidRDefault="001B530D" w:rsidP="001B530D">
      <w:pPr>
        <w:pStyle w:val="a7"/>
        <w:numPr>
          <w:ilvl w:val="0"/>
          <w:numId w:val="1"/>
        </w:numPr>
        <w:ind w:firstLineChars="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13</w:t>
      </w:r>
      <w:r w:rsidRPr="00712FB7">
        <w:rPr>
          <w:rFonts w:ascii="Times New Roman" w:eastAsia="Microsoft YaHei UI" w:hAnsi="Times New Roman" w:cs="Times New Roman"/>
          <w:vertAlign w:val="superscript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National Conference of Physiology and Psychology. Title: Semantic storage during mind wandering. 20160921</w:t>
      </w:r>
    </w:p>
    <w:p w:rsidR="001B530D" w:rsidRPr="00712FB7" w:rsidRDefault="001B530D" w:rsidP="001B530D">
      <w:pPr>
        <w:pStyle w:val="a7"/>
        <w:numPr>
          <w:ilvl w:val="0"/>
          <w:numId w:val="1"/>
        </w:numPr>
        <w:ind w:firstLineChars="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19</w:t>
      </w:r>
      <w:r w:rsidRPr="00712FB7">
        <w:rPr>
          <w:rFonts w:ascii="Times New Roman" w:eastAsia="Microsoft YaHei UI" w:hAnsi="Times New Roman" w:cs="Times New Roman"/>
          <w:vertAlign w:val="superscript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national conference of psychology. Title: Automaticity of Chinese character processing during mind wandering. 20161014</w:t>
      </w:r>
    </w:p>
    <w:p w:rsidR="001B530D" w:rsidRPr="00712FB7" w:rsidRDefault="001B530D" w:rsidP="001B530D">
      <w:pPr>
        <w:pStyle w:val="a7"/>
        <w:numPr>
          <w:ilvl w:val="0"/>
          <w:numId w:val="1"/>
        </w:numPr>
        <w:ind w:firstLineChars="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</w:t>
      </w:r>
      <w:r w:rsidRPr="00712FB7">
        <w:rPr>
          <w:rFonts w:ascii="Times New Roman" w:eastAsia="Microsoft YaHei UI" w:hAnsi="Times New Roman" w:cs="Times New Roman"/>
          <w:vertAlign w:val="superscript"/>
        </w:rPr>
        <w:t>st</w:t>
      </w:r>
      <w:r w:rsidRPr="00712FB7">
        <w:rPr>
          <w:rFonts w:ascii="Times New Roman" w:eastAsia="Microsoft YaHei UI" w:hAnsi="Times New Roman" w:cs="Times New Roman"/>
        </w:rPr>
        <w:t xml:space="preserve"> international symposium for brain and education. Title: Writing ability modifies brain activation and connectivity pattern in reading Chinese. 20170526</w:t>
      </w: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Conference oral presentation:</w:t>
      </w:r>
    </w:p>
    <w:p w:rsidR="001B530D" w:rsidRPr="00712FB7" w:rsidRDefault="001B530D" w:rsidP="001B530D">
      <w:pPr>
        <w:pStyle w:val="a7"/>
        <w:numPr>
          <w:ilvl w:val="0"/>
          <w:numId w:val="2"/>
        </w:numPr>
        <w:ind w:firstLineChars="0"/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17</w:t>
      </w:r>
      <w:r w:rsidRPr="00712FB7">
        <w:rPr>
          <w:rFonts w:ascii="Times New Roman" w:eastAsia="Microsoft YaHei UI" w:hAnsi="Times New Roman" w:cs="Times New Roman"/>
          <w:vertAlign w:val="superscript"/>
        </w:rPr>
        <w:t>th</w:t>
      </w:r>
      <w:r w:rsidRPr="00712FB7">
        <w:rPr>
          <w:rFonts w:ascii="Times New Roman" w:eastAsia="Microsoft YaHei UI" w:hAnsi="Times New Roman" w:cs="Times New Roman"/>
        </w:rPr>
        <w:t xml:space="preserve"> annual research postgraduate conference. Title: Chinese character processing during mind wandering. 20170527</w:t>
      </w: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>Publication:</w:t>
      </w: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Cao, F., </w:t>
      </w:r>
      <w:r w:rsidRPr="00712FB7">
        <w:rPr>
          <w:rFonts w:ascii="Times New Roman" w:eastAsia="Microsoft YaHei UI" w:hAnsi="Times New Roman" w:cs="Times New Roman"/>
          <w:b/>
        </w:rPr>
        <w:t>Tao, R.,</w:t>
      </w:r>
      <w:r w:rsidRPr="00712FB7">
        <w:rPr>
          <w:rFonts w:ascii="Times New Roman" w:eastAsia="Microsoft YaHei UI" w:hAnsi="Times New Roman" w:cs="Times New Roman"/>
        </w:rPr>
        <w:t xml:space="preserve"> Liu, L., Perfetti, C. A., &amp; Booth, J. R. (2013). High Proficiency in a Second Language is Characterized by Greater Involvement of the First Language Network: Evidence from Chinese Learners of English. Journal of Cognitive Neuroscience, 25(10), 1649–1663.</w:t>
      </w: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Liu, L., </w:t>
      </w:r>
      <w:r w:rsidRPr="00712FB7">
        <w:rPr>
          <w:rFonts w:ascii="Times New Roman" w:eastAsia="Microsoft YaHei UI" w:hAnsi="Times New Roman" w:cs="Times New Roman"/>
          <w:b/>
        </w:rPr>
        <w:t>Tao, R.,</w:t>
      </w:r>
      <w:r w:rsidRPr="00712FB7">
        <w:rPr>
          <w:rFonts w:ascii="Times New Roman" w:eastAsia="Microsoft YaHei UI" w:hAnsi="Times New Roman" w:cs="Times New Roman"/>
        </w:rPr>
        <w:t xml:space="preserve"> Wang, W., You, W., Peng, D., &amp; Booth, J. R. (2013). Chinese dyslexics show neural differences in morphological processing. Developmental Cognitive Neuroscience, 6, 40–50. </w:t>
      </w: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Malins, J. G., Gao, D., </w:t>
      </w:r>
      <w:r w:rsidRPr="00712FB7">
        <w:rPr>
          <w:rFonts w:ascii="Times New Roman" w:eastAsia="Microsoft YaHei UI" w:hAnsi="Times New Roman" w:cs="Times New Roman"/>
          <w:b/>
        </w:rPr>
        <w:t>Tao, R.,</w:t>
      </w:r>
      <w:r w:rsidRPr="00712FB7">
        <w:rPr>
          <w:rFonts w:ascii="Times New Roman" w:eastAsia="Microsoft YaHei UI" w:hAnsi="Times New Roman" w:cs="Times New Roman"/>
        </w:rPr>
        <w:t xml:space="preserve"> Booth, J. R., Shu, H., Joanisse, M. F., … Desroches, A. S. (2014). Developmental differences in the influence of phonological similarity on spoken word processing in Mandarin Chinese. Brain and Language, 138, 38–50.</w:t>
      </w: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</w:p>
    <w:p w:rsidR="001B530D" w:rsidRPr="00712FB7" w:rsidRDefault="001B530D" w:rsidP="001B530D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  <w:b/>
        </w:rPr>
        <w:t>Ran Tao,</w:t>
      </w:r>
      <w:r w:rsidRPr="00712FB7">
        <w:rPr>
          <w:rFonts w:ascii="Times New Roman" w:eastAsia="Microsoft YaHei UI" w:hAnsi="Times New Roman" w:cs="Times New Roman"/>
        </w:rPr>
        <w:t xml:space="preserve"> Danqi Gao, Ting Qi, Yue Gao, Zhaoxia Zhu, Li Liu. Writing ability modifies brain activation and connectivity pattern in reading Chinese. In preparation.</w:t>
      </w:r>
    </w:p>
    <w:p w:rsidR="00736518" w:rsidRPr="00712FB7" w:rsidRDefault="00736518" w:rsidP="001B530D">
      <w:pPr>
        <w:rPr>
          <w:rFonts w:ascii="Times New Roman" w:eastAsia="Microsoft YaHei UI" w:hAnsi="Times New Roman" w:cs="Times New Roman"/>
        </w:rPr>
      </w:pPr>
    </w:p>
    <w:p w:rsidR="00174334" w:rsidRPr="00712FB7" w:rsidRDefault="00736518" w:rsidP="00174334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lastRenderedPageBreak/>
        <w:t>Awards:</w:t>
      </w:r>
      <w:r w:rsidR="00174334" w:rsidRPr="00712FB7">
        <w:rPr>
          <w:rFonts w:ascii="Times New Roman" w:eastAsia="Microsoft YaHei UI" w:hAnsi="Times New Roman" w:cs="Times New Roman"/>
        </w:rPr>
        <w:t xml:space="preserve"> </w:t>
      </w:r>
    </w:p>
    <w:p w:rsidR="00174334" w:rsidRPr="00712FB7" w:rsidRDefault="00174334" w:rsidP="00174334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Postgraduate Scholarship from Oct 1, 2013 to Sept. 30, 2017 ~760,000 HKD </w:t>
      </w:r>
    </w:p>
    <w:p w:rsidR="00174334" w:rsidRPr="00712FB7" w:rsidRDefault="00174334" w:rsidP="00174334">
      <w:pPr>
        <w:rPr>
          <w:rFonts w:ascii="Times New Roman" w:eastAsia="Microsoft YaHei UI" w:hAnsi="Times New Roman" w:cs="Times New Roman"/>
        </w:rPr>
      </w:pPr>
      <w:r w:rsidRPr="00712FB7">
        <w:rPr>
          <w:rFonts w:ascii="Times New Roman" w:eastAsia="Microsoft YaHei UI" w:hAnsi="Times New Roman" w:cs="Times New Roman"/>
        </w:rPr>
        <w:t xml:space="preserve">URC/CRCG - Conference Support for Research Postgraduate Students 13,500 HKD </w:t>
      </w:r>
    </w:p>
    <w:p w:rsidR="00174334" w:rsidRPr="00712FB7" w:rsidRDefault="00174334" w:rsidP="00174334">
      <w:pPr>
        <w:rPr>
          <w:rFonts w:ascii="Times New Roman" w:eastAsia="Microsoft YaHei UI" w:hAnsi="Times New Roman" w:cs="Times New Roman"/>
        </w:rPr>
      </w:pPr>
    </w:p>
    <w:p w:rsidR="00736518" w:rsidRPr="00712FB7" w:rsidRDefault="00736518" w:rsidP="001B530D">
      <w:pPr>
        <w:rPr>
          <w:rFonts w:ascii="Times New Roman" w:eastAsia="Microsoft YaHei UI" w:hAnsi="Times New Roman" w:cs="Times New Roman"/>
        </w:rPr>
      </w:pPr>
    </w:p>
    <w:sectPr w:rsidR="00736518" w:rsidRPr="00712FB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97" w:rsidRDefault="00C26897" w:rsidP="001B530D">
      <w:r>
        <w:separator/>
      </w:r>
    </w:p>
  </w:endnote>
  <w:endnote w:type="continuationSeparator" w:id="0">
    <w:p w:rsidR="00C26897" w:rsidRDefault="00C26897" w:rsidP="001B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97" w:rsidRDefault="00C26897" w:rsidP="001B530D">
      <w:r>
        <w:separator/>
      </w:r>
    </w:p>
  </w:footnote>
  <w:footnote w:type="continuationSeparator" w:id="0">
    <w:p w:rsidR="00C26897" w:rsidRDefault="00C26897" w:rsidP="001B5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517D"/>
    <w:multiLevelType w:val="hybridMultilevel"/>
    <w:tmpl w:val="092C3D12"/>
    <w:lvl w:ilvl="0" w:tplc="1EF85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E222A"/>
    <w:multiLevelType w:val="hybridMultilevel"/>
    <w:tmpl w:val="4B30C50E"/>
    <w:lvl w:ilvl="0" w:tplc="CB948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NLEwMzWwtLAAcpV0lIJTi4sz8/NACoxrARU2me4sAAAA"/>
  </w:docVars>
  <w:rsids>
    <w:rsidRoot w:val="005678FE"/>
    <w:rsid w:val="00174334"/>
    <w:rsid w:val="001B530D"/>
    <w:rsid w:val="005678FE"/>
    <w:rsid w:val="005A4C47"/>
    <w:rsid w:val="00601277"/>
    <w:rsid w:val="00712FB7"/>
    <w:rsid w:val="00736518"/>
    <w:rsid w:val="00763B77"/>
    <w:rsid w:val="009B7A1D"/>
    <w:rsid w:val="00B3476D"/>
    <w:rsid w:val="00C26897"/>
    <w:rsid w:val="00D4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769FA"/>
  <w15:chartTrackingRefBased/>
  <w15:docId w15:val="{9650B879-0C96-452C-870A-F4A3E8F3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30D"/>
    <w:rPr>
      <w:sz w:val="18"/>
      <w:szCs w:val="18"/>
    </w:rPr>
  </w:style>
  <w:style w:type="paragraph" w:styleId="a7">
    <w:name w:val="List Paragraph"/>
    <w:basedOn w:val="a"/>
    <w:uiPriority w:val="34"/>
    <w:qFormat/>
    <w:rsid w:val="001B530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B530D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712F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12F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陶然</dc:creator>
  <cp:keywords/>
  <dc:description/>
  <cp:lastModifiedBy>陶然</cp:lastModifiedBy>
  <cp:revision>3</cp:revision>
  <dcterms:created xsi:type="dcterms:W3CDTF">2017-07-16T05:24:00Z</dcterms:created>
  <dcterms:modified xsi:type="dcterms:W3CDTF">2017-07-16T05:29:00Z</dcterms:modified>
</cp:coreProperties>
</file>