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t>Academy Cruises Company</w:t>
      </w:r>
      <w:r>
        <w:rPr>
          <w:rFonts w:hint="eastAsia"/>
          <w:lang w:val="en-US" w:eastAsia="zh-CN"/>
        </w:rPr>
        <w:t xml:space="preserve"> 游艇巡航管理系统需求分析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系统目标</w:t>
      </w:r>
    </w:p>
    <w:p>
      <w:pPr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实现一个游艇巡航管理系统，完成以下工作：</w:t>
      </w:r>
    </w:p>
    <w:p>
      <w:pPr>
        <w:numPr>
          <w:ilvl w:val="0"/>
          <w:numId w:val="2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游艇信息管理</w:t>
      </w:r>
    </w:p>
    <w:p>
      <w:pPr>
        <w:numPr>
          <w:ilvl w:val="0"/>
          <w:numId w:val="2"/>
        </w:numPr>
        <w:ind w:left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巡航信息管理</w:t>
      </w:r>
    </w:p>
    <w:p>
      <w:pPr>
        <w:numPr>
          <w:ilvl w:val="0"/>
          <w:numId w:val="2"/>
        </w:numPr>
        <w:ind w:left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乘客订购管理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系统功能划分</w:t>
      </w:r>
    </w:p>
    <w:p>
      <w:pPr>
        <w:numPr>
          <w:ilvl w:val="0"/>
          <w:numId w:val="3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系统管理员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系统管理员通过身份验证后可以进入后台主界面。主界面提供5项选择：游艇信息管理、巡航路线管理、乘客订购信息管理、旅行商信息管理、旅行社预定信息等功能。</w:t>
      </w:r>
    </w:p>
    <w:p>
      <w:pPr>
        <w:numPr>
          <w:ilvl w:val="0"/>
          <w:numId w:val="3"/>
        </w:numPr>
        <w:ind w:left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乘客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乘客通过注册后获得账户，登入系统后可以进行预定游艇。乘客可以在主界面查询游艇信息、巡航线路、停靠站点、旅行社信息等，在选择游艇以及巡航方式后还可以得知价格信息。</w:t>
      </w:r>
    </w:p>
    <w:p>
      <w:pPr>
        <w:numPr>
          <w:ilvl w:val="0"/>
          <w:numId w:val="3"/>
        </w:numPr>
        <w:ind w:left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旅行社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旅行社通过注册旅行社账号，获取相关权限后可以登录旅行社账户。旅行社可以查看预定游艇的乘客的订单（在保证隐私的前提下），然后确认订单，待乘客支付定金后，达成协议，并得到佣金。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游轮工作人员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游轮工作人员注册工作人员账号，他们可以在登录账户后，查看船舱信息和巡航信息，以便在巡航时完成船上的管理工作。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系统功能描述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游艇信息管理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给出所有游艇的列表，可以增加，修改，删除，查找游艇信息，查看某艘游艇的基本信息，设置游艇状态等。本项功能与乘客查看游艇信息功能相似，不同的是本项功能具有修改编辑信息权限。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巡航信息管理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给出所有巡航路线信息列表，包括巡航路线、巡航时间、路线距离、停靠地点、路线特点、分配的游艇、路线价格区间等。管理员可以增加，修改，删除，查找路线信息，维护指定路线信息，为指定路线分配游艇等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乘客预定信息管理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给出所有乘客所有的预定信息，包括巡航路线、时间、船舱等级、是否分享船舱、相关旅行社信息、预定价格、订单状态等信息。管理员根据乘客是否分享船舱设置船舱的预订状态，还可以修改订单状态。在管理员确认后，将佣金发放给对应的旅行社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乘客预定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乘客在登入预定系统后，可以查看巡航路线信息，包括巡航路线、价格等，还可以选择船舱等级以及是否分享船舱等。还可以取消订单或者修改路线、船舱等级等。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旅行社确认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旅行社可以查看乘客预定信息，确认订单，也可以取消乘客的订单。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游轮工作人员查询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工作人员可以查看船舱信息，包括是否预定，乘客数目、信息，以及等级，还有巡航信息，包括时长，船只，停靠港口等，并结合以上信息帮助巡航时船上的管理工作。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EEE38"/>
    <w:multiLevelType w:val="multilevel"/>
    <w:tmpl w:val="843EEE3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F2DDE3A"/>
    <w:multiLevelType w:val="singleLevel"/>
    <w:tmpl w:val="AF2DDE3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3D9F325"/>
    <w:multiLevelType w:val="multilevel"/>
    <w:tmpl w:val="B3D9F3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11D73A89"/>
    <w:multiLevelType w:val="multilevel"/>
    <w:tmpl w:val="11D73A89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776EA"/>
    <w:rsid w:val="159A38D0"/>
    <w:rsid w:val="16F83D10"/>
    <w:rsid w:val="24AB7EBB"/>
    <w:rsid w:val="3CD26DD1"/>
    <w:rsid w:val="3FD3777B"/>
    <w:rsid w:val="47C328FE"/>
    <w:rsid w:val="53514A08"/>
    <w:rsid w:val="5CB62DC5"/>
    <w:rsid w:val="6070296C"/>
    <w:rsid w:val="61FB0E26"/>
    <w:rsid w:val="621B6B57"/>
    <w:rsid w:val="624465C0"/>
    <w:rsid w:val="7447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2022-03-18T08:41:00Z</dcterms:created>
  <dc:creator>豸V</dc:creator>
  <cp:lastModifiedBy>硝酸钾</cp:lastModifiedBy>
  <dcterms:modified xsi:type="dcterms:W3CDTF">2022-03-19T08:09:29Z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E71039B867434309AF0A0CCCB9FCA2BD</vt:lpwstr>
  </property>
</Properties>
</file>