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533A" w14:textId="77777777" w:rsidR="00620292" w:rsidRDefault="007E25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、数据思维：</w:t>
      </w:r>
    </w:p>
    <w:p w14:paraId="789EB3C8" w14:textId="77777777" w:rsidR="00620292" w:rsidRDefault="007E2581">
      <w:r>
        <w:rPr>
          <w:rFonts w:hint="eastAsia"/>
        </w:rPr>
        <w:t>结构化</w:t>
      </w:r>
      <w:r>
        <w:rPr>
          <w:rFonts w:hint="eastAsia"/>
        </w:rPr>
        <w:t>+</w:t>
      </w:r>
      <w:r>
        <w:rPr>
          <w:rFonts w:hint="eastAsia"/>
        </w:rPr>
        <w:t>公式化</w:t>
      </w:r>
      <w:r>
        <w:rPr>
          <w:rFonts w:hint="eastAsia"/>
        </w:rPr>
        <w:t>+</w:t>
      </w:r>
      <w:r>
        <w:rPr>
          <w:rFonts w:hint="eastAsia"/>
        </w:rPr>
        <w:t>业务化</w:t>
      </w:r>
      <w:r>
        <w:rPr>
          <w:rFonts w:hint="eastAsia"/>
        </w:rPr>
        <w:t xml:space="preserve">  </w:t>
      </w:r>
      <w:r>
        <w:rPr>
          <w:rFonts w:hint="eastAsia"/>
        </w:rPr>
        <w:t>（思维导图）</w:t>
      </w:r>
    </w:p>
    <w:p w14:paraId="7B63E614" w14:textId="77777777" w:rsidR="00620292" w:rsidRDefault="007E2581">
      <w:r>
        <w:rPr>
          <w:rFonts w:hint="eastAsia"/>
        </w:rPr>
        <w:t>做一个银行</w:t>
      </w:r>
      <w:proofErr w:type="gramStart"/>
      <w:r>
        <w:rPr>
          <w:rFonts w:hint="eastAsia"/>
        </w:rPr>
        <w:t>存储户低的</w:t>
      </w:r>
      <w:proofErr w:type="gramEnd"/>
      <w:r>
        <w:rPr>
          <w:rFonts w:hint="eastAsia"/>
        </w:rPr>
        <w:t>分析：</w:t>
      </w:r>
    </w:p>
    <w:p w14:paraId="427E9928" w14:textId="77777777" w:rsidR="00620292" w:rsidRDefault="007E2581">
      <w:r>
        <w:rPr>
          <w:noProof/>
        </w:rPr>
        <w:drawing>
          <wp:inline distT="0" distB="0" distL="114300" distR="114300" wp14:anchorId="1A7D97CC" wp14:editId="5F352D06">
            <wp:extent cx="5267960" cy="697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722B" w14:textId="77777777" w:rsidR="00620292" w:rsidRDefault="007E2581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60D16B3" wp14:editId="0F2C8A80">
            <wp:extent cx="4553585" cy="2856230"/>
            <wp:effectExtent l="0" t="0" r="571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169EE9" w14:textId="77777777" w:rsidR="00620292" w:rsidRDefault="007E2581">
      <w:pPr>
        <w:pStyle w:val="1"/>
        <w:numPr>
          <w:ilvl w:val="0"/>
          <w:numId w:val="1"/>
        </w:numPr>
      </w:pPr>
      <w:r>
        <w:rPr>
          <w:rFonts w:hint="eastAsia"/>
        </w:rPr>
        <w:t>数据思维的工具：</w:t>
      </w:r>
    </w:p>
    <w:p w14:paraId="2BDB0878" w14:textId="77777777" w:rsidR="00620292" w:rsidRDefault="007E2581">
      <w:pPr>
        <w:pStyle w:val="2"/>
        <w:numPr>
          <w:ilvl w:val="0"/>
          <w:numId w:val="2"/>
        </w:numPr>
      </w:pPr>
      <w:r>
        <w:rPr>
          <w:rFonts w:hint="eastAsia"/>
        </w:rPr>
        <w:t>象限法：策略驱动的思维，由分析的角度决定</w:t>
      </w:r>
    </w:p>
    <w:p w14:paraId="0CE0A370" w14:textId="77777777" w:rsidR="00620292" w:rsidRDefault="007E2581">
      <w:pPr>
        <w:rPr>
          <w:b/>
          <w:bCs/>
        </w:rPr>
      </w:pPr>
      <w:r>
        <w:rPr>
          <w:rFonts w:hint="eastAsia"/>
          <w:b/>
          <w:bCs/>
        </w:rPr>
        <w:t>划分，按照中位数平均数等</w:t>
      </w:r>
    </w:p>
    <w:p w14:paraId="20EAA9E0" w14:textId="77777777" w:rsidR="00620292" w:rsidRDefault="007E2581">
      <w:r>
        <w:rPr>
          <w:rFonts w:hint="eastAsia"/>
        </w:rPr>
        <w:t>（垂直</w:t>
      </w:r>
      <w:r>
        <w:rPr>
          <w:rFonts w:hint="eastAsia"/>
        </w:rPr>
        <w:t>-</w:t>
      </w:r>
      <w:r>
        <w:rPr>
          <w:rFonts w:hint="eastAsia"/>
        </w:rPr>
        <w:t>综合行业，低频</w:t>
      </w:r>
      <w:r>
        <w:rPr>
          <w:rFonts w:hint="eastAsia"/>
        </w:rPr>
        <w:t>-</w:t>
      </w:r>
      <w:r>
        <w:rPr>
          <w:rFonts w:hint="eastAsia"/>
        </w:rPr>
        <w:t>高频场景）</w:t>
      </w:r>
    </w:p>
    <w:p w14:paraId="6583B3F7" w14:textId="77777777" w:rsidR="00620292" w:rsidRDefault="007E2581">
      <w:r>
        <w:rPr>
          <w:rFonts w:hint="eastAsia"/>
        </w:rPr>
        <w:t>（价值</w:t>
      </w:r>
      <w:r>
        <w:rPr>
          <w:rFonts w:hint="eastAsia"/>
        </w:rPr>
        <w:t>-</w:t>
      </w:r>
      <w:r>
        <w:rPr>
          <w:rFonts w:hint="eastAsia"/>
        </w:rPr>
        <w:t>流失模型）</w:t>
      </w:r>
    </w:p>
    <w:p w14:paraId="089BF069" w14:textId="77777777" w:rsidR="00620292" w:rsidRDefault="007E2581">
      <w:r>
        <w:rPr>
          <w:rFonts w:hint="eastAsia"/>
        </w:rPr>
        <w:t>（消费金额、消费频率、最近一次是否消费模型）</w:t>
      </w:r>
    </w:p>
    <w:p w14:paraId="6162B247" w14:textId="77777777" w:rsidR="00620292" w:rsidRDefault="007E2581">
      <w:pPr>
        <w:pStyle w:val="2"/>
        <w:numPr>
          <w:ilvl w:val="0"/>
          <w:numId w:val="2"/>
        </w:numPr>
      </w:pPr>
      <w:r>
        <w:rPr>
          <w:rFonts w:hint="eastAsia"/>
        </w:rPr>
        <w:t>多维法：精细驱动的思维、</w:t>
      </w:r>
    </w:p>
    <w:p w14:paraId="225E283C" w14:textId="77777777" w:rsidR="00620292" w:rsidRDefault="007E2581">
      <w:r>
        <w:rPr>
          <w:rFonts w:hint="eastAsia"/>
        </w:rPr>
        <w:t>（产品多类目、时间多阶段、多地区）</w:t>
      </w:r>
    </w:p>
    <w:p w14:paraId="113A427E" w14:textId="77777777" w:rsidR="00620292" w:rsidRDefault="007E2581">
      <w:r>
        <w:rPr>
          <w:rFonts w:hint="eastAsia"/>
        </w:rPr>
        <w:t>钻取</w:t>
      </w:r>
      <w:r>
        <w:rPr>
          <w:rFonts w:hint="eastAsia"/>
        </w:rPr>
        <w:t xml:space="preserve">drill-down </w:t>
      </w:r>
      <w:r>
        <w:rPr>
          <w:rFonts w:hint="eastAsia"/>
        </w:rPr>
        <w:t>上卷</w:t>
      </w:r>
      <w:r>
        <w:rPr>
          <w:rFonts w:hint="eastAsia"/>
        </w:rPr>
        <w:t xml:space="preserve">roll-up </w:t>
      </w:r>
      <w:r>
        <w:rPr>
          <w:rFonts w:hint="eastAsia"/>
        </w:rPr>
        <w:t>切片</w:t>
      </w:r>
      <w:r>
        <w:rPr>
          <w:rFonts w:hint="eastAsia"/>
        </w:rPr>
        <w:t xml:space="preserve">-slice </w:t>
      </w:r>
      <w:r>
        <w:rPr>
          <w:rFonts w:hint="eastAsia"/>
        </w:rPr>
        <w:t>切块</w:t>
      </w:r>
      <w:r>
        <w:rPr>
          <w:rFonts w:hint="eastAsia"/>
        </w:rPr>
        <w:t xml:space="preserve">-dice </w:t>
      </w:r>
      <w:r>
        <w:rPr>
          <w:rFonts w:hint="eastAsia"/>
        </w:rPr>
        <w:t>旋转</w:t>
      </w:r>
      <w:r>
        <w:rPr>
          <w:rFonts w:hint="eastAsia"/>
        </w:rPr>
        <w:t>-pivot</w:t>
      </w:r>
    </w:p>
    <w:p w14:paraId="03159433" w14:textId="77777777" w:rsidR="00620292" w:rsidRDefault="007E2581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假设法：针对无数据的情况，新入市场。预测性问题</w:t>
      </w:r>
    </w:p>
    <w:p w14:paraId="6DE31362" w14:textId="77777777" w:rsidR="00620292" w:rsidRDefault="007E2581">
      <w:pPr>
        <w:pStyle w:val="2"/>
        <w:numPr>
          <w:ilvl w:val="0"/>
          <w:numId w:val="2"/>
        </w:numPr>
      </w:pPr>
      <w:r>
        <w:rPr>
          <w:rFonts w:hint="eastAsia"/>
        </w:rPr>
        <w:t>指数法：目标驱动的思维</w:t>
      </w:r>
    </w:p>
    <w:p w14:paraId="3B6B92E9" w14:textId="77777777" w:rsidR="00620292" w:rsidRDefault="007E2581">
      <w:r>
        <w:rPr>
          <w:rFonts w:hint="eastAsia"/>
        </w:rPr>
        <w:t>无法利用数据，而将其加工成可利用的</w:t>
      </w:r>
    </w:p>
    <w:p w14:paraId="28EFCC3D" w14:textId="77777777" w:rsidR="00620292" w:rsidRDefault="007E258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法（帕累托图）</w:t>
      </w:r>
    </w:p>
    <w:p w14:paraId="127B009A" w14:textId="77777777" w:rsidR="00620292" w:rsidRDefault="007E2581">
      <w:r>
        <w:rPr>
          <w:rFonts w:hint="eastAsia"/>
        </w:rPr>
        <w:t>20%</w:t>
      </w:r>
      <w:r>
        <w:rPr>
          <w:rFonts w:hint="eastAsia"/>
        </w:rPr>
        <w:t>的变量影响</w:t>
      </w:r>
      <w:r>
        <w:rPr>
          <w:rFonts w:hint="eastAsia"/>
        </w:rPr>
        <w:t>80%</w:t>
      </w:r>
      <w:r>
        <w:rPr>
          <w:rFonts w:hint="eastAsia"/>
        </w:rPr>
        <w:t>的效果</w:t>
      </w:r>
    </w:p>
    <w:p w14:paraId="13D2CF84" w14:textId="77777777" w:rsidR="00620292" w:rsidRDefault="007E2581">
      <w:pPr>
        <w:pStyle w:val="2"/>
        <w:numPr>
          <w:ilvl w:val="0"/>
          <w:numId w:val="2"/>
        </w:numPr>
      </w:pPr>
      <w:r>
        <w:rPr>
          <w:rFonts w:hint="eastAsia"/>
        </w:rPr>
        <w:t>对比法（挖掘数据规律）</w:t>
      </w:r>
    </w:p>
    <w:p w14:paraId="196FBDF1" w14:textId="77777777" w:rsidR="00620292" w:rsidRDefault="007E2581">
      <w:r>
        <w:rPr>
          <w:rFonts w:hint="eastAsia"/>
        </w:rPr>
        <w:t>数据间的规律</w:t>
      </w:r>
    </w:p>
    <w:p w14:paraId="6ED688DC" w14:textId="77777777" w:rsidR="00620292" w:rsidRDefault="007E2581">
      <w:pPr>
        <w:pStyle w:val="1"/>
        <w:numPr>
          <w:ilvl w:val="0"/>
          <w:numId w:val="1"/>
        </w:numPr>
      </w:pPr>
      <w:r>
        <w:rPr>
          <w:rFonts w:hint="eastAsia"/>
        </w:rPr>
        <w:t>业务指标</w:t>
      </w:r>
    </w:p>
    <w:p w14:paraId="374D569C" w14:textId="77777777" w:rsidR="00620292" w:rsidRDefault="007E2581">
      <w:pPr>
        <w:ind w:left="210"/>
      </w:pPr>
      <w:r>
        <w:rPr>
          <w:noProof/>
        </w:rPr>
        <w:drawing>
          <wp:inline distT="0" distB="0" distL="114300" distR="114300" wp14:anchorId="3ACA1031" wp14:editId="74DBEA69">
            <wp:extent cx="5271770" cy="3096260"/>
            <wp:effectExtent l="0" t="0" r="1143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6DB9" w14:textId="77777777" w:rsidR="00620292" w:rsidRDefault="007E258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、指标分类：</w:t>
      </w:r>
    </w:p>
    <w:p w14:paraId="047E1DE3" w14:textId="77777777" w:rsidR="00620292" w:rsidRDefault="007E2581">
      <w:pPr>
        <w:ind w:left="210"/>
      </w:pPr>
      <w:r>
        <w:rPr>
          <w:noProof/>
        </w:rPr>
        <w:drawing>
          <wp:inline distT="0" distB="0" distL="114300" distR="114300" wp14:anchorId="33BCAA58" wp14:editId="67DFB088">
            <wp:extent cx="5271770" cy="28028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5279" w14:textId="77777777" w:rsidR="00620292" w:rsidRDefault="007E2581">
      <w:pPr>
        <w:pStyle w:val="2"/>
        <w:numPr>
          <w:ilvl w:val="0"/>
          <w:numId w:val="3"/>
        </w:numPr>
      </w:pPr>
      <w:r>
        <w:rPr>
          <w:rFonts w:hint="eastAsia"/>
        </w:rPr>
        <w:t>指标评价的优劣</w:t>
      </w:r>
    </w:p>
    <w:p w14:paraId="3261D0F6" w14:textId="77777777" w:rsidR="00620292" w:rsidRDefault="007E2581">
      <w:r>
        <w:rPr>
          <w:noProof/>
        </w:rPr>
        <w:drawing>
          <wp:inline distT="0" distB="0" distL="114300" distR="114300" wp14:anchorId="0B8444F3" wp14:editId="6C55D533">
            <wp:extent cx="4222750" cy="28257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4182" w14:textId="77777777" w:rsidR="00620292" w:rsidRDefault="007E2581">
      <w:pPr>
        <w:pStyle w:val="2"/>
        <w:numPr>
          <w:ilvl w:val="0"/>
          <w:numId w:val="3"/>
        </w:numPr>
      </w:pPr>
      <w:r>
        <w:rPr>
          <w:rFonts w:hint="eastAsia"/>
        </w:rPr>
        <w:t>市场营销指标：</w:t>
      </w:r>
    </w:p>
    <w:p w14:paraId="51D017C1" w14:textId="77777777" w:rsidR="00620292" w:rsidRDefault="007E2581">
      <w:pPr>
        <w:pStyle w:val="3"/>
      </w:pPr>
      <w:r>
        <w:rPr>
          <w:rFonts w:hint="eastAsia"/>
        </w:rPr>
        <w:t>客户、用户生命周期：</w:t>
      </w:r>
    </w:p>
    <w:p w14:paraId="372C26F3" w14:textId="77777777" w:rsidR="00620292" w:rsidRDefault="007E2581">
      <w:pPr>
        <w:widowControl/>
        <w:jc w:val="left"/>
      </w:pPr>
      <w:r>
        <w:rPr>
          <w:rFonts w:hint="eastAsia"/>
        </w:rPr>
        <w:t>（企业、产品、消费者）在整个</w:t>
      </w:r>
      <w:r>
        <w:rPr>
          <w:rFonts w:hint="eastAsia"/>
          <w:b/>
          <w:bCs/>
        </w:rPr>
        <w:t>业务关系阶段</w:t>
      </w:r>
      <w:r>
        <w:rPr>
          <w:rFonts w:hint="eastAsia"/>
        </w:rPr>
        <w:t>的周期。</w:t>
      </w:r>
    </w:p>
    <w:p w14:paraId="33DEF7F8" w14:textId="77777777" w:rsidR="00620292" w:rsidRDefault="007E2581">
      <w:pPr>
        <w:pStyle w:val="3"/>
      </w:pPr>
      <w:r>
        <w:lastRenderedPageBreak/>
        <w:t>用户价值</w:t>
      </w:r>
      <w:r>
        <w:rPr>
          <w:rFonts w:hint="eastAsia"/>
        </w:rPr>
        <w:t>：</w:t>
      </w:r>
    </w:p>
    <w:p w14:paraId="0BDBA7B5" w14:textId="77777777" w:rsidR="00620292" w:rsidRDefault="007E2581">
      <w:pPr>
        <w:widowControl/>
        <w:jc w:val="left"/>
      </w:pPr>
      <w:r>
        <w:rPr>
          <w:rFonts w:hint="eastAsia"/>
        </w:rPr>
        <w:t>用户贡献</w:t>
      </w:r>
      <w:r>
        <w:rPr>
          <w:rFonts w:hint="eastAsia"/>
        </w:rPr>
        <w:t xml:space="preserve"> = </w:t>
      </w:r>
      <w:r>
        <w:rPr>
          <w:rFonts w:hint="eastAsia"/>
        </w:rPr>
        <w:t>产出量／投入量</w:t>
      </w:r>
      <w:r>
        <w:rPr>
          <w:rFonts w:hint="eastAsia"/>
        </w:rPr>
        <w:t xml:space="preserve">*100% </w:t>
      </w:r>
    </w:p>
    <w:p w14:paraId="04BD9097" w14:textId="77777777" w:rsidR="00620292" w:rsidRDefault="007E2581">
      <w:pPr>
        <w:widowControl/>
        <w:jc w:val="left"/>
      </w:pPr>
      <w:r>
        <w:rPr>
          <w:rFonts w:hint="eastAsia"/>
        </w:rPr>
        <w:t>用户价值</w:t>
      </w:r>
      <w:r>
        <w:rPr>
          <w:rFonts w:hint="eastAsia"/>
        </w:rPr>
        <w:t xml:space="preserve"> = </w:t>
      </w:r>
      <w:r>
        <w:rPr>
          <w:rFonts w:hint="eastAsia"/>
        </w:rPr>
        <w:t>（贡献</w:t>
      </w:r>
      <w:r>
        <w:rPr>
          <w:rFonts w:hint="eastAsia"/>
        </w:rPr>
        <w:t>1+</w:t>
      </w:r>
      <w:r>
        <w:rPr>
          <w:rFonts w:hint="eastAsia"/>
        </w:rPr>
        <w:t>贡献</w:t>
      </w:r>
      <w:r>
        <w:rPr>
          <w:rFonts w:hint="eastAsia"/>
        </w:rPr>
        <w:t>2+</w:t>
      </w:r>
      <w:r>
        <w:rPr>
          <w:rFonts w:hint="eastAsia"/>
        </w:rPr>
        <w:t>……）</w:t>
      </w:r>
    </w:p>
    <w:p w14:paraId="7760AF6B" w14:textId="77777777" w:rsidR="00620292" w:rsidRDefault="007E2581">
      <w:pPr>
        <w:widowControl/>
        <w:jc w:val="left"/>
      </w:pPr>
      <w:r>
        <w:rPr>
          <w:rFonts w:hint="eastAsia"/>
        </w:rPr>
        <w:t>金融行业会以存款</w:t>
      </w:r>
      <w:r>
        <w:rPr>
          <w:rFonts w:hint="eastAsia"/>
        </w:rPr>
        <w:t>+</w:t>
      </w:r>
      <w:r>
        <w:rPr>
          <w:rFonts w:hint="eastAsia"/>
        </w:rPr>
        <w:t>贷款</w:t>
      </w:r>
      <w:r>
        <w:rPr>
          <w:rFonts w:hint="eastAsia"/>
        </w:rPr>
        <w:t>+</w:t>
      </w:r>
      <w:r>
        <w:rPr>
          <w:rFonts w:hint="eastAsia"/>
        </w:rPr>
        <w:t>信用卡</w:t>
      </w:r>
      <w:r>
        <w:rPr>
          <w:rFonts w:hint="eastAsia"/>
        </w:rPr>
        <w:t>+</w:t>
      </w:r>
      <w:r>
        <w:rPr>
          <w:rFonts w:hint="eastAsia"/>
        </w:rPr>
        <w:t>年费</w:t>
      </w:r>
      <w:r>
        <w:rPr>
          <w:rFonts w:hint="eastAsia"/>
        </w:rPr>
        <w:t>+</w:t>
      </w:r>
      <w:r>
        <w:rPr>
          <w:rFonts w:hint="eastAsia"/>
        </w:rPr>
        <w:t>……</w:t>
      </w:r>
      <w:r>
        <w:rPr>
          <w:rFonts w:hint="eastAsia"/>
        </w:rPr>
        <w:t>-</w:t>
      </w:r>
      <w:r>
        <w:rPr>
          <w:rFonts w:hint="eastAsia"/>
        </w:rPr>
        <w:t>风险</w:t>
      </w:r>
      <w:r>
        <w:rPr>
          <w:rFonts w:hint="eastAsia"/>
        </w:rPr>
        <w:t>-</w:t>
      </w:r>
      <w:r>
        <w:rPr>
          <w:rFonts w:hint="eastAsia"/>
        </w:rPr>
        <w:t>流失</w:t>
      </w:r>
    </w:p>
    <w:p w14:paraId="53368F69" w14:textId="77777777" w:rsidR="00620292" w:rsidRDefault="007E2581">
      <w:pPr>
        <w:pStyle w:val="3"/>
      </w:pPr>
      <w:r>
        <w:t>RFM</w:t>
      </w:r>
      <w:r>
        <w:t>模型</w:t>
      </w:r>
      <w:r>
        <w:rPr>
          <w:rFonts w:hint="eastAsia"/>
        </w:rPr>
        <w:t>：同前面的象限法</w:t>
      </w:r>
    </w:p>
    <w:p w14:paraId="6F288C94" w14:textId="77777777" w:rsidR="00620292" w:rsidRDefault="007E2581">
      <w:pPr>
        <w:widowControl/>
        <w:jc w:val="left"/>
      </w:pPr>
      <w:r>
        <w:rPr>
          <w:rFonts w:hint="eastAsia"/>
        </w:rPr>
        <w:t>用户生命周期中，衡量客户价值的立方体模型。利用</w:t>
      </w:r>
      <w:r>
        <w:rPr>
          <w:rFonts w:hint="eastAsia"/>
        </w:rPr>
        <w:t>R</w:t>
      </w:r>
      <w:r>
        <w:rPr>
          <w:rFonts w:hint="eastAsia"/>
        </w:rPr>
        <w:t>最近一次消费时间，</w:t>
      </w:r>
      <w:r>
        <w:rPr>
          <w:rFonts w:hint="eastAsia"/>
        </w:rPr>
        <w:t>M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</w:p>
    <w:p w14:paraId="01A5F704" w14:textId="77777777" w:rsidR="00620292" w:rsidRDefault="007E2581">
      <w:pPr>
        <w:widowControl/>
        <w:jc w:val="left"/>
      </w:pPr>
      <w:r>
        <w:rPr>
          <w:rFonts w:hint="eastAsia"/>
        </w:rPr>
        <w:t>消费金额，</w:t>
      </w:r>
      <w:r>
        <w:rPr>
          <w:rFonts w:hint="eastAsia"/>
        </w:rPr>
        <w:t>F</w:t>
      </w:r>
      <w:r>
        <w:rPr>
          <w:rFonts w:hint="eastAsia"/>
        </w:rPr>
        <w:t>消费频次，将用户划分成多个群体。</w:t>
      </w:r>
    </w:p>
    <w:p w14:paraId="570201A2" w14:textId="77777777" w:rsidR="00620292" w:rsidRDefault="007E2581">
      <w:pPr>
        <w:pStyle w:val="3"/>
      </w:pPr>
      <w:r>
        <w:rPr>
          <w:rFonts w:hint="eastAsia"/>
        </w:rPr>
        <w:t>用户分群</w:t>
      </w:r>
      <w:r>
        <w:rPr>
          <w:rFonts w:hint="eastAsia"/>
        </w:rPr>
        <w:t>,</w:t>
      </w:r>
      <w:r>
        <w:rPr>
          <w:rFonts w:hint="eastAsia"/>
        </w:rPr>
        <w:t>营销矩阵：</w:t>
      </w:r>
    </w:p>
    <w:p w14:paraId="03059200" w14:textId="77777777" w:rsidR="00620292" w:rsidRDefault="007E2581">
      <w:r>
        <w:rPr>
          <w:rFonts w:hint="eastAsia"/>
        </w:rPr>
        <w:t>象限法：价值</w:t>
      </w:r>
      <w:r>
        <w:rPr>
          <w:rFonts w:hint="eastAsia"/>
        </w:rPr>
        <w:t>-</w:t>
      </w:r>
      <w:r>
        <w:rPr>
          <w:rFonts w:hint="eastAsia"/>
        </w:rPr>
        <w:t>流失矩阵</w:t>
      </w:r>
    </w:p>
    <w:p w14:paraId="07BEC965" w14:textId="77777777" w:rsidR="00620292" w:rsidRDefault="007E2581">
      <w:pPr>
        <w:pStyle w:val="2"/>
        <w:numPr>
          <w:ilvl w:val="0"/>
          <w:numId w:val="3"/>
        </w:numPr>
      </w:pPr>
      <w:r>
        <w:rPr>
          <w:rFonts w:hint="eastAsia"/>
        </w:rPr>
        <w:t>产品运营指标：</w:t>
      </w:r>
      <w:r>
        <w:rPr>
          <w:rFonts w:hint="eastAsia"/>
        </w:rPr>
        <w:t>AARRR</w:t>
      </w:r>
      <w:r>
        <w:rPr>
          <w:rFonts w:hint="eastAsia"/>
        </w:rPr>
        <w:t>模型</w:t>
      </w:r>
    </w:p>
    <w:p w14:paraId="3D40CE6F" w14:textId="77777777" w:rsidR="00620292" w:rsidRDefault="007E2581">
      <w:r>
        <w:rPr>
          <w:noProof/>
        </w:rPr>
        <w:drawing>
          <wp:inline distT="0" distB="0" distL="114300" distR="114300" wp14:anchorId="33E0E4D6" wp14:editId="55B7C161">
            <wp:extent cx="3251200" cy="3105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3F45" w14:textId="77777777" w:rsidR="00620292" w:rsidRDefault="007E2581">
      <w:pPr>
        <w:pStyle w:val="3"/>
      </w:pPr>
      <w:r>
        <w:rPr>
          <w:rFonts w:hint="eastAsia"/>
        </w:rPr>
        <w:t>用户获取：</w:t>
      </w:r>
    </w:p>
    <w:p w14:paraId="74542B81" w14:textId="77777777" w:rsidR="00620292" w:rsidRDefault="007E2581">
      <w:r>
        <w:rPr>
          <w:rFonts w:hint="eastAsia"/>
          <w:b/>
          <w:bCs/>
        </w:rPr>
        <w:t>渠道到达量：</w:t>
      </w:r>
      <w:r>
        <w:rPr>
          <w:rFonts w:hint="eastAsia"/>
        </w:rPr>
        <w:t>俗称曝光量。有多少人看到了产品推广相关的线索。</w:t>
      </w:r>
      <w:r>
        <w:rPr>
          <w:rFonts w:hint="eastAsia"/>
        </w:rPr>
        <w:t xml:space="preserve"> </w:t>
      </w:r>
    </w:p>
    <w:p w14:paraId="5C15F45D" w14:textId="77777777" w:rsidR="00620292" w:rsidRDefault="007E2581">
      <w:r>
        <w:rPr>
          <w:rFonts w:hint="eastAsia"/>
          <w:b/>
          <w:bCs/>
        </w:rPr>
        <w:t>渠道转化率：</w:t>
      </w:r>
      <w:r>
        <w:rPr>
          <w:rFonts w:hint="eastAsia"/>
        </w:rPr>
        <w:t>有多少用户因为曝光而心动</w:t>
      </w:r>
      <w:r>
        <w:rPr>
          <w:rFonts w:hint="eastAsia"/>
        </w:rPr>
        <w:t>Cost Per</w:t>
      </w:r>
      <w:r>
        <w:rPr>
          <w:rFonts w:hint="eastAsia"/>
        </w:rPr>
        <w:t>，包含</w:t>
      </w:r>
      <w:r>
        <w:rPr>
          <w:rFonts w:hint="eastAsia"/>
        </w:rPr>
        <w:t>CPM</w:t>
      </w:r>
      <w:r>
        <w:rPr>
          <w:rFonts w:hint="eastAsia"/>
        </w:rPr>
        <w:t>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CPS</w:t>
      </w:r>
      <w:r>
        <w:rPr>
          <w:rFonts w:hint="eastAsia"/>
        </w:rPr>
        <w:t>、</w:t>
      </w:r>
      <w:r>
        <w:rPr>
          <w:rFonts w:hint="eastAsia"/>
        </w:rPr>
        <w:t>CPD</w:t>
      </w:r>
      <w:r>
        <w:rPr>
          <w:rFonts w:hint="eastAsia"/>
        </w:rPr>
        <w:t>、</w:t>
      </w:r>
      <w:r>
        <w:rPr>
          <w:rFonts w:hint="eastAsia"/>
        </w:rPr>
        <w:t>CPT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14:paraId="514C8168" w14:textId="77777777" w:rsidR="00620292" w:rsidRDefault="007E2581">
      <w:r>
        <w:rPr>
          <w:rFonts w:hint="eastAsia"/>
          <w:b/>
          <w:bCs/>
        </w:rPr>
        <w:t>渠道</w:t>
      </w:r>
      <w:r>
        <w:rPr>
          <w:rFonts w:hint="eastAsia"/>
          <w:b/>
          <w:bCs/>
        </w:rPr>
        <w:t>ROI</w:t>
      </w:r>
      <w:r>
        <w:rPr>
          <w:rFonts w:hint="eastAsia"/>
          <w:b/>
          <w:bCs/>
        </w:rPr>
        <w:t>：</w:t>
      </w:r>
      <w:r>
        <w:rPr>
          <w:rFonts w:hint="eastAsia"/>
        </w:rPr>
        <w:t>推广营销的熟悉</w:t>
      </w:r>
      <w:r>
        <w:rPr>
          <w:rFonts w:hint="eastAsia"/>
        </w:rPr>
        <w:t>KPI</w:t>
      </w:r>
      <w:r>
        <w:rPr>
          <w:rFonts w:hint="eastAsia"/>
        </w:rPr>
        <w:t>，投资回报率，利润／投资</w:t>
      </w:r>
      <w:r>
        <w:rPr>
          <w:rFonts w:hint="eastAsia"/>
        </w:rPr>
        <w:t>*100%</w:t>
      </w:r>
      <w:r>
        <w:rPr>
          <w:rFonts w:hint="eastAsia"/>
        </w:rPr>
        <w:t>。</w:t>
      </w:r>
    </w:p>
    <w:p w14:paraId="7F0D42A7" w14:textId="77777777" w:rsidR="00620292" w:rsidRDefault="007E2581">
      <w:r>
        <w:rPr>
          <w:rFonts w:hint="eastAsia"/>
          <w:b/>
          <w:bCs/>
        </w:rPr>
        <w:t>日应用下载量：</w:t>
      </w:r>
      <w:r>
        <w:rPr>
          <w:rFonts w:hint="eastAsia"/>
        </w:rPr>
        <w:t>app</w:t>
      </w:r>
      <w:r>
        <w:rPr>
          <w:rFonts w:hint="eastAsia"/>
        </w:rPr>
        <w:t>的下载量，这里指点击下载，不代表下载完成。</w:t>
      </w:r>
      <w:r>
        <w:rPr>
          <w:rFonts w:hint="eastAsia"/>
        </w:rPr>
        <w:t xml:space="preserve"> </w:t>
      </w:r>
    </w:p>
    <w:p w14:paraId="3AC2F2A2" w14:textId="77777777" w:rsidR="00620292" w:rsidRDefault="007E2581">
      <w:r>
        <w:rPr>
          <w:rFonts w:hint="eastAsia"/>
          <w:b/>
          <w:bCs/>
        </w:rPr>
        <w:t>日新增用户数：</w:t>
      </w:r>
      <w:r>
        <w:rPr>
          <w:rFonts w:hint="eastAsia"/>
        </w:rPr>
        <w:t>以用户注册提交资料为基准</w:t>
      </w:r>
      <w:r>
        <w:rPr>
          <w:rFonts w:hint="eastAsia"/>
        </w:rPr>
        <w:t xml:space="preserve"> </w:t>
      </w:r>
    </w:p>
    <w:p w14:paraId="63E31554" w14:textId="77777777" w:rsidR="00620292" w:rsidRDefault="007E2581">
      <w:proofErr w:type="gramStart"/>
      <w:r>
        <w:rPr>
          <w:rFonts w:hint="eastAsia"/>
          <w:b/>
          <w:bCs/>
        </w:rPr>
        <w:lastRenderedPageBreak/>
        <w:t>获客成本</w:t>
      </w:r>
      <w:proofErr w:type="gramEnd"/>
      <w:r>
        <w:rPr>
          <w:rFonts w:hint="eastAsia"/>
          <w:b/>
          <w:bCs/>
        </w:rPr>
        <w:t>：</w:t>
      </w:r>
      <w:r>
        <w:rPr>
          <w:rFonts w:hint="eastAsia"/>
        </w:rPr>
        <w:t>为获取一位用户需要支付的成本</w:t>
      </w:r>
      <w:r>
        <w:rPr>
          <w:rFonts w:hint="eastAsia"/>
        </w:rPr>
        <w:t xml:space="preserve"> </w:t>
      </w:r>
    </w:p>
    <w:p w14:paraId="19B6279C" w14:textId="77777777" w:rsidR="00620292" w:rsidRDefault="007E2581">
      <w:r>
        <w:rPr>
          <w:rFonts w:hint="eastAsia"/>
          <w:b/>
          <w:bCs/>
        </w:rPr>
        <w:t>一次会话用户数占比：</w:t>
      </w:r>
      <w:r>
        <w:rPr>
          <w:rFonts w:hint="eastAsia"/>
        </w:rPr>
        <w:t>指新用户下载完</w:t>
      </w:r>
      <w:r>
        <w:rPr>
          <w:rFonts w:hint="eastAsia"/>
        </w:rPr>
        <w:t>App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仅打开</w:t>
      </w:r>
      <w:proofErr w:type="gramEnd"/>
      <w:r>
        <w:rPr>
          <w:rFonts w:hint="eastAsia"/>
        </w:rPr>
        <w:t>过产品一次，且该次使用时长在</w:t>
      </w:r>
      <w:r>
        <w:rPr>
          <w:rFonts w:hint="eastAsia"/>
        </w:rPr>
        <w:t>2</w:t>
      </w:r>
      <w:r>
        <w:rPr>
          <w:rFonts w:hint="eastAsia"/>
        </w:rPr>
        <w:t>分钟以内。</w:t>
      </w:r>
    </w:p>
    <w:p w14:paraId="7C1A5B51" w14:textId="07D36728" w:rsidR="00620292" w:rsidRDefault="00AC4CD0" w:rsidP="00AC4CD0">
      <w:pPr>
        <w:pStyle w:val="3"/>
      </w:pPr>
      <w:r>
        <w:t>用户活跃</w:t>
      </w:r>
      <w:r>
        <w:rPr>
          <w:rFonts w:hint="eastAsia"/>
        </w:rPr>
        <w:t>：</w:t>
      </w:r>
    </w:p>
    <w:p w14:paraId="54292FD0" w14:textId="77777777" w:rsidR="00AC4CD0" w:rsidRPr="00AC4CD0" w:rsidRDefault="00AC4CD0" w:rsidP="00AC4CD0">
      <w:pPr>
        <w:rPr>
          <w:rFonts w:hint="eastAsia"/>
        </w:rPr>
      </w:pPr>
    </w:p>
    <w:p w14:paraId="1A2E35DA" w14:textId="77777777" w:rsidR="00620292" w:rsidRDefault="00620292"/>
    <w:p w14:paraId="79D4B6BF" w14:textId="77777777" w:rsidR="00620292" w:rsidRDefault="00620292"/>
    <w:p w14:paraId="7073B352" w14:textId="77777777" w:rsidR="00620292" w:rsidRDefault="00620292"/>
    <w:p w14:paraId="21B34D66" w14:textId="77777777" w:rsidR="00620292" w:rsidRDefault="00620292">
      <w:pPr>
        <w:widowControl/>
        <w:jc w:val="left"/>
      </w:pPr>
    </w:p>
    <w:p w14:paraId="76ACF83A" w14:textId="77777777" w:rsidR="00620292" w:rsidRDefault="00620292">
      <w:pPr>
        <w:widowControl/>
        <w:jc w:val="left"/>
      </w:pPr>
    </w:p>
    <w:p w14:paraId="64BBAF6C" w14:textId="77777777" w:rsidR="00620292" w:rsidRDefault="00620292"/>
    <w:p w14:paraId="0F45A0DF" w14:textId="77777777" w:rsidR="00620292" w:rsidRDefault="00620292"/>
    <w:p w14:paraId="7D394E4B" w14:textId="77777777" w:rsidR="00620292" w:rsidRDefault="00620292"/>
    <w:sectPr w:rsidR="0062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A0EC" w14:textId="77777777" w:rsidR="007E2581" w:rsidRDefault="007E2581" w:rsidP="00AC4CD0">
      <w:r>
        <w:separator/>
      </w:r>
    </w:p>
  </w:endnote>
  <w:endnote w:type="continuationSeparator" w:id="0">
    <w:p w14:paraId="24D71D0E" w14:textId="77777777" w:rsidR="007E2581" w:rsidRDefault="007E2581" w:rsidP="00AC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F963" w14:textId="77777777" w:rsidR="007E2581" w:rsidRDefault="007E2581" w:rsidP="00AC4CD0">
      <w:r>
        <w:separator/>
      </w:r>
    </w:p>
  </w:footnote>
  <w:footnote w:type="continuationSeparator" w:id="0">
    <w:p w14:paraId="1D208C79" w14:textId="77777777" w:rsidR="007E2581" w:rsidRDefault="007E2581" w:rsidP="00AC4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208C33"/>
    <w:multiLevelType w:val="singleLevel"/>
    <w:tmpl w:val="84208C33"/>
    <w:lvl w:ilvl="0">
      <w:start w:val="2"/>
      <w:numFmt w:val="decimal"/>
      <w:suff w:val="nothing"/>
      <w:lvlText w:val="%1、"/>
      <w:lvlJc w:val="left"/>
      <w:pPr>
        <w:ind w:left="210"/>
      </w:pPr>
    </w:lvl>
  </w:abstractNum>
  <w:abstractNum w:abstractNumId="1" w15:restartNumberingAfterBreak="0">
    <w:nsid w:val="99178176"/>
    <w:multiLevelType w:val="singleLevel"/>
    <w:tmpl w:val="99178176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4BCF5B28"/>
    <w:multiLevelType w:val="singleLevel"/>
    <w:tmpl w:val="4BCF5B28"/>
    <w:lvl w:ilvl="0">
      <w:start w:val="1"/>
      <w:numFmt w:val="decimal"/>
      <w:suff w:val="nothing"/>
      <w:lvlText w:val="%1、"/>
      <w:lvlJc w:val="left"/>
    </w:lvl>
  </w:abstractNum>
  <w:num w:numId="1" w16cid:durableId="1138689442">
    <w:abstractNumId w:val="0"/>
  </w:num>
  <w:num w:numId="2" w16cid:durableId="680398964">
    <w:abstractNumId w:val="2"/>
  </w:num>
  <w:num w:numId="3" w16cid:durableId="129775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292"/>
    <w:rsid w:val="00620292"/>
    <w:rsid w:val="00666943"/>
    <w:rsid w:val="007E2581"/>
    <w:rsid w:val="00AC4CD0"/>
    <w:rsid w:val="01B3332B"/>
    <w:rsid w:val="01EB08BD"/>
    <w:rsid w:val="028E2AAF"/>
    <w:rsid w:val="02DE79DB"/>
    <w:rsid w:val="036D6A08"/>
    <w:rsid w:val="0394346E"/>
    <w:rsid w:val="03A443EE"/>
    <w:rsid w:val="049A5132"/>
    <w:rsid w:val="05061877"/>
    <w:rsid w:val="0520070B"/>
    <w:rsid w:val="05F56ECC"/>
    <w:rsid w:val="073A48B6"/>
    <w:rsid w:val="07953A5F"/>
    <w:rsid w:val="07AD2E4E"/>
    <w:rsid w:val="07AF351B"/>
    <w:rsid w:val="07F544B0"/>
    <w:rsid w:val="08967885"/>
    <w:rsid w:val="08CE1DFE"/>
    <w:rsid w:val="09056502"/>
    <w:rsid w:val="0A841168"/>
    <w:rsid w:val="0AC557CD"/>
    <w:rsid w:val="0B42547A"/>
    <w:rsid w:val="0B442B89"/>
    <w:rsid w:val="0B5265CF"/>
    <w:rsid w:val="0BFB4017"/>
    <w:rsid w:val="0C42265F"/>
    <w:rsid w:val="0C5E66E9"/>
    <w:rsid w:val="0D627F0C"/>
    <w:rsid w:val="0D936897"/>
    <w:rsid w:val="0E7845A8"/>
    <w:rsid w:val="0EA12838"/>
    <w:rsid w:val="0FDD52BD"/>
    <w:rsid w:val="10B3734B"/>
    <w:rsid w:val="111324C4"/>
    <w:rsid w:val="11A44085"/>
    <w:rsid w:val="11DF2B2D"/>
    <w:rsid w:val="11F3450D"/>
    <w:rsid w:val="133A7EE0"/>
    <w:rsid w:val="150B5775"/>
    <w:rsid w:val="15333D68"/>
    <w:rsid w:val="15E136D6"/>
    <w:rsid w:val="161C429A"/>
    <w:rsid w:val="16845CC0"/>
    <w:rsid w:val="17CA2233"/>
    <w:rsid w:val="186303EA"/>
    <w:rsid w:val="1939524A"/>
    <w:rsid w:val="19414DD8"/>
    <w:rsid w:val="195740AA"/>
    <w:rsid w:val="19646054"/>
    <w:rsid w:val="19C712D0"/>
    <w:rsid w:val="1A036D0E"/>
    <w:rsid w:val="1A620784"/>
    <w:rsid w:val="1A9C1305"/>
    <w:rsid w:val="1B47412C"/>
    <w:rsid w:val="1B5B1C07"/>
    <w:rsid w:val="1C2179E9"/>
    <w:rsid w:val="1C9D53B7"/>
    <w:rsid w:val="1CC74D96"/>
    <w:rsid w:val="1CF11782"/>
    <w:rsid w:val="1E1308D6"/>
    <w:rsid w:val="1F7A3D67"/>
    <w:rsid w:val="1F9D0155"/>
    <w:rsid w:val="21DF5C2C"/>
    <w:rsid w:val="226C4DFC"/>
    <w:rsid w:val="22AF5286"/>
    <w:rsid w:val="239B59F4"/>
    <w:rsid w:val="23AA0124"/>
    <w:rsid w:val="24B068BB"/>
    <w:rsid w:val="263439E4"/>
    <w:rsid w:val="273C51AD"/>
    <w:rsid w:val="273F5F8D"/>
    <w:rsid w:val="283F1FFD"/>
    <w:rsid w:val="28932073"/>
    <w:rsid w:val="29DA4009"/>
    <w:rsid w:val="2A0D0005"/>
    <w:rsid w:val="2A4F44FE"/>
    <w:rsid w:val="2A8C3AFD"/>
    <w:rsid w:val="2A9978C3"/>
    <w:rsid w:val="2BEF087E"/>
    <w:rsid w:val="2BF918DE"/>
    <w:rsid w:val="2CA228C4"/>
    <w:rsid w:val="2CF22EEE"/>
    <w:rsid w:val="2D927181"/>
    <w:rsid w:val="2E1F46AB"/>
    <w:rsid w:val="2E7E10DA"/>
    <w:rsid w:val="2EC848CA"/>
    <w:rsid w:val="2F331E84"/>
    <w:rsid w:val="2F501918"/>
    <w:rsid w:val="2FB27EFD"/>
    <w:rsid w:val="2FD73A7D"/>
    <w:rsid w:val="315B6873"/>
    <w:rsid w:val="31A22CAA"/>
    <w:rsid w:val="31DF7124"/>
    <w:rsid w:val="3307752E"/>
    <w:rsid w:val="331B7B99"/>
    <w:rsid w:val="33951757"/>
    <w:rsid w:val="33E05251"/>
    <w:rsid w:val="348A668E"/>
    <w:rsid w:val="34BA0D2C"/>
    <w:rsid w:val="34C1657D"/>
    <w:rsid w:val="34E91679"/>
    <w:rsid w:val="354E2C2A"/>
    <w:rsid w:val="365B7B67"/>
    <w:rsid w:val="368A7D64"/>
    <w:rsid w:val="3694435D"/>
    <w:rsid w:val="369F2BEE"/>
    <w:rsid w:val="37286609"/>
    <w:rsid w:val="38441645"/>
    <w:rsid w:val="3AA6239E"/>
    <w:rsid w:val="3ABE4C41"/>
    <w:rsid w:val="3AD675FA"/>
    <w:rsid w:val="3B6B2F56"/>
    <w:rsid w:val="3BB616A4"/>
    <w:rsid w:val="3C66120C"/>
    <w:rsid w:val="3D4719E2"/>
    <w:rsid w:val="3D6D7688"/>
    <w:rsid w:val="3D7A54E7"/>
    <w:rsid w:val="3E806DFC"/>
    <w:rsid w:val="3E9B3CDD"/>
    <w:rsid w:val="3F6B28C5"/>
    <w:rsid w:val="40B62BD3"/>
    <w:rsid w:val="41E276EE"/>
    <w:rsid w:val="429E2EE4"/>
    <w:rsid w:val="42B33EB7"/>
    <w:rsid w:val="42D654A9"/>
    <w:rsid w:val="439F62F7"/>
    <w:rsid w:val="43BB6F67"/>
    <w:rsid w:val="43DD2142"/>
    <w:rsid w:val="4495106E"/>
    <w:rsid w:val="45142D59"/>
    <w:rsid w:val="45C42B10"/>
    <w:rsid w:val="47821D73"/>
    <w:rsid w:val="485A7344"/>
    <w:rsid w:val="48E55A43"/>
    <w:rsid w:val="4AA62FAC"/>
    <w:rsid w:val="4B49584C"/>
    <w:rsid w:val="4B524F3C"/>
    <w:rsid w:val="4C1F3F3B"/>
    <w:rsid w:val="4C8C4627"/>
    <w:rsid w:val="4CDF43DB"/>
    <w:rsid w:val="4CF069E9"/>
    <w:rsid w:val="4D1925FB"/>
    <w:rsid w:val="4EF25C92"/>
    <w:rsid w:val="4F315A85"/>
    <w:rsid w:val="4F6F1E06"/>
    <w:rsid w:val="4F7752A8"/>
    <w:rsid w:val="4FA12735"/>
    <w:rsid w:val="507C2CC8"/>
    <w:rsid w:val="50DB4009"/>
    <w:rsid w:val="512F784D"/>
    <w:rsid w:val="519D60C1"/>
    <w:rsid w:val="51AD7537"/>
    <w:rsid w:val="5249398A"/>
    <w:rsid w:val="52A33A48"/>
    <w:rsid w:val="530216F4"/>
    <w:rsid w:val="53F04B0B"/>
    <w:rsid w:val="53F17CF2"/>
    <w:rsid w:val="548E5EBF"/>
    <w:rsid w:val="54C77F77"/>
    <w:rsid w:val="55BD137D"/>
    <w:rsid w:val="563B6C18"/>
    <w:rsid w:val="56EA4948"/>
    <w:rsid w:val="575C3C9E"/>
    <w:rsid w:val="583363E7"/>
    <w:rsid w:val="58E15909"/>
    <w:rsid w:val="58F3029F"/>
    <w:rsid w:val="59467D4E"/>
    <w:rsid w:val="5956758E"/>
    <w:rsid w:val="599848A5"/>
    <w:rsid w:val="59CE1AB0"/>
    <w:rsid w:val="59F15623"/>
    <w:rsid w:val="5A12766D"/>
    <w:rsid w:val="5AF61C9A"/>
    <w:rsid w:val="5AFE1BF0"/>
    <w:rsid w:val="5B447D02"/>
    <w:rsid w:val="5E571D7B"/>
    <w:rsid w:val="5FA40828"/>
    <w:rsid w:val="603A0BFB"/>
    <w:rsid w:val="60636EA8"/>
    <w:rsid w:val="60942D5D"/>
    <w:rsid w:val="60E06F20"/>
    <w:rsid w:val="60EB7737"/>
    <w:rsid w:val="614B7DC5"/>
    <w:rsid w:val="61E42E6E"/>
    <w:rsid w:val="62467166"/>
    <w:rsid w:val="62EC57AA"/>
    <w:rsid w:val="63190D77"/>
    <w:rsid w:val="632F4019"/>
    <w:rsid w:val="635616C9"/>
    <w:rsid w:val="639855D6"/>
    <w:rsid w:val="65844C76"/>
    <w:rsid w:val="67F510BE"/>
    <w:rsid w:val="68577D1E"/>
    <w:rsid w:val="687830C3"/>
    <w:rsid w:val="68AF6C34"/>
    <w:rsid w:val="68BA1BA1"/>
    <w:rsid w:val="68F23720"/>
    <w:rsid w:val="69123450"/>
    <w:rsid w:val="6949793C"/>
    <w:rsid w:val="697A5C8A"/>
    <w:rsid w:val="698C2AAD"/>
    <w:rsid w:val="6B1206A2"/>
    <w:rsid w:val="6D945986"/>
    <w:rsid w:val="6EF73DF1"/>
    <w:rsid w:val="6EFC6AF4"/>
    <w:rsid w:val="6EFF06B0"/>
    <w:rsid w:val="6F1B2D4D"/>
    <w:rsid w:val="71F44319"/>
    <w:rsid w:val="72787747"/>
    <w:rsid w:val="72A9260D"/>
    <w:rsid w:val="736C2616"/>
    <w:rsid w:val="73ED0C96"/>
    <w:rsid w:val="7418183B"/>
    <w:rsid w:val="744073B7"/>
    <w:rsid w:val="75232832"/>
    <w:rsid w:val="75BB1717"/>
    <w:rsid w:val="75F5405E"/>
    <w:rsid w:val="792530A9"/>
    <w:rsid w:val="795219F4"/>
    <w:rsid w:val="79B07399"/>
    <w:rsid w:val="79CF5429"/>
    <w:rsid w:val="7A5E140A"/>
    <w:rsid w:val="7AE07E8E"/>
    <w:rsid w:val="7BBD6C30"/>
    <w:rsid w:val="7C7F0275"/>
    <w:rsid w:val="7CB52616"/>
    <w:rsid w:val="7CFC6DF6"/>
    <w:rsid w:val="7D933B08"/>
    <w:rsid w:val="7EE81C2C"/>
    <w:rsid w:val="7F8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8B9DE"/>
  <w15:docId w15:val="{82D2D0A4-2A61-4E39-8AFB-910A9684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4C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C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4C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man</cp:lastModifiedBy>
  <cp:revision>3</cp:revision>
  <dcterms:created xsi:type="dcterms:W3CDTF">2022-02-24T05:53:00Z</dcterms:created>
  <dcterms:modified xsi:type="dcterms:W3CDTF">2022-06-29T10:13:00Z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2D368FCF62EB4835B9CB11D6BEC0D3E7</vt:lpwstr>
  </property>
</Properties>
</file>