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轴承寿命预测与故障诊断系统：集成测试报告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**项目验收阶段** 工作产品：**集成测试报告**。记录端到端链路、CLI、报告、视频和文档集成结果。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集成链路</w:t>
      </w:r>
    </w:p>
    <w:p>
      <w:r>
        <w:t>集成测试覆盖从配置到报告的关键链路。CLI demo 保存真实命令和输出，Dashboard/视频演示保存 manifest 与 QA，正式文档通过脚本统一生成。</w:t>
      </w:r>
    </w:p>
    <w:p>
      <w:pPr>
        <w:pStyle w:val="Heading2"/>
      </w:pPr>
      <w:r>
        <w:t>RUL 集成结果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证据</w:t>
            </w:r>
          </w:p>
        </w:tc>
      </w:tr>
      <w:tr>
        <w:tc>
          <w:tcPr>
            <w:tcW w:type="dxa" w:w="4320"/>
          </w:tcPr>
          <w:p>
            <w:r>
              <w:t>表格基线</w:t>
            </w:r>
          </w:p>
        </w:tc>
        <w:tc>
          <w:tcPr>
            <w:tcW w:type="dxa" w:w="4320"/>
          </w:tcPr>
          <w:p>
            <w:r>
              <w:t>`reports/baseline_results/*rul*`</w:t>
            </w:r>
          </w:p>
        </w:tc>
      </w:tr>
      <w:tr>
        <w:tc>
          <w:tcPr>
            <w:tcW w:type="dxa" w:w="4320"/>
          </w:tcPr>
          <w:p>
            <w:r>
              <w:t>序列模型</w:t>
            </w:r>
          </w:p>
        </w:tc>
        <w:tc>
          <w:tcPr>
            <w:tcW w:type="dxa" w:w="4320"/>
          </w:tcPr>
          <w:p>
            <w:r>
              <w:t>`reports/sequence_baseline_results/*rul*`</w:t>
            </w:r>
          </w:p>
        </w:tc>
      </w:tr>
      <w:tr>
        <w:tc>
          <w:tcPr>
            <w:tcW w:type="dxa" w:w="4320"/>
          </w:tcPr>
          <w:p>
            <w:r>
              <w:t>预测图</w:t>
            </w:r>
          </w:p>
        </w:tc>
        <w:tc>
          <w:tcPr>
            <w:tcW w:type="dxa" w:w="4320"/>
          </w:tcPr>
          <w:p>
            <w:r>
              <w:t>`reports/final_defense/report/figures/*rul*`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`reports/demo_dashboard`</w:t>
            </w:r>
          </w:p>
        </w:tc>
      </w:tr>
    </w:tbl>
    <w:p>
      <w:pPr>
        <w:pStyle w:val="Heading2"/>
      </w:pPr>
      <w:r>
        <w:t>故障诊断集成结果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证据</w:t>
            </w:r>
          </w:p>
        </w:tc>
      </w:tr>
      <w:tr>
        <w:tc>
          <w:tcPr>
            <w:tcW w:type="dxa" w:w="4320"/>
          </w:tcPr>
          <w:p>
            <w:r>
              <w:t>健康状态</w:t>
            </w:r>
          </w:p>
        </w:tc>
        <w:tc>
          <w:tcPr>
            <w:tcW w:type="dxa" w:w="4320"/>
          </w:tcPr>
          <w:p>
            <w:r>
              <w:t>`reports/baseline_results/*health*`</w:t>
            </w:r>
          </w:p>
        </w:tc>
      </w:tr>
      <w:tr>
        <w:tc>
          <w:tcPr>
            <w:tcW w:type="dxa" w:w="4320"/>
          </w:tcPr>
          <w:p>
            <w:r>
              <w:t>早期故障</w:t>
            </w:r>
          </w:p>
        </w:tc>
        <w:tc>
          <w:tcPr>
            <w:tcW w:type="dxa" w:w="4320"/>
          </w:tcPr>
          <w:p>
            <w:r>
              <w:t>`reports/sequence_baseline_results/*early*`</w:t>
            </w:r>
          </w:p>
        </w:tc>
      </w:tr>
      <w:tr>
        <w:tc>
          <w:tcPr>
            <w:tcW w:type="dxa" w:w="4320"/>
          </w:tcPr>
          <w:p>
            <w:r>
              <w:t>混淆矩阵</w:t>
            </w:r>
          </w:p>
        </w:tc>
        <w:tc>
          <w:tcPr>
            <w:tcW w:type="dxa" w:w="4320"/>
          </w:tcPr>
          <w:p>
            <w:r>
              <w:t>`reports/final_defense/report/figures/*confusion*`</w:t>
            </w:r>
          </w:p>
        </w:tc>
      </w:tr>
      <w:tr>
        <w:tc>
          <w:tcPr>
            <w:tcW w:type="dxa" w:w="4320"/>
          </w:tcPr>
          <w:p>
            <w:r>
              <w:t>视频</w:t>
            </w:r>
          </w:p>
        </w:tc>
        <w:tc>
          <w:tcPr>
            <w:tcW w:type="dxa" w:w="4320"/>
          </w:tcPr>
          <w:p>
            <w:r>
              <w:t>`reports/demo_videos`</w:t>
            </w:r>
          </w:p>
        </w:tc>
      </w:tr>
    </w:tbl>
    <w:p>
      <w:pPr>
        <w:pStyle w:val="Heading2"/>
      </w:pPr>
      <w:r>
        <w:t>文档与代码集成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链路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文档源到 Word/PDF</w:t>
            </w:r>
          </w:p>
        </w:tc>
        <w:tc>
          <w:tcPr>
            <w:tcW w:type="dxa" w:w="4320"/>
          </w:tcPr>
          <w:p>
            <w:r>
              <w:t>`docx/md` 与 `docx/word`、`docx/pdf` 数量一致</w:t>
            </w:r>
          </w:p>
        </w:tc>
      </w:tr>
      <w:tr>
        <w:tc>
          <w:tcPr>
            <w:tcW w:type="dxa" w:w="4320"/>
          </w:tcPr>
          <w:p>
            <w:r>
              <w:t>源码到测试</w:t>
            </w:r>
          </w:p>
        </w:tc>
        <w:tc>
          <w:tcPr>
            <w:tcW w:type="dxa" w:w="4320"/>
          </w:tcPr>
          <w:p>
            <w:r>
              <w:t>compileall 和 pytest 目标测试通过</w:t>
            </w:r>
          </w:p>
        </w:tc>
      </w:tr>
      <w:tr>
        <w:tc>
          <w:tcPr>
            <w:tcW w:type="dxa" w:w="4320"/>
          </w:tcPr>
          <w:p>
            <w:r>
              <w:t>演示到用户手册</w:t>
            </w:r>
          </w:p>
        </w:tc>
        <w:tc>
          <w:tcPr>
            <w:tcW w:type="dxa" w:w="4320"/>
          </w:tcPr>
          <w:p>
            <w:r>
              <w:t>用户手册能定位 CLI、Dashboard、视频</w:t>
            </w:r>
          </w:p>
        </w:tc>
      </w:tr>
      <w:tr>
        <w:tc>
          <w:tcPr>
            <w:tcW w:type="dxa" w:w="4320"/>
          </w:tcPr>
          <w:p>
            <w:r>
              <w:t>交付包</w:t>
            </w:r>
          </w:p>
        </w:tc>
        <w:tc>
          <w:tcPr>
            <w:tcW w:type="dxa" w:w="4320"/>
          </w:tcPr>
          <w:p>
            <w:r>
              <w:t>zip 包包含文档、源码、测试、配置、演示和 PPT</w:t>
            </w:r>
          </w:p>
        </w:tc>
      </w:tr>
    </w:tbl>
    <w:p>
      <w:pPr>
        <w:pStyle w:val="Heading2"/>
      </w:pPr>
      <w:r>
        <w:t>结论</w:t>
      </w:r>
    </w:p>
    <w:p>
      <w:r>
        <w:t>项目集成链路完整。对无法现场长时间运行的训练过程，使用完整报告、Dashboard 和视频作为验收证据。</w:t>
      </w:r>
    </w:p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