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宋体" w:hAnsi="宋体" w:eastAsia="宋体"/>
          <w:color w:val="000000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宋体" w:hAnsi="宋体" w:eastAsia="宋体"/>
          <w:color w:val="000000"/>
        </w:rPr>
        <w:t xml:space="preserve">5. 测试方法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宋体" w:hAnsi="宋体" w:eastAsia="宋体"/>
          <w:color w:val="000000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数据处理模块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训练回调模块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宋体" w:hAnsi="宋体" w:eastAsia="宋体"/>
          <w:color w:val="000000"/>
        </w:rPr>
        <w:t xml:space="preserve">7.3 预测策略模块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宋体" w:hAnsi="宋体" w:eastAsia="宋体"/>
          <w:color w:val="000000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测试重点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宋体" w:hAnsi="宋体" w:eastAsia="宋体"/>
          <w:color w:val="000000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宋体" w:hAnsi="宋体" w:eastAsia="宋体"/>
          <w:color w:val="000000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宋体" w:hAnsi="宋体" w:eastAsia="宋体"/>
          <w:color w:val="000000"/>
        </w:rPr>
        <w:t xml:space="preserve">11.1 缺陷记录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宋体" w:hAnsi="宋体" w:eastAsia="宋体"/>
          <w:color w:val="000000"/>
        </w:rPr>
        <w:t xml:space="preserve">11.2 回归策略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单元测试计划强调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快速发现局部错误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2026-06-15T16:40:53Z</dcterms:created>
  <dcterms:modified xsi:type="dcterms:W3CDTF">2026-06-15T16:40:53Z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