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宋体" w:hAnsi="宋体" w:eastAsia="宋体"/>
          <w:color w:val="000000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保留温度通道和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temperature_file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HuangRulScore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NormalizedRMSE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CNNLSTMAttention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XLSTMTransformer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单元测试执行证据说明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宋体" w:hAnsi="宋体" w:eastAsia="宋体"/>
          <w:color w:val="000000"/>
        </w:rPr>
        <w:t xml:space="preserve">6. 原始输出摘录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2026-06-14T18:52:09Z</dcterms:created>
  <dcterms:modified xsi:type="dcterms:W3CDTF">2026-06-14T18:52:09Z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