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sz w:val="48"/>
        </w:rPr>
        <w:t xml:space="preserve">工业轴承设备剩余寿命预测系统的实现：开题报告</w:t>
      </w:r>
    </w:p>
    <w:bookmarkStart w:id="20" w:name="文档信息"/>
    <w:p>
      <w:pPr>
        <w:pStyle w:val="Heading2"/>
      </w:pPr>
      <w:r>
        <w:rPr>
          <w:rFonts w:ascii="宋体" w:hAnsi="宋体" w:eastAsia="宋体"/>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sz w:val="21"/>
              </w:rPr>
              <w:t xml:space="preserve">项目</w:t>
            </w:r>
          </w:p>
        </w:tc>
        <w:tc>
          <w:tcPr>
            <w:shd w:fill="FFFFFF"/>
          </w:tcPr>
          <w:p>
            <w:pPr>
              <w:pStyle w:val="Compact"/>
              <w:ind w:firstLine="0"/>
              <w:jc w:val="left"/>
            </w:pPr>
            <w:r>
              <w:rPr>
                <w:rFonts w:ascii="宋体" w:hAnsi="宋体" w:eastAsia="宋体"/>
                <w:b/>
                <w:sz w:val="21"/>
              </w:rPr>
              <w:t xml:space="preserve">内容</w:t>
            </w:r>
          </w:p>
        </w:tc>
      </w:tr>
      <w:tr>
        <w:tc>
          <w:p>
            <w:pPr>
              <w:pStyle w:val="Compact"/>
              <w:ind w:firstLine="0"/>
              <w:jc w:val="left"/>
            </w:pPr>
            <w:r>
              <w:rPr>
                <w:rFonts w:ascii="宋体" w:hAnsi="宋体" w:eastAsia="宋体"/>
                <w:sz w:val="21"/>
              </w:rPr>
              <w:t xml:space="preserve">文档名称</w:t>
            </w:r>
          </w:p>
        </w:tc>
        <w:tc>
          <w:p>
            <w:pPr>
              <w:pStyle w:val="Compact"/>
              <w:ind w:firstLine="0"/>
              <w:jc w:val="left"/>
            </w:pPr>
            <w:r>
              <w:rPr>
                <w:rFonts w:ascii="宋体" w:hAnsi="宋体" w:eastAsia="宋体"/>
                <w:sz w:val="21"/>
              </w:rPr>
              <w:t xml:space="preserve">开题报告</w:t>
            </w:r>
          </w:p>
        </w:tc>
      </w:tr>
      <w:tr>
        <w:tc>
          <w:p>
            <w:pPr>
              <w:pStyle w:val="Compact"/>
              <w:ind w:firstLine="0"/>
              <w:jc w:val="left"/>
            </w:pPr>
            <w:r>
              <w:rPr>
                <w:rFonts w:ascii="宋体" w:hAnsi="宋体" w:eastAsia="宋体"/>
                <w:sz w:val="21"/>
              </w:rPr>
              <w:t xml:space="preserve">文档编号</w:t>
            </w:r>
          </w:p>
        </w:tc>
        <w:tc>
          <w:p>
            <w:pPr>
              <w:pStyle w:val="Compact"/>
              <w:ind w:firstLine="0"/>
              <w:jc w:val="left"/>
            </w:pPr>
            <w:r>
              <w:rPr>
                <w:rFonts w:ascii="宋体" w:hAnsi="宋体" w:eastAsia="宋体"/>
                <w:sz w:val="21"/>
              </w:rPr>
              <w:t xml:space="preserve">SE-PHM-PROP-01</w:t>
            </w:r>
          </w:p>
        </w:tc>
      </w:tr>
      <w:tr>
        <w:tc>
          <w:p>
            <w:pPr>
              <w:pStyle w:val="Compact"/>
              <w:ind w:firstLine="0"/>
              <w:jc w:val="left"/>
            </w:pPr>
            <w:r>
              <w:rPr>
                <w:rFonts w:ascii="宋体" w:hAnsi="宋体" w:eastAsia="宋体"/>
                <w:sz w:val="21"/>
              </w:rPr>
              <w:t xml:space="preserve">文档阶段</w:t>
            </w:r>
          </w:p>
        </w:tc>
        <w:tc>
          <w:p>
            <w:pPr>
              <w:pStyle w:val="Compact"/>
              <w:ind w:firstLine="0"/>
              <w:jc w:val="left"/>
            </w:pPr>
            <w:r>
              <w:rPr>
                <w:rFonts w:ascii="宋体" w:hAnsi="宋体" w:eastAsia="宋体"/>
                <w:sz w:val="21"/>
              </w:rPr>
              <w:t xml:space="preserve">开题</w:t>
            </w:r>
          </w:p>
        </w:tc>
      </w:tr>
      <w:tr>
        <w:tc>
          <w:p>
            <w:pPr>
              <w:pStyle w:val="Compact"/>
              <w:ind w:firstLine="0"/>
              <w:jc w:val="left"/>
            </w:pPr>
            <w:r>
              <w:rPr>
                <w:rFonts w:ascii="宋体" w:hAnsi="宋体" w:eastAsia="宋体"/>
                <w:sz w:val="21"/>
              </w:rPr>
              <w:t xml:space="preserve">项目名称</w:t>
            </w:r>
          </w:p>
        </w:tc>
        <w:tc>
          <w:p>
            <w:pPr>
              <w:pStyle w:val="Compact"/>
              <w:ind w:firstLine="0"/>
              <w:jc w:val="left"/>
            </w:pPr>
            <w:r>
              <w:rPr>
                <w:rFonts w:ascii="宋体" w:hAnsi="宋体" w:eastAsia="宋体"/>
                <w:sz w:val="21"/>
              </w:rPr>
              <w:t xml:space="preserve">工业轴承设备剩余寿命预测系统的实现</w:t>
            </w:r>
          </w:p>
        </w:tc>
      </w:tr>
      <w:tr>
        <w:tc>
          <w:p>
            <w:pPr>
              <w:pStyle w:val="Compact"/>
              <w:ind w:firstLine="0"/>
              <w:jc w:val="left"/>
            </w:pPr>
            <w:r>
              <w:rPr>
                <w:rFonts w:ascii="宋体" w:hAnsi="宋体" w:eastAsia="宋体"/>
                <w:sz w:val="21"/>
              </w:rPr>
              <w:t xml:space="preserve">课程</w:t>
            </w:r>
          </w:p>
        </w:tc>
        <w:tc>
          <w:p>
            <w:pPr>
              <w:pStyle w:val="Compact"/>
              <w:ind w:firstLine="0"/>
              <w:jc w:val="left"/>
            </w:pPr>
            <w:r>
              <w:rPr>
                <w:rFonts w:ascii="宋体" w:hAnsi="宋体" w:eastAsia="宋体"/>
                <w:sz w:val="21"/>
              </w:rPr>
              <w:t xml:space="preserve">中国科学技术大学软件学院《软件工程》</w:t>
            </w:r>
          </w:p>
        </w:tc>
      </w:tr>
      <w:tr>
        <w:tc>
          <w:p>
            <w:pPr>
              <w:pStyle w:val="Compact"/>
              <w:ind w:firstLine="0"/>
              <w:jc w:val="left"/>
            </w:pPr>
            <w:r>
              <w:rPr>
                <w:rFonts w:ascii="宋体" w:hAnsi="宋体" w:eastAsia="宋体"/>
                <w:sz w:val="21"/>
              </w:rPr>
              <w:t xml:space="preserve">指导老师</w:t>
            </w:r>
          </w:p>
        </w:tc>
        <w:tc>
          <w:p>
            <w:pPr>
              <w:pStyle w:val="Compact"/>
              <w:ind w:firstLine="0"/>
              <w:jc w:val="left"/>
            </w:pPr>
            <w:r>
              <w:rPr>
                <w:rFonts w:ascii="宋体" w:hAnsi="宋体" w:eastAsia="宋体"/>
                <w:sz w:val="21"/>
              </w:rPr>
              <w:t xml:space="preserve">zjf</w:t>
            </w:r>
          </w:p>
        </w:tc>
      </w:tr>
      <w:tr>
        <w:tc>
          <w:p>
            <w:pPr>
              <w:pStyle w:val="Compact"/>
              <w:ind w:firstLine="0"/>
              <w:jc w:val="left"/>
            </w:pPr>
            <w:r>
              <w:rPr>
                <w:rFonts w:ascii="宋体" w:hAnsi="宋体" w:eastAsia="宋体"/>
                <w:sz w:val="21"/>
              </w:rPr>
              <w:t xml:space="preserve">小组成员</w:t>
            </w:r>
          </w:p>
        </w:tc>
        <w:tc>
          <w:p>
            <w:pPr>
              <w:pStyle w:val="Compact"/>
              <w:ind w:firstLine="0"/>
              <w:jc w:val="left"/>
            </w:pPr>
            <w:r>
              <w:rPr>
                <w:rFonts w:ascii="宋体" w:hAnsi="宋体" w:eastAsia="宋体"/>
                <w:sz w:val="21"/>
              </w:rPr>
              <w:t xml:space="preserve">zyj、cyy、zdh、zy</w:t>
            </w:r>
          </w:p>
        </w:tc>
      </w:tr>
      <w:tr>
        <w:tc>
          <w:p>
            <w:pPr>
              <w:pStyle w:val="Compact"/>
              <w:ind w:firstLine="0"/>
              <w:jc w:val="left"/>
            </w:pPr>
            <w:r>
              <w:rPr>
                <w:rFonts w:ascii="宋体" w:hAnsi="宋体" w:eastAsia="宋体"/>
                <w:sz w:val="21"/>
              </w:rPr>
              <w:t xml:space="preserve">文档负责人</w:t>
            </w:r>
          </w:p>
        </w:tc>
        <w:tc>
          <w:p>
            <w:pPr>
              <w:pStyle w:val="Compact"/>
              <w:ind w:firstLine="0"/>
              <w:jc w:val="left"/>
            </w:pPr>
            <w:r>
              <w:rPr>
                <w:rFonts w:ascii="宋体" w:hAnsi="宋体" w:eastAsia="宋体"/>
                <w:sz w:val="21"/>
              </w:rPr>
              <w:t xml:space="preserve">zyj</w:t>
            </w:r>
          </w:p>
        </w:tc>
      </w:tr>
      <w:tr>
        <w:tc>
          <w:p>
            <w:pPr>
              <w:pStyle w:val="Compact"/>
              <w:ind w:firstLine="0"/>
              <w:jc w:val="left"/>
            </w:pPr>
            <w:r>
              <w:rPr>
                <w:rFonts w:ascii="宋体" w:hAnsi="宋体" w:eastAsia="宋体"/>
                <w:sz w:val="21"/>
              </w:rPr>
              <w:t xml:space="preserve">参与编写</w:t>
            </w:r>
          </w:p>
        </w:tc>
        <w:tc>
          <w:p>
            <w:pPr>
              <w:pStyle w:val="Compact"/>
              <w:ind w:firstLine="0"/>
              <w:jc w:val="left"/>
            </w:pPr>
            <w:r>
              <w:rPr>
                <w:rFonts w:ascii="宋体" w:hAnsi="宋体" w:eastAsia="宋体"/>
                <w:sz w:val="21"/>
              </w:rPr>
              <w:t xml:space="preserve">cyy、zdh、zy</w:t>
            </w:r>
          </w:p>
        </w:tc>
      </w:tr>
      <w:tr>
        <w:tc>
          <w:p>
            <w:pPr>
              <w:pStyle w:val="Compact"/>
              <w:ind w:firstLine="0"/>
              <w:jc w:val="left"/>
            </w:pPr>
            <w:r>
              <w:rPr>
                <w:rFonts w:ascii="宋体" w:hAnsi="宋体" w:eastAsia="宋体"/>
                <w:sz w:val="21"/>
              </w:rPr>
              <w:t xml:space="preserve">版本</w:t>
            </w:r>
          </w:p>
        </w:tc>
        <w:tc>
          <w:p>
            <w:pPr>
              <w:pStyle w:val="Compact"/>
              <w:ind w:firstLine="0"/>
              <w:jc w:val="left"/>
            </w:pPr>
            <w:r>
              <w:rPr>
                <w:rFonts w:ascii="宋体" w:hAnsi="宋体" w:eastAsia="宋体"/>
                <w:sz w:val="21"/>
              </w:rPr>
              <w:t xml:space="preserve">V3.0</w:t>
            </w:r>
          </w:p>
        </w:tc>
      </w:tr>
      <w:tr>
        <w:tc>
          <w:p>
            <w:pPr>
              <w:pStyle w:val="Compact"/>
              <w:ind w:firstLine="0"/>
              <w:jc w:val="left"/>
            </w:pPr>
            <w:r>
              <w:rPr>
                <w:rFonts w:ascii="宋体" w:hAnsi="宋体" w:eastAsia="宋体"/>
                <w:sz w:val="21"/>
              </w:rPr>
              <w:t xml:space="preserve">修订日期</w:t>
            </w:r>
          </w:p>
        </w:tc>
        <w:tc>
          <w:p>
            <w:pPr>
              <w:pStyle w:val="Compact"/>
              <w:ind w:firstLine="0"/>
              <w:jc w:val="left"/>
            </w:pPr>
            <w:r>
              <w:rPr>
                <w:rFonts w:ascii="宋体" w:hAnsi="宋体" w:eastAsia="宋体"/>
                <w:sz w:val="21"/>
              </w:rPr>
              <w:t xml:space="preserve">2026-06-14</w:t>
            </w:r>
          </w:p>
        </w:tc>
      </w:tr>
      <w:tr>
        <w:tc>
          <w:p>
            <w:pPr>
              <w:pStyle w:val="Compact"/>
              <w:ind w:firstLine="0"/>
              <w:jc w:val="left"/>
            </w:pPr>
            <w:r>
              <w:rPr>
                <w:rFonts w:ascii="宋体" w:hAnsi="宋体" w:eastAsia="宋体"/>
                <w:sz w:val="21"/>
              </w:rPr>
              <w:t xml:space="preserve">归档形式</w:t>
            </w:r>
          </w:p>
        </w:tc>
        <w:tc>
          <w:p>
            <w:pPr>
              <w:pStyle w:val="Compact"/>
              <w:ind w:firstLine="0"/>
              <w:jc w:val="left"/>
            </w:pPr>
            <w:r>
              <w:rPr>
                <w:rFonts w:ascii="宋体" w:hAnsi="宋体" w:eastAsia="宋体"/>
                <w:sz w:val="21"/>
              </w:rPr>
              <w:t xml:space="preserve">Markdown 源文件、PDF、DOCX</w:t>
            </w:r>
          </w:p>
        </w:tc>
      </w:tr>
      <w:tr>
        <w:tc>
          <w:p>
            <w:pPr>
              <w:pStyle w:val="Compact"/>
              <w:ind w:firstLine="0"/>
              <w:jc w:val="left"/>
            </w:pPr>
            <w:r>
              <w:rPr>
                <w:rFonts w:ascii="宋体" w:hAnsi="宋体" w:eastAsia="宋体"/>
                <w:sz w:val="21"/>
              </w:rPr>
              <w:t xml:space="preserve">内容基线</w:t>
            </w:r>
          </w:p>
        </w:tc>
        <w:tc>
          <w:p>
            <w:pPr>
              <w:pStyle w:val="Compact"/>
              <w:ind w:firstLine="0"/>
              <w:jc w:val="left"/>
            </w:pPr>
            <w:r>
              <w:rPr>
                <w:rFonts w:ascii="宋体" w:hAnsi="宋体" w:eastAsia="宋体"/>
                <w:sz w:val="21"/>
              </w:rPr>
              <w:t xml:space="preserve">项目立项、研究目标、技术路线、计划与分工</w:t>
            </w:r>
          </w:p>
        </w:tc>
      </w:tr>
    </w:tbl>
    <w:bookmarkEnd w:id="20"/>
    <w:bookmarkStart w:id="21" w:name="修订记录"/>
    <w:p>
      <w:pPr>
        <w:pStyle w:val="Heading2"/>
      </w:pPr>
      <w:r>
        <w:rPr>
          <w:rFonts w:ascii="宋体" w:hAnsi="宋体" w:eastAsia="宋体"/>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sz w:val="21"/>
              </w:rPr>
              <w:t xml:space="preserve">版本</w:t>
            </w:r>
          </w:p>
        </w:tc>
        <w:tc>
          <w:tcPr>
            <w:shd w:fill="FFFFFF"/>
          </w:tcPr>
          <w:p>
            <w:pPr>
              <w:pStyle w:val="Compact"/>
              <w:ind w:firstLine="0"/>
              <w:jc w:val="left"/>
            </w:pPr>
            <w:r>
              <w:rPr>
                <w:rFonts w:ascii="宋体" w:hAnsi="宋体" w:eastAsia="宋体"/>
                <w:b/>
                <w:sz w:val="21"/>
              </w:rPr>
              <w:t xml:space="preserve">日期</w:t>
            </w:r>
          </w:p>
        </w:tc>
        <w:tc>
          <w:tcPr>
            <w:shd w:fill="FFFFFF"/>
          </w:tcPr>
          <w:p>
            <w:pPr>
              <w:pStyle w:val="Compact"/>
              <w:ind w:firstLine="0"/>
              <w:jc w:val="left"/>
            </w:pPr>
            <w:r>
              <w:rPr>
                <w:rFonts w:ascii="宋体" w:hAnsi="宋体" w:eastAsia="宋体"/>
                <w:b/>
                <w:sz w:val="21"/>
              </w:rPr>
              <w:t xml:space="preserve">编写人</w:t>
            </w:r>
          </w:p>
        </w:tc>
        <w:tc>
          <w:tcPr>
            <w:shd w:fill="FFFFFF"/>
          </w:tcPr>
          <w:p>
            <w:pPr>
              <w:pStyle w:val="Compact"/>
              <w:ind w:firstLine="0"/>
              <w:jc w:val="left"/>
            </w:pPr>
            <w:r>
              <w:rPr>
                <w:rFonts w:ascii="宋体" w:hAnsi="宋体" w:eastAsia="宋体"/>
                <w:b/>
                <w:sz w:val="21"/>
              </w:rPr>
              <w:t xml:space="preserve">说明</w:t>
            </w:r>
          </w:p>
        </w:tc>
      </w:tr>
      <w:tr>
        <w:tc>
          <w:p>
            <w:pPr>
              <w:pStyle w:val="Compact"/>
              <w:ind w:firstLine="0"/>
              <w:jc w:val="left"/>
            </w:pPr>
            <w:r>
              <w:rPr>
                <w:rFonts w:ascii="宋体" w:hAnsi="宋体" w:eastAsia="宋体"/>
                <w:sz w:val="21"/>
              </w:rPr>
              <w:t xml:space="preserve">V1.0</w:t>
            </w:r>
          </w:p>
        </w:tc>
        <w:tc>
          <w:p>
            <w:pPr>
              <w:pStyle w:val="Compact"/>
              <w:ind w:firstLine="0"/>
              <w:jc w:val="left"/>
            </w:pPr>
            <w:r>
              <w:rPr>
                <w:rFonts w:ascii="宋体" w:hAnsi="宋体" w:eastAsia="宋体"/>
                <w:sz w:val="21"/>
              </w:rPr>
              <w:t xml:space="preserve">2025-11-10</w:t>
            </w:r>
          </w:p>
        </w:tc>
        <w:tc>
          <w:p>
            <w:pPr>
              <w:pStyle w:val="Compact"/>
              <w:ind w:firstLine="0"/>
              <w:jc w:val="left"/>
            </w:pPr>
            <w:r>
              <w:rPr>
                <w:rFonts w:ascii="宋体" w:hAnsi="宋体" w:eastAsia="宋体"/>
                <w:sz w:val="21"/>
              </w:rPr>
              <w:t xml:space="preserve">项目组</w:t>
            </w:r>
          </w:p>
        </w:tc>
        <w:tc>
          <w:p>
            <w:pPr>
              <w:pStyle w:val="Compact"/>
              <w:ind w:firstLine="0"/>
              <w:jc w:val="left"/>
            </w:pPr>
            <w:r>
              <w:rPr>
                <w:rFonts w:ascii="宋体" w:hAnsi="宋体" w:eastAsia="宋体"/>
                <w:sz w:val="21"/>
              </w:rPr>
              <w:t xml:space="preserve">完成初版课程文档</w:t>
            </w:r>
          </w:p>
        </w:tc>
      </w:tr>
      <w:tr>
        <w:tc>
          <w:p>
            <w:pPr>
              <w:pStyle w:val="Compact"/>
              <w:ind w:firstLine="0"/>
              <w:jc w:val="left"/>
            </w:pPr>
            <w:r>
              <w:rPr>
                <w:rFonts w:ascii="宋体" w:hAnsi="宋体" w:eastAsia="宋体"/>
                <w:sz w:val="21"/>
              </w:rPr>
              <w:t xml:space="preserve">V2.0</w:t>
            </w:r>
          </w:p>
        </w:tc>
        <w:tc>
          <w:p>
            <w:pPr>
              <w:pStyle w:val="Compact"/>
              <w:ind w:firstLine="0"/>
              <w:jc w:val="left"/>
            </w:pPr>
            <w:r>
              <w:rPr>
                <w:rFonts w:ascii="宋体" w:hAnsi="宋体" w:eastAsia="宋体"/>
                <w:sz w:val="21"/>
              </w:rPr>
              <w:t xml:space="preserve">2026-03-12</w:t>
            </w:r>
          </w:p>
        </w:tc>
        <w:tc>
          <w:p>
            <w:pPr>
              <w:pStyle w:val="Compact"/>
              <w:ind w:firstLine="0"/>
              <w:jc w:val="left"/>
            </w:pPr>
            <w:r>
              <w:rPr>
                <w:rFonts w:ascii="宋体" w:hAnsi="宋体" w:eastAsia="宋体"/>
                <w:sz w:val="21"/>
              </w:rPr>
              <w:t xml:space="preserve">项目组</w:t>
            </w:r>
          </w:p>
        </w:tc>
        <w:tc>
          <w:p>
            <w:pPr>
              <w:pStyle w:val="Compact"/>
              <w:ind w:firstLine="0"/>
              <w:jc w:val="left"/>
            </w:pPr>
            <w:r>
              <w:rPr>
                <w:rFonts w:ascii="宋体" w:hAnsi="宋体" w:eastAsia="宋体"/>
                <w:sz w:val="21"/>
              </w:rPr>
              <w:t xml:space="preserve">统一项目名称、技术基线和阶段交付内容</w:t>
            </w:r>
          </w:p>
        </w:tc>
      </w:tr>
      <w:tr>
        <w:tc>
          <w:p>
            <w:pPr>
              <w:pStyle w:val="Compact"/>
              <w:ind w:firstLine="0"/>
              <w:jc w:val="left"/>
            </w:pPr>
            <w:r>
              <w:rPr>
                <w:rFonts w:ascii="宋体" w:hAnsi="宋体" w:eastAsia="宋体"/>
                <w:sz w:val="21"/>
              </w:rPr>
              <w:t xml:space="preserve">V3.0</w:t>
            </w:r>
          </w:p>
        </w:tc>
        <w:tc>
          <w:p>
            <w:pPr>
              <w:pStyle w:val="Compact"/>
              <w:ind w:firstLine="0"/>
              <w:jc w:val="left"/>
            </w:pPr>
            <w:r>
              <w:rPr>
                <w:rFonts w:ascii="宋体" w:hAnsi="宋体" w:eastAsia="宋体"/>
                <w:sz w:val="21"/>
              </w:rPr>
              <w:t xml:space="preserve">2026-06-14</w:t>
            </w:r>
          </w:p>
        </w:tc>
        <w:tc>
          <w:p>
            <w:pPr>
              <w:pStyle w:val="Compact"/>
              <w:ind w:firstLine="0"/>
              <w:jc w:val="left"/>
            </w:pPr>
            <w:r>
              <w:rPr>
                <w:rFonts w:ascii="宋体" w:hAnsi="宋体" w:eastAsia="宋体"/>
                <w:sz w:val="21"/>
              </w:rPr>
              <w:t xml:space="preserve">项目组</w:t>
            </w:r>
          </w:p>
        </w:tc>
        <w:tc>
          <w:p>
            <w:pPr>
              <w:pStyle w:val="Compact"/>
              <w:ind w:firstLine="0"/>
              <w:jc w:val="left"/>
            </w:pPr>
            <w:r>
              <w:rPr>
                <w:rFonts w:ascii="宋体" w:hAnsi="宋体" w:eastAsia="宋体"/>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rPr>
        <w:t xml:space="preserve">团队分工说明</w:t>
      </w:r>
    </w:p>
    <w:p>
      <w:pPr>
        <w:pStyle w:val="FirstParagraph"/>
        <w:spacing w:line="276" w:lineRule="auto" w:after="0"/>
        <w:ind w:firstLine="420"/>
      </w:pPr>
      <w:r>
        <w:rPr>
          <w:rFonts w:ascii="宋体" w:hAnsi="宋体" w:eastAsia="宋体"/>
        </w:rPr>
        <w:t xml:space="preserve">项目采用</w:t>
      </w:r>
      <w:r>
        <w:rPr>
          <w:rFonts w:ascii="宋体" w:hAnsi="宋体" w:eastAsia="宋体"/>
        </w:rPr>
        <w:t xml:space="preserve">“</w:t>
      </w:r>
      <w:r>
        <w:rPr>
          <w:rFonts w:ascii="宋体" w:hAnsi="宋体" w:eastAsia="宋体"/>
        </w:rPr>
        <w:t xml:space="preserve">四条主线并行、交叉评审</w:t>
      </w:r>
      <w:r>
        <w:rPr>
          <w:rFonts w:ascii="宋体" w:hAnsi="宋体" w:eastAsia="宋体"/>
        </w:rPr>
        <w:t xml:space="preserve">”</w:t>
      </w:r>
      <w:r>
        <w:rPr>
          <w:rFonts w:ascii="宋体" w:hAnsi="宋体" w:eastAsia="宋体"/>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sz w:val="21"/>
              </w:rPr>
              <w:t xml:space="preserve">成员</w:t>
            </w:r>
          </w:p>
        </w:tc>
        <w:tc>
          <w:tcPr>
            <w:shd w:fill="FFFFFF"/>
          </w:tcPr>
          <w:p>
            <w:pPr>
              <w:pStyle w:val="Compact"/>
              <w:ind w:firstLine="0"/>
              <w:jc w:val="left"/>
            </w:pPr>
            <w:r>
              <w:rPr>
                <w:rFonts w:ascii="宋体" w:hAnsi="宋体" w:eastAsia="宋体"/>
                <w:b/>
                <w:sz w:val="21"/>
              </w:rPr>
              <w:t xml:space="preserve">主责方向</w:t>
            </w:r>
          </w:p>
        </w:tc>
        <w:tc>
          <w:tcPr>
            <w:shd w:fill="FFFFFF"/>
          </w:tcPr>
          <w:p>
            <w:pPr>
              <w:pStyle w:val="Compact"/>
              <w:ind w:firstLine="0"/>
              <w:jc w:val="left"/>
            </w:pPr>
            <w:r>
              <w:rPr>
                <w:rFonts w:ascii="宋体" w:hAnsi="宋体" w:eastAsia="宋体"/>
                <w:b/>
                <w:sz w:val="21"/>
              </w:rPr>
              <w:t xml:space="preserve">主要工作</w:t>
            </w:r>
          </w:p>
        </w:tc>
      </w:tr>
      <w:tr>
        <w:tc>
          <w:p>
            <w:pPr>
              <w:pStyle w:val="Compact"/>
              <w:ind w:firstLine="0"/>
              <w:jc w:val="left"/>
            </w:pPr>
            <w:r>
              <w:rPr>
                <w:rFonts w:ascii="宋体" w:hAnsi="宋体" w:eastAsia="宋体"/>
                <w:sz w:val="21"/>
              </w:rPr>
              <w:t xml:space="preserve">zyj</w:t>
            </w:r>
          </w:p>
        </w:tc>
        <w:tc>
          <w:p>
            <w:pPr>
              <w:pStyle w:val="Compact"/>
              <w:ind w:firstLine="0"/>
              <w:jc w:val="left"/>
            </w:pPr>
            <w:r>
              <w:rPr>
                <w:rFonts w:ascii="宋体" w:hAnsi="宋体" w:eastAsia="宋体"/>
                <w:sz w:val="21"/>
              </w:rPr>
              <w:t xml:space="preserve">项目管理与系统架构</w:t>
            </w:r>
          </w:p>
        </w:tc>
        <w:tc>
          <w:p>
            <w:pPr>
              <w:pStyle w:val="Compact"/>
              <w:ind w:firstLine="0"/>
              <w:jc w:val="left"/>
            </w:pPr>
            <w:r>
              <w:rPr>
                <w:rFonts w:ascii="宋体" w:hAnsi="宋体" w:eastAsia="宋体"/>
                <w:sz w:val="21"/>
              </w:rPr>
              <w:t xml:space="preserve">需求整合、总体架构、训练框架、接口规范、里程碑控制</w:t>
            </w:r>
          </w:p>
        </w:tc>
      </w:tr>
      <w:tr>
        <w:tc>
          <w:p>
            <w:pPr>
              <w:pStyle w:val="Compact"/>
              <w:ind w:firstLine="0"/>
              <w:jc w:val="left"/>
            </w:pPr>
            <w:r>
              <w:rPr>
                <w:rFonts w:ascii="宋体" w:hAnsi="宋体" w:eastAsia="宋体"/>
                <w:sz w:val="21"/>
              </w:rPr>
              <w:t xml:space="preserve">cyy</w:t>
            </w:r>
          </w:p>
        </w:tc>
        <w:tc>
          <w:p>
            <w:pPr>
              <w:pStyle w:val="Compact"/>
              <w:ind w:firstLine="0"/>
              <w:jc w:val="left"/>
            </w:pPr>
            <w:r>
              <w:rPr>
                <w:rFonts w:ascii="宋体" w:hAnsi="宋体" w:eastAsia="宋体"/>
                <w:sz w:val="21"/>
              </w:rPr>
              <w:t xml:space="preserve">数据工程与特征工程</w:t>
            </w:r>
          </w:p>
        </w:tc>
        <w:tc>
          <w:p>
            <w:pPr>
              <w:pStyle w:val="Compact"/>
              <w:ind w:firstLine="0"/>
              <w:jc w:val="left"/>
            </w:pPr>
            <w:r>
              <w:rPr>
                <w:rFonts w:ascii="宋体" w:hAnsi="宋体" w:eastAsia="宋体"/>
                <w:sz w:val="21"/>
              </w:rPr>
              <w:t xml:space="preserve">数据集调研、数据接入、清洗、预处理、特征构造、数据质量验证</w:t>
            </w:r>
          </w:p>
        </w:tc>
      </w:tr>
      <w:tr>
        <w:tc>
          <w:p>
            <w:pPr>
              <w:pStyle w:val="Compact"/>
              <w:ind w:firstLine="0"/>
              <w:jc w:val="left"/>
            </w:pPr>
            <w:r>
              <w:rPr>
                <w:rFonts w:ascii="宋体" w:hAnsi="宋体" w:eastAsia="宋体"/>
                <w:sz w:val="21"/>
              </w:rPr>
              <w:t xml:space="preserve">zdh</w:t>
            </w:r>
          </w:p>
        </w:tc>
        <w:tc>
          <w:p>
            <w:pPr>
              <w:pStyle w:val="Compact"/>
              <w:ind w:firstLine="0"/>
              <w:jc w:val="left"/>
            </w:pPr>
            <w:r>
              <w:rPr>
                <w:rFonts w:ascii="宋体" w:hAnsi="宋体" w:eastAsia="宋体"/>
                <w:sz w:val="21"/>
              </w:rPr>
              <w:t xml:space="preserve">退化分析与评价体系</w:t>
            </w:r>
          </w:p>
        </w:tc>
        <w:tc>
          <w:p>
            <w:pPr>
              <w:pStyle w:val="Compact"/>
              <w:ind w:firstLine="0"/>
              <w:jc w:val="left"/>
            </w:pPr>
            <w:r>
              <w:rPr>
                <w:rFonts w:ascii="宋体" w:hAnsi="宋体" w:eastAsia="宋体"/>
                <w:sz w:val="21"/>
              </w:rPr>
              <w:t xml:space="preserve">退化阶段划分策略、失效概率/生存分析基础接口、评价指标、确认测试准则</w:t>
            </w:r>
          </w:p>
        </w:tc>
      </w:tr>
      <w:tr>
        <w:tc>
          <w:p>
            <w:pPr>
              <w:pStyle w:val="Compact"/>
              <w:ind w:firstLine="0"/>
              <w:jc w:val="left"/>
            </w:pPr>
            <w:r>
              <w:rPr>
                <w:rFonts w:ascii="宋体" w:hAnsi="宋体" w:eastAsia="宋体"/>
                <w:sz w:val="21"/>
              </w:rPr>
              <w:t xml:space="preserve">zy</w:t>
            </w:r>
          </w:p>
        </w:tc>
        <w:tc>
          <w:p>
            <w:pPr>
              <w:pStyle w:val="Compact"/>
              <w:ind w:firstLine="0"/>
              <w:jc w:val="left"/>
            </w:pPr>
            <w:r>
              <w:rPr>
                <w:rFonts w:ascii="宋体" w:hAnsi="宋体" w:eastAsia="宋体"/>
                <w:sz w:val="21"/>
              </w:rPr>
              <w:t xml:space="preserve">可视化与交付展示</w:t>
            </w:r>
          </w:p>
        </w:tc>
        <w:tc>
          <w:p>
            <w:pPr>
              <w:pStyle w:val="Compact"/>
              <w:ind w:firstLine="0"/>
              <w:jc w:val="left"/>
            </w:pPr>
            <w:r>
              <w:rPr>
                <w:rFonts w:ascii="宋体" w:hAnsi="宋体" w:eastAsia="宋体"/>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rPr>
        <w:t xml:space="preserve">1. 课题背景与研究意义</w:t>
      </w:r>
    </w:p>
    <w:p>
      <w:pPr>
        <w:pStyle w:val="FirstParagraph"/>
        <w:spacing w:line="276" w:lineRule="auto" w:after="0"/>
        <w:ind w:firstLine="420"/>
      </w:pPr>
      <w:r>
        <w:rPr>
          <w:rFonts w:ascii="宋体" w:hAnsi="宋体" w:eastAsia="宋体"/>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rPr>
        <w:t xml:space="preserve">本课题的研究意义主要体现在三个层面。</w:t>
      </w:r>
    </w:p>
    <w:p>
      <w:pPr>
        <w:numPr>
          <w:ilvl w:val="0"/>
          <w:numId w:val="1001"/>
        </w:numPr>
        <w:pStyle w:val="Compact"/>
        <w:spacing w:line="276" w:lineRule="auto" w:after="0"/>
        <w:ind w:firstLine="420"/>
      </w:pPr>
      <w:r>
        <w:rPr>
          <w:rFonts w:ascii="宋体" w:hAnsi="宋体" w:eastAsia="宋体"/>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rPr>
        <w:t xml:space="preserve">2. 国内外研究与应用现状</w:t>
      </w:r>
    </w:p>
    <w:bookmarkStart w:id="24" w:name="传统统计与特征工程方法"/>
    <w:p>
      <w:pPr>
        <w:pStyle w:val="Heading3"/>
      </w:pPr>
      <w:r>
        <w:rPr>
          <w:rFonts w:ascii="宋体" w:hAnsi="宋体" w:eastAsia="宋体"/>
        </w:rPr>
        <w:t xml:space="preserve">2.1 传统统计与特征工程方法</w:t>
      </w:r>
    </w:p>
    <w:p>
      <w:pPr>
        <w:pStyle w:val="FirstParagraph"/>
        <w:spacing w:line="276" w:lineRule="auto" w:after="0"/>
        <w:ind w:firstLine="420"/>
      </w:pPr>
      <w:r>
        <w:rPr>
          <w:rFonts w:ascii="宋体" w:hAnsi="宋体" w:eastAsia="宋体"/>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rPr>
        <w:t xml:space="preserve">2.2 基于深度学习的端到端方法</w:t>
      </w:r>
    </w:p>
    <w:p>
      <w:pPr>
        <w:pStyle w:val="FirstParagraph"/>
        <w:spacing w:line="276" w:lineRule="auto" w:after="0"/>
        <w:ind w:firstLine="420"/>
      </w:pPr>
      <w:r>
        <w:rPr>
          <w:rFonts w:ascii="宋体" w:hAnsi="宋体" w:eastAsia="宋体"/>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rPr>
        <w:t xml:space="preserve">2.3 工程化系统的发展趋势</w:t>
      </w:r>
    </w:p>
    <w:p>
      <w:pPr>
        <w:pStyle w:val="FirstParagraph"/>
        <w:spacing w:line="276" w:lineRule="auto" w:after="0"/>
        <w:ind w:firstLine="420"/>
      </w:pPr>
      <w:r>
        <w:rPr>
          <w:rFonts w:ascii="宋体" w:hAnsi="宋体" w:eastAsia="宋体"/>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rPr>
        <w:t xml:space="preserve">“</w:t>
      </w:r>
      <w:r>
        <w:rPr>
          <w:rFonts w:ascii="宋体" w:hAnsi="宋体" w:eastAsia="宋体"/>
        </w:rPr>
        <w:t xml:space="preserve">单脚本、单模型、单次实验</w:t>
      </w:r>
      <w:r>
        <w:rPr>
          <w:rFonts w:ascii="宋体" w:hAnsi="宋体" w:eastAsia="宋体"/>
        </w:rPr>
        <w:t xml:space="preserve">”</w:t>
      </w:r>
      <w:r>
        <w:rPr>
          <w:rFonts w:ascii="宋体" w:hAnsi="宋体" w:eastAsia="宋体"/>
        </w:rPr>
        <w:t xml:space="preserve">的层面，本课题希望形成课程要求的工程化流程。</w:t>
      </w:r>
    </w:p>
    <w:bookmarkEnd w:id="26"/>
    <w:bookmarkEnd w:id="27"/>
    <w:bookmarkStart w:id="31" w:name="项目目标与研究内容"/>
    <w:p>
      <w:pPr>
        <w:pStyle w:val="Heading2"/>
      </w:pPr>
      <w:r>
        <w:rPr>
          <w:rFonts w:ascii="宋体" w:hAnsi="宋体" w:eastAsia="宋体"/>
        </w:rPr>
        <w:t xml:space="preserve">3. 项目目标与研究内容</w:t>
      </w:r>
    </w:p>
    <w:bookmarkStart w:id="28" w:name="项目目标"/>
    <w:p>
      <w:pPr>
        <w:pStyle w:val="Heading3"/>
      </w:pPr>
      <w:r>
        <w:rPr>
          <w:rFonts w:ascii="宋体" w:hAnsi="宋体" w:eastAsia="宋体"/>
        </w:rPr>
        <w:t xml:space="preserve">3.1 项目目标</w:t>
      </w:r>
    </w:p>
    <w:p>
      <w:pPr>
        <w:pStyle w:val="FirstParagraph"/>
        <w:spacing w:line="276" w:lineRule="auto" w:after="0"/>
        <w:ind w:firstLine="420"/>
      </w:pPr>
      <w:r>
        <w:rPr>
          <w:rFonts w:ascii="宋体" w:hAnsi="宋体" w:eastAsia="宋体"/>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rPr>
        <w:t xml:space="preserve">形成规范的需求、设计、测试、管理和编码文档，为课程答辩和归档提供材料。</w:t>
      </w:r>
    </w:p>
    <w:bookmarkEnd w:id="28"/>
    <w:bookmarkStart w:id="29" w:name="研究内容"/>
    <w:p>
      <w:pPr>
        <w:pStyle w:val="Heading3"/>
      </w:pPr>
      <w:r>
        <w:rPr>
          <w:rFonts w:ascii="宋体" w:hAnsi="宋体" w:eastAsia="宋体"/>
        </w:rPr>
        <w:t xml:space="preserve">3.2 研究内容</w:t>
      </w:r>
    </w:p>
    <w:p>
      <w:pPr>
        <w:pStyle w:val="FirstParagraph"/>
        <w:spacing w:line="276" w:lineRule="auto" w:after="0"/>
        <w:ind w:firstLine="420"/>
      </w:pPr>
      <w:r>
        <w:rPr>
          <w:rFonts w:ascii="宋体" w:hAnsi="宋体" w:eastAsia="宋体"/>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rPr>
        <w:t xml:space="preserve">3.3 数据对象与特征分析计划</w:t>
      </w:r>
    </w:p>
    <w:p>
      <w:pPr>
        <w:pStyle w:val="FirstParagraph"/>
        <w:spacing w:line="276" w:lineRule="auto" w:after="0"/>
        <w:ind w:firstLine="420"/>
      </w:pPr>
      <w:r>
        <w:rPr>
          <w:rFonts w:ascii="宋体" w:hAnsi="宋体" w:eastAsia="宋体"/>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sz w:val="21"/>
              </w:rPr>
              <w:t xml:space="preserve">数据集</w:t>
            </w:r>
          </w:p>
        </w:tc>
        <w:tc>
          <w:tcPr>
            <w:shd w:fill="FFFFFF"/>
          </w:tcPr>
          <w:p>
            <w:pPr>
              <w:pStyle w:val="Compact"/>
              <w:ind w:firstLine="0"/>
              <w:jc w:val="left"/>
            </w:pPr>
            <w:r>
              <w:rPr>
                <w:rFonts w:ascii="宋体" w:hAnsi="宋体" w:eastAsia="宋体"/>
                <w:b/>
                <w:sz w:val="21"/>
              </w:rPr>
              <w:t xml:space="preserve">数据组织特点</w:t>
            </w:r>
          </w:p>
        </w:tc>
        <w:tc>
          <w:tcPr>
            <w:shd w:fill="FFFFFF"/>
          </w:tcPr>
          <w:p>
            <w:pPr>
              <w:pStyle w:val="Compact"/>
              <w:ind w:firstLine="0"/>
              <w:jc w:val="left"/>
            </w:pPr>
            <w:r>
              <w:rPr>
                <w:rFonts w:ascii="宋体" w:hAnsi="宋体" w:eastAsia="宋体"/>
                <w:b/>
                <w:sz w:val="21"/>
              </w:rPr>
              <w:t xml:space="preserve">计划重点分析的规律</w:t>
            </w:r>
          </w:p>
        </w:tc>
        <w:tc>
          <w:tcPr>
            <w:shd w:fill="FFFFFF"/>
          </w:tcPr>
          <w:p>
            <w:pPr>
              <w:pStyle w:val="Compact"/>
              <w:ind w:firstLine="0"/>
              <w:jc w:val="left"/>
            </w:pPr>
            <w:r>
              <w:rPr>
                <w:rFonts w:ascii="宋体" w:hAnsi="宋体" w:eastAsia="宋体"/>
                <w:b/>
                <w:sz w:val="21"/>
              </w:rPr>
              <w:t xml:space="preserve">对系统设计的要求</w:t>
            </w:r>
          </w:p>
        </w:tc>
      </w:tr>
      <w:tr>
        <w:tc>
          <w:p>
            <w:pPr>
              <w:pStyle w:val="Compact"/>
              <w:ind w:firstLine="0"/>
              <w:jc w:val="left"/>
            </w:pPr>
            <w:r>
              <w:rPr>
                <w:rFonts w:ascii="宋体" w:hAnsi="宋体" w:eastAsia="宋体"/>
                <w:sz w:val="21"/>
              </w:rPr>
              <w:t xml:space="preserve">XJTU-SY</w:t>
            </w:r>
          </w:p>
        </w:tc>
        <w:tc>
          <w:p>
            <w:pPr>
              <w:pStyle w:val="Compact"/>
              <w:ind w:firstLine="0"/>
              <w:jc w:val="left"/>
            </w:pPr>
            <w:r>
              <w:rPr>
                <w:rFonts w:ascii="宋体" w:hAnsi="宋体" w:eastAsia="宋体"/>
                <w:sz w:val="21"/>
              </w:rPr>
              <w:t xml:space="preserve">三种工况、多个 run-to-failure 轴承，水平和垂直振动快照按时间顺序排列</w:t>
            </w:r>
          </w:p>
        </w:tc>
        <w:tc>
          <w:p>
            <w:pPr>
              <w:pStyle w:val="Compact"/>
              <w:ind w:firstLine="0"/>
              <w:jc w:val="left"/>
            </w:pPr>
            <w:r>
              <w:rPr>
                <w:rFonts w:ascii="宋体" w:hAnsi="宋体" w:eastAsia="宋体"/>
                <w:sz w:val="21"/>
              </w:rPr>
              <w:t xml:space="preserve">寿命后期 RMS、峰值、峭度和谱能量通常抬升；不同工况下振动幅值分布存在差异</w:t>
            </w:r>
          </w:p>
        </w:tc>
        <w:tc>
          <w:p>
            <w:pPr>
              <w:pStyle w:val="Compact"/>
              <w:ind w:firstLine="0"/>
              <w:jc w:val="left"/>
            </w:pPr>
            <w:r>
              <w:rPr>
                <w:rFonts w:ascii="宋体" w:hAnsi="宋体" w:eastAsia="宋体"/>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sz w:val="21"/>
              </w:rPr>
              <w:t xml:space="preserve">PHM2012/FEMTO</w:t>
            </w:r>
          </w:p>
        </w:tc>
        <w:tc>
          <w:p>
            <w:pPr>
              <w:pStyle w:val="Compact"/>
              <w:ind w:firstLine="0"/>
              <w:jc w:val="left"/>
            </w:pPr>
            <w:r>
              <w:rPr>
                <w:rFonts w:ascii="宋体" w:hAnsi="宋体" w:eastAsia="宋体"/>
                <w:sz w:val="21"/>
              </w:rPr>
              <w:t xml:space="preserve">Learning/Test/Full_Test 目录语义不同，包含加速度和温度文件，快照间隔较短</w:t>
            </w:r>
          </w:p>
        </w:tc>
        <w:tc>
          <w:p>
            <w:pPr>
              <w:pStyle w:val="Compact"/>
              <w:ind w:firstLine="0"/>
              <w:jc w:val="left"/>
            </w:pPr>
            <w:r>
              <w:rPr>
                <w:rFonts w:ascii="宋体" w:hAnsi="宋体" w:eastAsia="宋体"/>
                <w:sz w:val="21"/>
              </w:rPr>
              <w:t xml:space="preserve">后期振动强度增强但曲线更密集，测试集终止 RUL 需要结合官方条目解释</w:t>
            </w:r>
          </w:p>
        </w:tc>
        <w:tc>
          <w:p>
            <w:pPr>
              <w:pStyle w:val="Compact"/>
              <w:ind w:firstLine="0"/>
              <w:jc w:val="left"/>
            </w:pPr>
            <w:r>
              <w:rPr>
                <w:rFonts w:ascii="宋体" w:hAnsi="宋体" w:eastAsia="宋体"/>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rPr>
        <w:t xml:space="preserve">“</w:t>
      </w:r>
      <w:r>
        <w:rPr>
          <w:rFonts w:ascii="宋体" w:hAnsi="宋体" w:eastAsia="宋体"/>
        </w:rPr>
        <w:t xml:space="preserve">为什么这样建模</w:t>
      </w:r>
      <w:r>
        <w:rPr>
          <w:rFonts w:ascii="宋体" w:hAnsi="宋体" w:eastAsia="宋体"/>
        </w:rPr>
        <w:t xml:space="preserve">”</w:t>
      </w:r>
      <w:r>
        <w:rPr>
          <w:rFonts w:ascii="宋体" w:hAnsi="宋体" w:eastAsia="宋体"/>
        </w:rPr>
        <w:t xml:space="preserve">的解释。</w:t>
      </w:r>
    </w:p>
    <w:bookmarkEnd w:id="30"/>
    <w:bookmarkEnd w:id="31"/>
    <w:bookmarkStart w:id="32" w:name="系统主要功能概述"/>
    <w:p>
      <w:pPr>
        <w:pStyle w:val="Heading2"/>
      </w:pPr>
      <w:r>
        <w:rPr>
          <w:rFonts w:ascii="宋体" w:hAnsi="宋体" w:eastAsia="宋体"/>
        </w:rPr>
        <w:t xml:space="preserve">4. 系统主要功能概述</w:t>
      </w:r>
    </w:p>
    <w:p>
      <w:pPr>
        <w:pStyle w:val="FirstParagraph"/>
        <w:spacing w:line="276" w:lineRule="auto" w:after="0"/>
        <w:ind w:firstLine="420"/>
      </w:pPr>
      <w:r>
        <w:rPr>
          <w:rFonts w:ascii="宋体" w:hAnsi="宋体" w:eastAsia="宋体"/>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sz w:val="21"/>
              </w:rPr>
              <w:t xml:space="preserve">模块编号</w:t>
            </w:r>
          </w:p>
        </w:tc>
        <w:tc>
          <w:tcPr>
            <w:shd w:fill="FFFFFF"/>
          </w:tcPr>
          <w:p>
            <w:pPr>
              <w:pStyle w:val="Compact"/>
              <w:ind w:firstLine="0"/>
              <w:jc w:val="left"/>
            </w:pPr>
            <w:r>
              <w:rPr>
                <w:rFonts w:ascii="宋体" w:hAnsi="宋体" w:eastAsia="宋体"/>
                <w:b/>
                <w:sz w:val="21"/>
              </w:rPr>
              <w:t xml:space="preserve">模块名称</w:t>
            </w:r>
          </w:p>
        </w:tc>
        <w:tc>
          <w:tcPr>
            <w:shd w:fill="FFFFFF"/>
          </w:tcPr>
          <w:p>
            <w:pPr>
              <w:pStyle w:val="Compact"/>
              <w:ind w:firstLine="0"/>
              <w:jc w:val="left"/>
            </w:pPr>
            <w:r>
              <w:rPr>
                <w:rFonts w:ascii="宋体" w:hAnsi="宋体" w:eastAsia="宋体"/>
                <w:b/>
                <w:sz w:val="21"/>
              </w:rPr>
              <w:t xml:space="preserve">功能概述</w:t>
            </w:r>
          </w:p>
        </w:tc>
      </w:tr>
      <w:tr>
        <w:tc>
          <w:p>
            <w:pPr>
              <w:pStyle w:val="Compact"/>
              <w:ind w:firstLine="0"/>
              <w:jc w:val="left"/>
            </w:pPr>
            <w:r>
              <w:rPr>
                <w:rFonts w:ascii="宋体" w:hAnsi="宋体" w:eastAsia="宋体"/>
                <w:sz w:val="21"/>
              </w:rPr>
              <w:t xml:space="preserve">M1</w:t>
            </w:r>
          </w:p>
        </w:tc>
        <w:tc>
          <w:p>
            <w:pPr>
              <w:pStyle w:val="Compact"/>
              <w:ind w:firstLine="0"/>
              <w:jc w:val="left"/>
            </w:pPr>
            <w:r>
              <w:rPr>
                <w:rFonts w:ascii="宋体" w:hAnsi="宋体" w:eastAsia="宋体"/>
                <w:sz w:val="21"/>
              </w:rPr>
              <w:t xml:space="preserve">数据接入与管理</w:t>
            </w:r>
          </w:p>
        </w:tc>
        <w:tc>
          <w:p>
            <w:pPr>
              <w:pStyle w:val="Compact"/>
              <w:ind w:firstLine="0"/>
              <w:jc w:val="left"/>
            </w:pPr>
            <w:r>
              <w:rPr>
                <w:rFonts w:ascii="宋体" w:hAnsi="宋体" w:eastAsia="宋体"/>
                <w:sz w:val="21"/>
              </w:rPr>
              <w:t xml:space="preserve">数据集加载、数据检查、导入导出、缓存组织</w:t>
            </w:r>
          </w:p>
        </w:tc>
      </w:tr>
      <w:tr>
        <w:tc>
          <w:p>
            <w:pPr>
              <w:pStyle w:val="Compact"/>
              <w:ind w:firstLine="0"/>
              <w:jc w:val="left"/>
            </w:pPr>
            <w:r>
              <w:rPr>
                <w:rFonts w:ascii="宋体" w:hAnsi="宋体" w:eastAsia="宋体"/>
                <w:sz w:val="21"/>
              </w:rPr>
              <w:t xml:space="preserve">M2</w:t>
            </w:r>
          </w:p>
        </w:tc>
        <w:tc>
          <w:p>
            <w:pPr>
              <w:pStyle w:val="Compact"/>
              <w:ind w:firstLine="0"/>
              <w:jc w:val="left"/>
            </w:pPr>
            <w:r>
              <w:rPr>
                <w:rFonts w:ascii="宋体" w:hAnsi="宋体" w:eastAsia="宋体"/>
                <w:sz w:val="21"/>
              </w:rPr>
              <w:t xml:space="preserve">预处理与特征工程</w:t>
            </w:r>
          </w:p>
        </w:tc>
        <w:tc>
          <w:p>
            <w:pPr>
              <w:pStyle w:val="Compact"/>
              <w:ind w:firstLine="0"/>
              <w:jc w:val="left"/>
            </w:pPr>
            <w:r>
              <w:rPr>
                <w:rFonts w:ascii="宋体" w:hAnsi="宋体" w:eastAsia="宋体"/>
                <w:sz w:val="21"/>
              </w:rPr>
              <w:t xml:space="preserve">滑动窗口、归一化、时域/频域特征提取</w:t>
            </w:r>
          </w:p>
        </w:tc>
      </w:tr>
      <w:tr>
        <w:tc>
          <w:p>
            <w:pPr>
              <w:pStyle w:val="Compact"/>
              <w:ind w:firstLine="0"/>
              <w:jc w:val="left"/>
            </w:pPr>
            <w:r>
              <w:rPr>
                <w:rFonts w:ascii="宋体" w:hAnsi="宋体" w:eastAsia="宋体"/>
                <w:sz w:val="21"/>
              </w:rPr>
              <w:t xml:space="preserve">M3</w:t>
            </w:r>
          </w:p>
        </w:tc>
        <w:tc>
          <w:p>
            <w:pPr>
              <w:pStyle w:val="Compact"/>
              <w:ind w:firstLine="0"/>
              <w:jc w:val="left"/>
            </w:pPr>
            <w:r>
              <w:rPr>
                <w:rFonts w:ascii="宋体" w:hAnsi="宋体" w:eastAsia="宋体"/>
                <w:sz w:val="21"/>
              </w:rPr>
              <w:t xml:space="preserve">退化阶段划分与标签构造</w:t>
            </w:r>
          </w:p>
        </w:tc>
        <w:tc>
          <w:p>
            <w:pPr>
              <w:pStyle w:val="Compact"/>
              <w:ind w:firstLine="0"/>
              <w:jc w:val="left"/>
            </w:pPr>
            <w:r>
              <w:rPr>
                <w:rFonts w:ascii="宋体" w:hAnsi="宋体" w:eastAsia="宋体"/>
                <w:sz w:val="21"/>
              </w:rPr>
              <w:t xml:space="preserve">3sigma、FPT、RUL 标签、阶段标签、HI 序列</w:t>
            </w:r>
          </w:p>
        </w:tc>
      </w:tr>
      <w:tr>
        <w:tc>
          <w:p>
            <w:pPr>
              <w:pStyle w:val="Compact"/>
              <w:ind w:firstLine="0"/>
              <w:jc w:val="left"/>
            </w:pPr>
            <w:r>
              <w:rPr>
                <w:rFonts w:ascii="宋体" w:hAnsi="宋体" w:eastAsia="宋体"/>
                <w:sz w:val="21"/>
              </w:rPr>
              <w:t xml:space="preserve">M4</w:t>
            </w:r>
          </w:p>
        </w:tc>
        <w:tc>
          <w:p>
            <w:pPr>
              <w:pStyle w:val="Compact"/>
              <w:ind w:firstLine="0"/>
              <w:jc w:val="left"/>
            </w:pPr>
            <w:r>
              <w:rPr>
                <w:rFonts w:ascii="宋体" w:hAnsi="宋体" w:eastAsia="宋体"/>
                <w:sz w:val="21"/>
              </w:rPr>
              <w:t xml:space="preserve">模型训练与预测</w:t>
            </w:r>
          </w:p>
        </w:tc>
        <w:tc>
          <w:p>
            <w:pPr>
              <w:pStyle w:val="Compact"/>
              <w:ind w:firstLine="0"/>
              <w:jc w:val="left"/>
            </w:pPr>
            <w:r>
              <w:rPr>
                <w:rFonts w:ascii="宋体" w:hAnsi="宋体" w:eastAsia="宋体"/>
                <w:sz w:val="21"/>
              </w:rPr>
              <w:t xml:space="preserve">多模型训练、回调机制、滚动预测、不确定性建模</w:t>
            </w:r>
          </w:p>
        </w:tc>
      </w:tr>
      <w:tr>
        <w:tc>
          <w:p>
            <w:pPr>
              <w:pStyle w:val="Compact"/>
              <w:ind w:firstLine="0"/>
              <w:jc w:val="left"/>
            </w:pPr>
            <w:r>
              <w:rPr>
                <w:rFonts w:ascii="宋体" w:hAnsi="宋体" w:eastAsia="宋体"/>
                <w:sz w:val="21"/>
              </w:rPr>
              <w:t xml:space="preserve">M5</w:t>
            </w:r>
          </w:p>
        </w:tc>
        <w:tc>
          <w:p>
            <w:pPr>
              <w:pStyle w:val="Compact"/>
              <w:ind w:firstLine="0"/>
              <w:jc w:val="left"/>
            </w:pPr>
            <w:r>
              <w:rPr>
                <w:rFonts w:ascii="宋体" w:hAnsi="宋体" w:eastAsia="宋体"/>
                <w:sz w:val="21"/>
              </w:rPr>
              <w:t xml:space="preserve">评估、可视化与实验管理</w:t>
            </w:r>
          </w:p>
        </w:tc>
        <w:tc>
          <w:p>
            <w:pPr>
              <w:pStyle w:val="Compact"/>
              <w:ind w:firstLine="0"/>
              <w:jc w:val="left"/>
            </w:pPr>
            <w:r>
              <w:rPr>
                <w:rFonts w:ascii="宋体" w:hAnsi="宋体" w:eastAsia="宋体"/>
                <w:sz w:val="21"/>
              </w:rPr>
              <w:t xml:space="preserve">指标评估、图表输出、实验配置记录、结果导出</w:t>
            </w:r>
          </w:p>
        </w:tc>
      </w:tr>
    </w:tbl>
    <w:bookmarkEnd w:id="32"/>
    <w:bookmarkStart w:id="36" w:name="技术路线与实现方案"/>
    <w:p>
      <w:pPr>
        <w:pStyle w:val="Heading2"/>
      </w:pPr>
      <w:r>
        <w:rPr>
          <w:rFonts w:ascii="宋体" w:hAnsi="宋体" w:eastAsia="宋体"/>
        </w:rPr>
        <w:t xml:space="preserve">5. 技术路线与实现方案</w:t>
      </w:r>
    </w:p>
    <w:bookmarkStart w:id="33" w:name="技术路线"/>
    <w:p>
      <w:pPr>
        <w:pStyle w:val="Heading3"/>
      </w:pPr>
      <w:r>
        <w:rPr>
          <w:rFonts w:ascii="宋体" w:hAnsi="宋体" w:eastAsia="宋体"/>
        </w:rPr>
        <w:t xml:space="preserve">5.1 技术路线</w:t>
      </w:r>
    </w:p>
    <w:p>
      <w:pPr>
        <w:pStyle w:val="FirstParagraph"/>
        <w:spacing w:line="276" w:lineRule="auto" w:after="0"/>
        <w:ind w:firstLine="420"/>
      </w:pPr>
      <w:r>
        <w:rPr>
          <w:rFonts w:ascii="宋体" w:hAnsi="宋体" w:eastAsia="宋体"/>
        </w:rPr>
        <w:t xml:space="preserve">项目采用</w:t>
      </w:r>
      <w:r>
        <w:rPr>
          <w:rFonts w:ascii="宋体" w:hAnsi="宋体" w:eastAsia="宋体"/>
        </w:rPr>
        <w:t xml:space="preserve">“</w:t>
      </w:r>
      <w:r>
        <w:rPr>
          <w:rFonts w:ascii="宋体" w:hAnsi="宋体" w:eastAsia="宋体"/>
        </w:rPr>
        <w:t xml:space="preserve">真实数据接入 + 模块化建模 + 可复现实验管理</w:t>
      </w:r>
      <w:r>
        <w:rPr>
          <w:rFonts w:ascii="宋体" w:hAnsi="宋体" w:eastAsia="宋体"/>
        </w:rPr>
        <w:t xml:space="preserve">”</w:t>
      </w:r>
      <w:r>
        <w:rPr>
          <w:rFonts w:ascii="宋体" w:hAnsi="宋体" w:eastAsia="宋体"/>
        </w:rPr>
        <w:t xml:space="preserve">的技术路线，整体流程如下：</w:t>
      </w:r>
    </w:p>
    <w:p>
      <w:pPr>
        <w:pStyle w:val="SourceCode"/>
      </w:pPr>
      <w:r>
        <w:rPr>
          <w:rStyle w:val="VerbatimChar"/>
          <w:rFonts w:ascii="宋体" w:hAnsi="宋体" w:eastAsia="宋体"/>
        </w:rPr>
        <w:t xml:space="preserve">官方数据集 / 合成数据</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数据加载与实体抽象</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预处理与特征工程</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退化阶段划分 / 标签构造</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模型训练与预测</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指标评估与可视化</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实验配置、日志和结果导出</w:t>
      </w:r>
    </w:p>
    <w:bookmarkEnd w:id="33"/>
    <w:bookmarkStart w:id="34" w:name="技术方案"/>
    <w:p>
      <w:pPr>
        <w:pStyle w:val="Heading3"/>
      </w:pPr>
      <w:r>
        <w:rPr>
          <w:rFonts w:ascii="宋体" w:hAnsi="宋体" w:eastAsia="宋体"/>
        </w:rPr>
        <w:t xml:space="preserve">5.2 技术方案</w:t>
      </w:r>
    </w:p>
    <w:p>
      <w:pPr>
        <w:numPr>
          <w:ilvl w:val="0"/>
          <w:numId w:val="1004"/>
        </w:numPr>
        <w:pStyle w:val="Compact"/>
        <w:spacing w:line="276" w:lineRule="auto" w:after="0"/>
        <w:ind w:firstLine="420"/>
      </w:pPr>
      <w:r>
        <w:rPr>
          <w:rFonts w:ascii="宋体" w:hAnsi="宋体" w:eastAsia="宋体"/>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rPr>
        <w:t xml:space="preserve">数值处理与数据管理采用 NumPy 和 Pandas。</w:t>
      </w:r>
    </w:p>
    <w:p>
      <w:pPr>
        <w:numPr>
          <w:ilvl w:val="0"/>
          <w:numId w:val="1004"/>
        </w:numPr>
        <w:pStyle w:val="Compact"/>
        <w:spacing w:line="276" w:lineRule="auto" w:after="0"/>
        <w:ind w:firstLine="420"/>
      </w:pPr>
      <w:r>
        <w:rPr>
          <w:rFonts w:ascii="宋体" w:hAnsi="宋体" w:eastAsia="宋体"/>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rPr>
        <w:t xml:space="preserve">可视化采用 Matplotlib、Seaborn 和 TensorBoard。</w:t>
      </w:r>
    </w:p>
    <w:p>
      <w:pPr>
        <w:numPr>
          <w:ilvl w:val="0"/>
          <w:numId w:val="1004"/>
        </w:numPr>
        <w:pStyle w:val="Compact"/>
        <w:spacing w:line="276" w:lineRule="auto" w:after="0"/>
        <w:ind w:firstLine="420"/>
      </w:pPr>
      <w:r>
        <w:rPr>
          <w:rFonts w:ascii="宋体" w:hAnsi="宋体" w:eastAsia="宋体"/>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sz w:val="21"/>
              </w:rPr>
              <w:t xml:space="preserve">难点</w:t>
            </w:r>
          </w:p>
        </w:tc>
        <w:tc>
          <w:tcPr>
            <w:shd w:fill="FFFFFF"/>
          </w:tcPr>
          <w:p>
            <w:pPr>
              <w:pStyle w:val="Compact"/>
              <w:ind w:firstLine="0"/>
              <w:jc w:val="left"/>
            </w:pPr>
            <w:r>
              <w:rPr>
                <w:rFonts w:ascii="宋体" w:hAnsi="宋体" w:eastAsia="宋体"/>
                <w:b/>
                <w:sz w:val="21"/>
              </w:rPr>
              <w:t xml:space="preserve">形成原因</w:t>
            </w:r>
          </w:p>
        </w:tc>
        <w:tc>
          <w:tcPr>
            <w:shd w:fill="FFFFFF"/>
          </w:tcPr>
          <w:p>
            <w:pPr>
              <w:pStyle w:val="Compact"/>
              <w:ind w:firstLine="0"/>
              <w:jc w:val="left"/>
            </w:pPr>
            <w:r>
              <w:rPr>
                <w:rFonts w:ascii="宋体" w:hAnsi="宋体" w:eastAsia="宋体"/>
                <w:b/>
                <w:sz w:val="21"/>
              </w:rPr>
              <w:t xml:space="preserve">解决思路</w:t>
            </w:r>
          </w:p>
        </w:tc>
        <w:tc>
          <w:tcPr>
            <w:shd w:fill="FFFFFF"/>
          </w:tcPr>
          <w:p>
            <w:pPr>
              <w:pStyle w:val="Compact"/>
              <w:ind w:firstLine="0"/>
              <w:jc w:val="left"/>
            </w:pPr>
            <w:r>
              <w:rPr>
                <w:rFonts w:ascii="宋体" w:hAnsi="宋体" w:eastAsia="宋体"/>
                <w:b/>
                <w:sz w:val="21"/>
              </w:rPr>
              <w:t xml:space="preserve">预期验证方式</w:t>
            </w:r>
          </w:p>
        </w:tc>
      </w:tr>
      <w:tr>
        <w:tc>
          <w:p>
            <w:pPr>
              <w:pStyle w:val="Compact"/>
              <w:ind w:firstLine="0"/>
              <w:jc w:val="left"/>
            </w:pPr>
            <w:r>
              <w:rPr>
                <w:rFonts w:ascii="宋体" w:hAnsi="宋体" w:eastAsia="宋体"/>
                <w:sz w:val="21"/>
              </w:rPr>
              <w:t xml:space="preserve">数据集异构</w:t>
            </w:r>
          </w:p>
        </w:tc>
        <w:tc>
          <w:p>
            <w:pPr>
              <w:pStyle w:val="Compact"/>
              <w:ind w:firstLine="0"/>
              <w:jc w:val="left"/>
            </w:pPr>
            <w:r>
              <w:rPr>
                <w:rFonts w:ascii="宋体" w:hAnsi="宋体" w:eastAsia="宋体"/>
                <w:sz w:val="21"/>
              </w:rPr>
              <w:t xml:space="preserve">两个数据集目录结构、快照长度、采样间隔和 split 语义不同</w:t>
            </w:r>
          </w:p>
        </w:tc>
        <w:tc>
          <w:p>
            <w:pPr>
              <w:pStyle w:val="Compact"/>
              <w:ind w:firstLine="0"/>
              <w:jc w:val="left"/>
            </w:pPr>
            <w:r>
              <w:rPr>
                <w:rFonts w:ascii="宋体" w:hAnsi="宋体" w:eastAsia="宋体"/>
                <w:sz w:val="21"/>
              </w:rPr>
              <w:t xml:space="preserve">将差异限制在</w:t>
            </w:r>
            <w:r>
              <w:rPr>
                <w:rFonts w:ascii="宋体" w:hAnsi="宋体" w:eastAsia="宋体"/>
                <w:sz w:val="21"/>
              </w:rPr>
              <w:t xml:space="preserve"> </w:t>
            </w:r>
            <w:r>
              <w:rPr>
                <w:rStyle w:val="VerbatimChar"/>
                <w:rFonts w:ascii="宋体" w:hAnsi="宋体" w:eastAsia="宋体"/>
                <w:sz w:val="21"/>
              </w:rPr>
              <w:t xml:space="preserve">XJTULoader</w:t>
            </w:r>
            <w:r>
              <w:rPr>
                <w:rFonts w:ascii="宋体" w:hAnsi="宋体" w:eastAsia="宋体"/>
                <w:sz w:val="21"/>
              </w:rPr>
              <w:t xml:space="preserve">、</w:t>
            </w:r>
            <w:r>
              <w:rPr>
                <w:rStyle w:val="VerbatimChar"/>
                <w:rFonts w:ascii="宋体" w:hAnsi="宋体" w:eastAsia="宋体"/>
                <w:sz w:val="21"/>
              </w:rPr>
              <w:t xml:space="preserve">PHM2012Loader</w:t>
            </w:r>
            <w:r>
              <w:rPr>
                <w:rFonts w:ascii="宋体" w:hAnsi="宋体" w:eastAsia="宋体"/>
                <w:sz w:val="21"/>
              </w:rPr>
              <w:t xml:space="preserve"> </w:t>
            </w:r>
            <w:r>
              <w:rPr>
                <w:rFonts w:ascii="宋体" w:hAnsi="宋体" w:eastAsia="宋体"/>
                <w:sz w:val="21"/>
              </w:rPr>
              <w:t xml:space="preserve">内部，对外输出统一实体</w:t>
            </w:r>
          </w:p>
        </w:tc>
        <w:tc>
          <w:p>
            <w:pPr>
              <w:pStyle w:val="Compact"/>
              <w:ind w:firstLine="0"/>
              <w:jc w:val="left"/>
            </w:pPr>
            <w:r>
              <w:rPr>
                <w:rFonts w:ascii="宋体" w:hAnsi="宋体" w:eastAsia="宋体"/>
                <w:sz w:val="21"/>
              </w:rPr>
              <w:t xml:space="preserve">数据加载单元测试、notebook 数据概览</w:t>
            </w:r>
          </w:p>
        </w:tc>
      </w:tr>
      <w:tr>
        <w:tc>
          <w:p>
            <w:pPr>
              <w:pStyle w:val="Compact"/>
              <w:ind w:firstLine="0"/>
              <w:jc w:val="left"/>
            </w:pPr>
            <w:r>
              <w:rPr>
                <w:rFonts w:ascii="宋体" w:hAnsi="宋体" w:eastAsia="宋体"/>
                <w:sz w:val="21"/>
              </w:rPr>
              <w:t xml:space="preserve">RUL 标签构造</w:t>
            </w:r>
          </w:p>
        </w:tc>
        <w:tc>
          <w:p>
            <w:pPr>
              <w:pStyle w:val="Compact"/>
              <w:ind w:firstLine="0"/>
              <w:jc w:val="left"/>
            </w:pPr>
            <w:r>
              <w:rPr>
                <w:rFonts w:ascii="宋体" w:hAnsi="宋体" w:eastAsia="宋体"/>
                <w:sz w:val="21"/>
              </w:rPr>
              <w:t xml:space="preserve">原始文件通常只给时间顺序或终止信息，不直接给每个窗口的 RUL</w:t>
            </w:r>
          </w:p>
        </w:tc>
        <w:tc>
          <w:p>
            <w:pPr>
              <w:pStyle w:val="Compact"/>
              <w:ind w:firstLine="0"/>
              <w:jc w:val="left"/>
            </w:pPr>
            <w:r>
              <w:rPr>
                <w:rFonts w:ascii="宋体" w:hAnsi="宋体" w:eastAsia="宋体"/>
                <w:sz w:val="21"/>
              </w:rPr>
              <w:t xml:space="preserve">按轴承寿命终点和当前快照时间差生成 RUL，必要时保留秒级/快照级单位说明</w:t>
            </w:r>
          </w:p>
        </w:tc>
        <w:tc>
          <w:p>
            <w:pPr>
              <w:pStyle w:val="Compact"/>
              <w:ind w:firstLine="0"/>
              <w:jc w:val="left"/>
            </w:pPr>
            <w:r>
              <w:rPr>
                <w:rFonts w:ascii="宋体" w:hAnsi="宋体" w:eastAsia="宋体"/>
                <w:sz w:val="21"/>
              </w:rPr>
              <w:t xml:space="preserve">标签构造测试、预测结果与 target 对照</w:t>
            </w:r>
          </w:p>
        </w:tc>
      </w:tr>
      <w:tr>
        <w:tc>
          <w:p>
            <w:pPr>
              <w:pStyle w:val="Compact"/>
              <w:ind w:firstLine="0"/>
              <w:jc w:val="left"/>
            </w:pPr>
            <w:r>
              <w:rPr>
                <w:rFonts w:ascii="宋体" w:hAnsi="宋体" w:eastAsia="宋体"/>
                <w:sz w:val="21"/>
              </w:rPr>
              <w:t xml:space="preserve">特征可解释性</w:t>
            </w:r>
          </w:p>
        </w:tc>
        <w:tc>
          <w:p>
            <w:pPr>
              <w:pStyle w:val="Compact"/>
              <w:ind w:firstLine="0"/>
              <w:jc w:val="left"/>
            </w:pPr>
            <w:r>
              <w:rPr>
                <w:rFonts w:ascii="宋体" w:hAnsi="宋体" w:eastAsia="宋体"/>
                <w:sz w:val="21"/>
              </w:rPr>
              <w:t xml:space="preserve">深度模型可学习复杂模式，但答辩需要解释数据规律</w:t>
            </w:r>
          </w:p>
        </w:tc>
        <w:tc>
          <w:p>
            <w:pPr>
              <w:pStyle w:val="Compact"/>
              <w:ind w:firstLine="0"/>
              <w:jc w:val="left"/>
            </w:pPr>
            <w:r>
              <w:rPr>
                <w:rFonts w:ascii="宋体" w:hAnsi="宋体" w:eastAsia="宋体"/>
                <w:sz w:val="21"/>
              </w:rPr>
              <w:t xml:space="preserve">保留 19 维时频域特征和健康指标曲线，先解释趋势再解释模型</w:t>
            </w:r>
          </w:p>
        </w:tc>
        <w:tc>
          <w:p>
            <w:pPr>
              <w:pStyle w:val="Compact"/>
              <w:ind w:firstLine="0"/>
              <w:jc w:val="left"/>
            </w:pPr>
            <w:r>
              <w:rPr>
                <w:rFonts w:ascii="宋体" w:hAnsi="宋体" w:eastAsia="宋体"/>
                <w:sz w:val="21"/>
              </w:rPr>
              <w:t xml:space="preserve">数据特征图、特征导出 notebook</w:t>
            </w:r>
          </w:p>
        </w:tc>
      </w:tr>
      <w:tr>
        <w:tc>
          <w:p>
            <w:pPr>
              <w:pStyle w:val="Compact"/>
              <w:ind w:firstLine="0"/>
              <w:jc w:val="left"/>
            </w:pPr>
            <w:r>
              <w:rPr>
                <w:rFonts w:ascii="宋体" w:hAnsi="宋体" w:eastAsia="宋体"/>
                <w:sz w:val="21"/>
              </w:rPr>
              <w:t xml:space="preserve">训练可复现</w:t>
            </w:r>
          </w:p>
        </w:tc>
        <w:tc>
          <w:p>
            <w:pPr>
              <w:pStyle w:val="Compact"/>
              <w:ind w:firstLine="0"/>
              <w:jc w:val="left"/>
            </w:pPr>
            <w:r>
              <w:rPr>
                <w:rFonts w:ascii="宋体" w:hAnsi="宋体" w:eastAsia="宋体"/>
                <w:sz w:val="21"/>
              </w:rPr>
              <w:t xml:space="preserve">深度模型训练受随机性、数据划分和 epoch 影响</w:t>
            </w:r>
          </w:p>
        </w:tc>
        <w:tc>
          <w:p>
            <w:pPr>
              <w:pStyle w:val="Compact"/>
              <w:ind w:firstLine="0"/>
              <w:jc w:val="left"/>
            </w:pPr>
            <w:r>
              <w:rPr>
                <w:rFonts w:ascii="宋体" w:hAnsi="宋体" w:eastAsia="宋体"/>
                <w:sz w:val="21"/>
              </w:rPr>
              <w:t xml:space="preserve">统一训练入口、环境变量、输出目录、指标 CSV 和 notebook smoke test</w:t>
            </w:r>
          </w:p>
        </w:tc>
        <w:tc>
          <w:p>
            <w:pPr>
              <w:pStyle w:val="Compact"/>
              <w:ind w:firstLine="0"/>
              <w:jc w:val="left"/>
            </w:pPr>
            <w:r>
              <w:rPr>
                <w:rFonts w:ascii="宋体" w:hAnsi="宋体" w:eastAsia="宋体"/>
                <w:sz w:val="21"/>
              </w:rPr>
              <w:t xml:space="preserve">pytest、真实训练记录、comparison_metrics.csv</w:t>
            </w:r>
          </w:p>
        </w:tc>
      </w:tr>
    </w:tbl>
    <w:bookmarkEnd w:id="35"/>
    <w:bookmarkEnd w:id="36"/>
    <w:bookmarkStart w:id="41" w:name="可行性分析"/>
    <w:p>
      <w:pPr>
        <w:pStyle w:val="Heading2"/>
      </w:pPr>
      <w:r>
        <w:rPr>
          <w:rFonts w:ascii="宋体" w:hAnsi="宋体" w:eastAsia="宋体"/>
        </w:rPr>
        <w:t xml:space="preserve">6. 可行性分析</w:t>
      </w:r>
    </w:p>
    <w:bookmarkStart w:id="37" w:name="技术可行性"/>
    <w:p>
      <w:pPr>
        <w:pStyle w:val="Heading3"/>
      </w:pPr>
      <w:r>
        <w:rPr>
          <w:rFonts w:ascii="宋体" w:hAnsi="宋体" w:eastAsia="宋体"/>
        </w:rPr>
        <w:t xml:space="preserve">6.1 技术可行性</w:t>
      </w:r>
    </w:p>
    <w:p>
      <w:pPr>
        <w:pStyle w:val="FirstParagraph"/>
        <w:spacing w:line="276" w:lineRule="auto" w:after="0"/>
        <w:ind w:firstLine="420"/>
      </w:pPr>
      <w:r>
        <w:rPr>
          <w:rFonts w:ascii="宋体" w:hAnsi="宋体" w:eastAsia="宋体"/>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rPr>
        <w:t xml:space="preserve">6.2 实施可行性</w:t>
      </w:r>
    </w:p>
    <w:p>
      <w:pPr>
        <w:pStyle w:val="FirstParagraph"/>
        <w:spacing w:line="276" w:lineRule="auto" w:after="0"/>
        <w:ind w:firstLine="420"/>
      </w:pPr>
      <w:r>
        <w:rPr>
          <w:rFonts w:ascii="宋体" w:hAnsi="宋体" w:eastAsia="宋体"/>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rPr>
        <w:t xml:space="preserve">6.3 经济可行性</w:t>
      </w:r>
    </w:p>
    <w:p>
      <w:pPr>
        <w:pStyle w:val="FirstParagraph"/>
        <w:spacing w:line="276" w:lineRule="auto" w:after="0"/>
        <w:ind w:firstLine="420"/>
      </w:pPr>
      <w:r>
        <w:rPr>
          <w:rFonts w:ascii="宋体" w:hAnsi="宋体" w:eastAsia="宋体"/>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rPr>
        <w:t xml:space="preserve">6.4 进度可行性</w:t>
      </w:r>
    </w:p>
    <w:p>
      <w:pPr>
        <w:pStyle w:val="FirstParagraph"/>
        <w:spacing w:line="276" w:lineRule="auto" w:after="0"/>
        <w:ind w:firstLine="420"/>
      </w:pPr>
      <w:r>
        <w:rPr>
          <w:rFonts w:ascii="宋体" w:hAnsi="宋体" w:eastAsia="宋体"/>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rPr>
        <w:t xml:space="preserve">7. 进度计划</w:t>
      </w:r>
    </w:p>
    <w:p>
      <w:pPr>
        <w:pStyle w:val="FirstParagraph"/>
        <w:spacing w:line="276" w:lineRule="auto" w:after="0"/>
        <w:ind w:firstLine="420"/>
      </w:pPr>
      <w:r>
        <w:rPr>
          <w:rFonts w:ascii="宋体" w:hAnsi="宋体" w:eastAsia="宋体"/>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sz w:val="21"/>
              </w:rPr>
              <w:t xml:space="preserve">周次</w:t>
            </w:r>
          </w:p>
        </w:tc>
        <w:tc>
          <w:tcPr>
            <w:shd w:fill="FFFFFF"/>
          </w:tcPr>
          <w:p>
            <w:pPr>
              <w:pStyle w:val="Compact"/>
              <w:ind w:firstLine="0"/>
              <w:jc w:val="left"/>
            </w:pPr>
            <w:r>
              <w:rPr>
                <w:rFonts w:ascii="宋体" w:hAnsi="宋体" w:eastAsia="宋体"/>
                <w:b/>
                <w:sz w:val="21"/>
              </w:rPr>
              <w:t xml:space="preserve">主要目标</w:t>
            </w:r>
          </w:p>
        </w:tc>
        <w:tc>
          <w:tcPr>
            <w:shd w:fill="FFFFFF"/>
          </w:tcPr>
          <w:p>
            <w:pPr>
              <w:pStyle w:val="Compact"/>
              <w:ind w:firstLine="0"/>
              <w:jc w:val="left"/>
            </w:pPr>
            <w:r>
              <w:rPr>
                <w:rFonts w:ascii="宋体" w:hAnsi="宋体" w:eastAsia="宋体"/>
                <w:b/>
                <w:sz w:val="21"/>
              </w:rPr>
              <w:t xml:space="preserve">关键产出</w:t>
            </w:r>
          </w:p>
        </w:tc>
      </w:tr>
      <w:tr>
        <w:tc>
          <w:p>
            <w:pPr>
              <w:pStyle w:val="Compact"/>
              <w:ind w:firstLine="0"/>
              <w:jc w:val="left"/>
            </w:pPr>
            <w:r>
              <w:rPr>
                <w:rFonts w:ascii="宋体" w:hAnsi="宋体" w:eastAsia="宋体"/>
                <w:sz w:val="21"/>
              </w:rPr>
              <w:t xml:space="preserve">第 1 周</w:t>
            </w:r>
          </w:p>
        </w:tc>
        <w:tc>
          <w:p>
            <w:pPr>
              <w:pStyle w:val="Compact"/>
              <w:ind w:firstLine="0"/>
              <w:jc w:val="left"/>
            </w:pPr>
            <w:r>
              <w:rPr>
                <w:rFonts w:ascii="宋体" w:hAnsi="宋体" w:eastAsia="宋体"/>
                <w:sz w:val="21"/>
              </w:rPr>
              <w:t xml:space="preserve">课题调研与开题准备</w:t>
            </w:r>
          </w:p>
        </w:tc>
        <w:tc>
          <w:p>
            <w:pPr>
              <w:pStyle w:val="Compact"/>
              <w:ind w:firstLine="0"/>
              <w:jc w:val="left"/>
            </w:pPr>
            <w:r>
              <w:rPr>
                <w:rFonts w:ascii="宋体" w:hAnsi="宋体" w:eastAsia="宋体"/>
                <w:sz w:val="21"/>
              </w:rPr>
              <w:t xml:space="preserve">开题报告、技术预研初稿</w:t>
            </w:r>
          </w:p>
        </w:tc>
      </w:tr>
      <w:tr>
        <w:tc>
          <w:p>
            <w:pPr>
              <w:pStyle w:val="Compact"/>
              <w:ind w:firstLine="0"/>
              <w:jc w:val="left"/>
            </w:pPr>
            <w:r>
              <w:rPr>
                <w:rFonts w:ascii="宋体" w:hAnsi="宋体" w:eastAsia="宋体"/>
                <w:sz w:val="21"/>
              </w:rPr>
              <w:t xml:space="preserve">第 2 周</w:t>
            </w:r>
          </w:p>
        </w:tc>
        <w:tc>
          <w:p>
            <w:pPr>
              <w:pStyle w:val="Compact"/>
              <w:ind w:firstLine="0"/>
              <w:jc w:val="left"/>
            </w:pPr>
            <w:r>
              <w:rPr>
                <w:rFonts w:ascii="宋体" w:hAnsi="宋体" w:eastAsia="宋体"/>
                <w:sz w:val="21"/>
              </w:rPr>
              <w:t xml:space="preserve">需求分析</w:t>
            </w:r>
          </w:p>
        </w:tc>
        <w:tc>
          <w:p>
            <w:pPr>
              <w:pStyle w:val="Compact"/>
              <w:ind w:firstLine="0"/>
              <w:jc w:val="left"/>
            </w:pPr>
            <w:r>
              <w:rPr>
                <w:rFonts w:ascii="宋体" w:hAnsi="宋体" w:eastAsia="宋体"/>
                <w:sz w:val="21"/>
              </w:rPr>
              <w:t xml:space="preserve">需求定义文档、SRS 初稿</w:t>
            </w:r>
          </w:p>
        </w:tc>
      </w:tr>
      <w:tr>
        <w:tc>
          <w:p>
            <w:pPr>
              <w:pStyle w:val="Compact"/>
              <w:ind w:firstLine="0"/>
              <w:jc w:val="left"/>
            </w:pPr>
            <w:r>
              <w:rPr>
                <w:rFonts w:ascii="宋体" w:hAnsi="宋体" w:eastAsia="宋体"/>
                <w:sz w:val="21"/>
              </w:rPr>
              <w:t xml:space="preserve">第 3 周</w:t>
            </w:r>
          </w:p>
        </w:tc>
        <w:tc>
          <w:p>
            <w:pPr>
              <w:pStyle w:val="Compact"/>
              <w:ind w:firstLine="0"/>
              <w:jc w:val="left"/>
            </w:pPr>
            <w:r>
              <w:rPr>
                <w:rFonts w:ascii="宋体" w:hAnsi="宋体" w:eastAsia="宋体"/>
                <w:sz w:val="21"/>
              </w:rPr>
              <w:t xml:space="preserve">架构设计与规范制定</w:t>
            </w:r>
          </w:p>
        </w:tc>
        <w:tc>
          <w:p>
            <w:pPr>
              <w:pStyle w:val="Compact"/>
              <w:ind w:firstLine="0"/>
              <w:jc w:val="left"/>
            </w:pPr>
            <w:r>
              <w:rPr>
                <w:rFonts w:ascii="宋体" w:hAnsi="宋体" w:eastAsia="宋体"/>
                <w:sz w:val="21"/>
              </w:rPr>
              <w:t xml:space="preserve">设计文档框架、编码规范、接口约定</w:t>
            </w:r>
          </w:p>
        </w:tc>
      </w:tr>
      <w:tr>
        <w:tc>
          <w:p>
            <w:pPr>
              <w:pStyle w:val="Compact"/>
              <w:ind w:firstLine="0"/>
              <w:jc w:val="left"/>
            </w:pPr>
            <w:r>
              <w:rPr>
                <w:rFonts w:ascii="宋体" w:hAnsi="宋体" w:eastAsia="宋体"/>
                <w:sz w:val="21"/>
              </w:rPr>
              <w:t xml:space="preserve">第 4 周</w:t>
            </w:r>
          </w:p>
        </w:tc>
        <w:tc>
          <w:p>
            <w:pPr>
              <w:pStyle w:val="Compact"/>
              <w:ind w:firstLine="0"/>
              <w:jc w:val="left"/>
            </w:pPr>
            <w:r>
              <w:rPr>
                <w:rFonts w:ascii="宋体" w:hAnsi="宋体" w:eastAsia="宋体"/>
                <w:sz w:val="21"/>
              </w:rPr>
              <w:t xml:space="preserve">数据接入与预处理实现</w:t>
            </w:r>
          </w:p>
        </w:tc>
        <w:tc>
          <w:p>
            <w:pPr>
              <w:pStyle w:val="Compact"/>
              <w:ind w:firstLine="0"/>
              <w:jc w:val="left"/>
            </w:pPr>
            <w:r>
              <w:rPr>
                <w:rFonts w:ascii="宋体" w:hAnsi="宋体" w:eastAsia="宋体"/>
                <w:sz w:val="21"/>
              </w:rPr>
              <w:t xml:space="preserve">数据加载器、预处理流程、初步测试</w:t>
            </w:r>
          </w:p>
        </w:tc>
      </w:tr>
      <w:tr>
        <w:tc>
          <w:p>
            <w:pPr>
              <w:pStyle w:val="Compact"/>
              <w:ind w:firstLine="0"/>
              <w:jc w:val="left"/>
            </w:pPr>
            <w:r>
              <w:rPr>
                <w:rFonts w:ascii="宋体" w:hAnsi="宋体" w:eastAsia="宋体"/>
                <w:sz w:val="21"/>
              </w:rPr>
              <w:t xml:space="preserve">第 5 周</w:t>
            </w:r>
          </w:p>
        </w:tc>
        <w:tc>
          <w:p>
            <w:pPr>
              <w:pStyle w:val="Compact"/>
              <w:ind w:firstLine="0"/>
              <w:jc w:val="left"/>
            </w:pPr>
            <w:r>
              <w:rPr>
                <w:rFonts w:ascii="宋体" w:hAnsi="宋体" w:eastAsia="宋体"/>
                <w:sz w:val="21"/>
              </w:rPr>
              <w:t xml:space="preserve">特征工程与标签构造</w:t>
            </w:r>
          </w:p>
        </w:tc>
        <w:tc>
          <w:p>
            <w:pPr>
              <w:pStyle w:val="Compact"/>
              <w:ind w:firstLine="0"/>
              <w:jc w:val="left"/>
            </w:pPr>
            <w:r>
              <w:rPr>
                <w:rFonts w:ascii="宋体" w:hAnsi="宋体" w:eastAsia="宋体"/>
                <w:sz w:val="21"/>
              </w:rPr>
              <w:t xml:space="preserve">特征提取、阶段划分、单元测试计划</w:t>
            </w:r>
          </w:p>
        </w:tc>
      </w:tr>
      <w:tr>
        <w:tc>
          <w:p>
            <w:pPr>
              <w:pStyle w:val="Compact"/>
              <w:ind w:firstLine="0"/>
              <w:jc w:val="left"/>
            </w:pPr>
            <w:r>
              <w:rPr>
                <w:rFonts w:ascii="宋体" w:hAnsi="宋体" w:eastAsia="宋体"/>
                <w:sz w:val="21"/>
              </w:rPr>
              <w:t xml:space="preserve">第 6 周</w:t>
            </w:r>
          </w:p>
        </w:tc>
        <w:tc>
          <w:p>
            <w:pPr>
              <w:pStyle w:val="Compact"/>
              <w:ind w:firstLine="0"/>
              <w:jc w:val="left"/>
            </w:pPr>
            <w:r>
              <w:rPr>
                <w:rFonts w:ascii="宋体" w:hAnsi="宋体" w:eastAsia="宋体"/>
                <w:sz w:val="21"/>
              </w:rPr>
              <w:t xml:space="preserve">模型训练与联调</w:t>
            </w:r>
          </w:p>
        </w:tc>
        <w:tc>
          <w:p>
            <w:pPr>
              <w:pStyle w:val="Compact"/>
              <w:ind w:firstLine="0"/>
              <w:jc w:val="left"/>
            </w:pPr>
            <w:r>
              <w:rPr>
                <w:rFonts w:ascii="宋体" w:hAnsi="宋体" w:eastAsia="宋体"/>
                <w:sz w:val="21"/>
              </w:rPr>
              <w:t xml:space="preserve">多模型训练流程、集成测试计划</w:t>
            </w:r>
          </w:p>
        </w:tc>
      </w:tr>
      <w:tr>
        <w:tc>
          <w:p>
            <w:pPr>
              <w:pStyle w:val="Compact"/>
              <w:ind w:firstLine="0"/>
              <w:jc w:val="left"/>
            </w:pPr>
            <w:r>
              <w:rPr>
                <w:rFonts w:ascii="宋体" w:hAnsi="宋体" w:eastAsia="宋体"/>
                <w:sz w:val="21"/>
              </w:rPr>
              <w:t xml:space="preserve">第 7 周</w:t>
            </w:r>
          </w:p>
        </w:tc>
        <w:tc>
          <w:p>
            <w:pPr>
              <w:pStyle w:val="Compact"/>
              <w:ind w:firstLine="0"/>
              <w:jc w:val="left"/>
            </w:pPr>
            <w:r>
              <w:rPr>
                <w:rFonts w:ascii="宋体" w:hAnsi="宋体" w:eastAsia="宋体"/>
                <w:sz w:val="21"/>
              </w:rPr>
              <w:t xml:space="preserve">实验记录与结果展示</w:t>
            </w:r>
          </w:p>
        </w:tc>
        <w:tc>
          <w:p>
            <w:pPr>
              <w:pStyle w:val="Compact"/>
              <w:ind w:firstLine="0"/>
              <w:jc w:val="left"/>
            </w:pPr>
            <w:r>
              <w:rPr>
                <w:rFonts w:ascii="宋体" w:hAnsi="宋体" w:eastAsia="宋体"/>
                <w:sz w:val="21"/>
              </w:rPr>
              <w:t xml:space="preserve">可视化、确认测试、真实数据实验</w:t>
            </w:r>
          </w:p>
        </w:tc>
      </w:tr>
      <w:tr>
        <w:tc>
          <w:p>
            <w:pPr>
              <w:pStyle w:val="Compact"/>
              <w:ind w:firstLine="0"/>
              <w:jc w:val="left"/>
            </w:pPr>
            <w:r>
              <w:rPr>
                <w:rFonts w:ascii="宋体" w:hAnsi="宋体" w:eastAsia="宋体"/>
                <w:sz w:val="21"/>
              </w:rPr>
              <w:t xml:space="preserve">第 8 周</w:t>
            </w:r>
          </w:p>
        </w:tc>
        <w:tc>
          <w:p>
            <w:pPr>
              <w:pStyle w:val="Compact"/>
              <w:ind w:firstLine="0"/>
              <w:jc w:val="left"/>
            </w:pPr>
            <w:r>
              <w:rPr>
                <w:rFonts w:ascii="宋体" w:hAnsi="宋体" w:eastAsia="宋体"/>
                <w:sz w:val="21"/>
              </w:rPr>
              <w:t xml:space="preserve">文档收尾与答辩准备</w:t>
            </w:r>
          </w:p>
        </w:tc>
        <w:tc>
          <w:p>
            <w:pPr>
              <w:pStyle w:val="Compact"/>
              <w:ind w:firstLine="0"/>
              <w:jc w:val="left"/>
            </w:pPr>
            <w:r>
              <w:rPr>
                <w:rFonts w:ascii="宋体" w:hAnsi="宋体" w:eastAsia="宋体"/>
                <w:sz w:val="21"/>
              </w:rPr>
              <w:t xml:space="preserve">PDF 文档、演示材料、最终检查</w:t>
            </w:r>
          </w:p>
        </w:tc>
      </w:tr>
    </w:tbl>
    <w:bookmarkEnd w:id="42"/>
    <w:bookmarkStart w:id="43" w:name="团队成员分工"/>
    <w:p>
      <w:pPr>
        <w:pStyle w:val="Heading2"/>
      </w:pPr>
      <w:r>
        <w:rPr>
          <w:rFonts w:ascii="宋体" w:hAnsi="宋体" w:eastAsia="宋体"/>
        </w:rPr>
        <w:t xml:space="preserve">8. 团队成员分工</w:t>
      </w:r>
    </w:p>
    <w:p>
      <w:pPr>
        <w:pStyle w:val="FirstParagraph"/>
        <w:spacing w:line="276" w:lineRule="auto" w:after="0"/>
        <w:ind w:firstLine="420"/>
      </w:pPr>
      <w:r>
        <w:rPr>
          <w:rFonts w:ascii="宋体" w:hAnsi="宋体" w:eastAsia="宋体"/>
        </w:rPr>
        <w:t xml:space="preserve">团队分工遵循</w:t>
      </w:r>
      <w:r>
        <w:rPr>
          <w:rFonts w:ascii="宋体" w:hAnsi="宋体" w:eastAsia="宋体"/>
        </w:rPr>
        <w:t xml:space="preserve">“</w:t>
      </w:r>
      <w:r>
        <w:rPr>
          <w:rFonts w:ascii="宋体" w:hAnsi="宋体" w:eastAsia="宋体"/>
        </w:rPr>
        <w:t xml:space="preserve">主责明确、工作量均衡、接口统一、成果共享</w:t>
      </w:r>
      <w:r>
        <w:rPr>
          <w:rFonts w:ascii="宋体" w:hAnsi="宋体" w:eastAsia="宋体"/>
        </w:rPr>
        <w:t xml:space="preserve">”</w:t>
      </w:r>
      <w:r>
        <w:rPr>
          <w:rFonts w:ascii="宋体" w:hAnsi="宋体" w:eastAsia="宋体"/>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sz w:val="21"/>
              </w:rPr>
              <w:t xml:space="preserve">成员</w:t>
            </w:r>
          </w:p>
        </w:tc>
        <w:tc>
          <w:tcPr>
            <w:shd w:fill="FFFFFF"/>
          </w:tcPr>
          <w:p>
            <w:pPr>
              <w:pStyle w:val="Compact"/>
              <w:ind w:firstLine="0"/>
              <w:jc w:val="left"/>
            </w:pPr>
            <w:r>
              <w:rPr>
                <w:rFonts w:ascii="宋体" w:hAnsi="宋体" w:eastAsia="宋体"/>
                <w:b/>
                <w:sz w:val="21"/>
              </w:rPr>
              <w:t xml:space="preserve">主要职责</w:t>
            </w:r>
          </w:p>
        </w:tc>
        <w:tc>
          <w:tcPr>
            <w:shd w:fill="FFFFFF"/>
          </w:tcPr>
          <w:p>
            <w:pPr>
              <w:pStyle w:val="Compact"/>
              <w:ind w:firstLine="0"/>
              <w:jc w:val="left"/>
            </w:pPr>
            <w:r>
              <w:rPr>
                <w:rFonts w:ascii="宋体" w:hAnsi="宋体" w:eastAsia="宋体"/>
                <w:b/>
                <w:sz w:val="21"/>
              </w:rPr>
              <w:t xml:space="preserve">阶段性任务</w:t>
            </w:r>
          </w:p>
        </w:tc>
      </w:tr>
      <w:tr>
        <w:tc>
          <w:p>
            <w:pPr>
              <w:pStyle w:val="Compact"/>
              <w:ind w:firstLine="0"/>
              <w:jc w:val="left"/>
            </w:pPr>
            <w:r>
              <w:rPr>
                <w:rFonts w:ascii="宋体" w:hAnsi="宋体" w:eastAsia="宋体"/>
                <w:sz w:val="21"/>
              </w:rPr>
              <w:t xml:space="preserve">zyj</w:t>
            </w:r>
          </w:p>
        </w:tc>
        <w:tc>
          <w:p>
            <w:pPr>
              <w:pStyle w:val="Compact"/>
              <w:ind w:firstLine="0"/>
              <w:jc w:val="left"/>
            </w:pPr>
            <w:r>
              <w:rPr>
                <w:rFonts w:ascii="宋体" w:hAnsi="宋体" w:eastAsia="宋体"/>
                <w:sz w:val="21"/>
              </w:rPr>
              <w:t xml:space="preserve">项目管理、总体架构、训练框架</w:t>
            </w:r>
          </w:p>
        </w:tc>
        <w:tc>
          <w:p>
            <w:pPr>
              <w:pStyle w:val="Compact"/>
              <w:ind w:firstLine="0"/>
              <w:jc w:val="left"/>
            </w:pPr>
            <w:r>
              <w:rPr>
                <w:rFonts w:ascii="宋体" w:hAnsi="宋体" w:eastAsia="宋体"/>
                <w:sz w:val="21"/>
              </w:rPr>
              <w:t xml:space="preserve">制定整体计划，负责训练器、回调、API 和文档集成</w:t>
            </w:r>
          </w:p>
        </w:tc>
      </w:tr>
      <w:tr>
        <w:tc>
          <w:p>
            <w:pPr>
              <w:pStyle w:val="Compact"/>
              <w:ind w:firstLine="0"/>
              <w:jc w:val="left"/>
            </w:pPr>
            <w:r>
              <w:rPr>
                <w:rFonts w:ascii="宋体" w:hAnsi="宋体" w:eastAsia="宋体"/>
                <w:sz w:val="21"/>
              </w:rPr>
              <w:t xml:space="preserve">cyy</w:t>
            </w:r>
          </w:p>
        </w:tc>
        <w:tc>
          <w:p>
            <w:pPr>
              <w:pStyle w:val="Compact"/>
              <w:ind w:firstLine="0"/>
              <w:jc w:val="left"/>
            </w:pPr>
            <w:r>
              <w:rPr>
                <w:rFonts w:ascii="宋体" w:hAnsi="宋体" w:eastAsia="宋体"/>
                <w:sz w:val="21"/>
              </w:rPr>
              <w:t xml:space="preserve">数据接入、预处理、特征工程</w:t>
            </w:r>
          </w:p>
        </w:tc>
        <w:tc>
          <w:p>
            <w:pPr>
              <w:pStyle w:val="Compact"/>
              <w:ind w:firstLine="0"/>
              <w:jc w:val="left"/>
            </w:pPr>
            <w:r>
              <w:rPr>
                <w:rFonts w:ascii="宋体" w:hAnsi="宋体" w:eastAsia="宋体"/>
                <w:sz w:val="21"/>
              </w:rPr>
              <w:t xml:space="preserve">负责数据集下载、加载、清洗、特征构造和数据测试</w:t>
            </w:r>
          </w:p>
        </w:tc>
      </w:tr>
      <w:tr>
        <w:tc>
          <w:p>
            <w:pPr>
              <w:pStyle w:val="Compact"/>
              <w:ind w:firstLine="0"/>
              <w:jc w:val="left"/>
            </w:pPr>
            <w:r>
              <w:rPr>
                <w:rFonts w:ascii="宋体" w:hAnsi="宋体" w:eastAsia="宋体"/>
                <w:sz w:val="21"/>
              </w:rPr>
              <w:t xml:space="preserve">zdh</w:t>
            </w:r>
          </w:p>
        </w:tc>
        <w:tc>
          <w:p>
            <w:pPr>
              <w:pStyle w:val="Compact"/>
              <w:ind w:firstLine="0"/>
              <w:jc w:val="left"/>
            </w:pPr>
            <w:r>
              <w:rPr>
                <w:rFonts w:ascii="宋体" w:hAnsi="宋体" w:eastAsia="宋体"/>
                <w:sz w:val="21"/>
              </w:rPr>
              <w:t xml:space="preserve">退化分析、评价指标、确认测试</w:t>
            </w:r>
          </w:p>
        </w:tc>
        <w:tc>
          <w:p>
            <w:pPr>
              <w:pStyle w:val="Compact"/>
              <w:ind w:firstLine="0"/>
              <w:jc w:val="left"/>
            </w:pPr>
            <w:r>
              <w:rPr>
                <w:rFonts w:ascii="宋体" w:hAnsi="宋体" w:eastAsia="宋体"/>
                <w:sz w:val="21"/>
              </w:rPr>
              <w:t xml:space="preserve">负责阶段划分策略、失效概率/生存分析基础接口、指标口径与确认测试设计</w:t>
            </w:r>
          </w:p>
        </w:tc>
      </w:tr>
      <w:tr>
        <w:tc>
          <w:p>
            <w:pPr>
              <w:pStyle w:val="Compact"/>
              <w:ind w:firstLine="0"/>
              <w:jc w:val="left"/>
            </w:pPr>
            <w:r>
              <w:rPr>
                <w:rFonts w:ascii="宋体" w:hAnsi="宋体" w:eastAsia="宋体"/>
                <w:sz w:val="21"/>
              </w:rPr>
              <w:t xml:space="preserve">zy</w:t>
            </w:r>
          </w:p>
        </w:tc>
        <w:tc>
          <w:p>
            <w:pPr>
              <w:pStyle w:val="Compact"/>
              <w:ind w:firstLine="0"/>
              <w:jc w:val="left"/>
            </w:pPr>
            <w:r>
              <w:rPr>
                <w:rFonts w:ascii="宋体" w:hAnsi="宋体" w:eastAsia="宋体"/>
                <w:sz w:val="21"/>
              </w:rPr>
              <w:t xml:space="preserve">可视化、展示输出、集成联调</w:t>
            </w:r>
          </w:p>
        </w:tc>
        <w:tc>
          <w:p>
            <w:pPr>
              <w:pStyle w:val="Compact"/>
              <w:ind w:firstLine="0"/>
              <w:jc w:val="left"/>
            </w:pPr>
            <w:r>
              <w:rPr>
                <w:rFonts w:ascii="宋体" w:hAnsi="宋体" w:eastAsia="宋体"/>
                <w:sz w:val="21"/>
              </w:rPr>
              <w:t xml:space="preserve">负责图表输出、结果展示、交付材料和集成演示</w:t>
            </w:r>
          </w:p>
        </w:tc>
      </w:tr>
    </w:tbl>
    <w:bookmarkEnd w:id="43"/>
    <w:bookmarkStart w:id="44" w:name="预期成果"/>
    <w:p>
      <w:pPr>
        <w:pStyle w:val="Heading2"/>
      </w:pPr>
      <w:r>
        <w:rPr>
          <w:rFonts w:ascii="宋体" w:hAnsi="宋体" w:eastAsia="宋体"/>
        </w:rPr>
        <w:t xml:space="preserve">9. 预期成果</w:t>
      </w:r>
    </w:p>
    <w:p>
      <w:pPr>
        <w:pStyle w:val="FirstParagraph"/>
        <w:spacing w:line="276" w:lineRule="auto" w:after="0"/>
        <w:ind w:firstLine="420"/>
      </w:pPr>
      <w:r>
        <w:rPr>
          <w:rFonts w:ascii="宋体" w:hAnsi="宋体" w:eastAsia="宋体"/>
        </w:rPr>
        <w:t xml:space="preserve">项目预期形成以下成果。</w:t>
      </w:r>
    </w:p>
    <w:p>
      <w:pPr>
        <w:numPr>
          <w:ilvl w:val="0"/>
          <w:numId w:val="1005"/>
        </w:numPr>
        <w:pStyle w:val="Compact"/>
        <w:spacing w:line="276" w:lineRule="auto" w:after="0"/>
        <w:ind w:firstLine="420"/>
      </w:pPr>
      <w:r>
        <w:rPr>
          <w:rFonts w:ascii="宋体" w:hAnsi="宋体" w:eastAsia="宋体"/>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rPr>
        <w:t xml:space="preserve">一套完整的软件工程课程交付文档。</w:t>
      </w:r>
    </w:p>
    <w:p>
      <w:pPr>
        <w:numPr>
          <w:ilvl w:val="0"/>
          <w:numId w:val="1005"/>
        </w:numPr>
        <w:pStyle w:val="Compact"/>
        <w:spacing w:line="276" w:lineRule="auto" w:after="0"/>
        <w:ind w:firstLine="420"/>
      </w:pPr>
      <w:r>
        <w:rPr>
          <w:rFonts w:ascii="宋体" w:hAnsi="宋体" w:eastAsia="宋体"/>
        </w:rPr>
        <w:t xml:space="preserve">一组适用于答辩的图表、日志和展示材料。</w:t>
      </w:r>
    </w:p>
    <w:p>
      <w:pPr>
        <w:numPr>
          <w:ilvl w:val="0"/>
          <w:numId w:val="1005"/>
        </w:numPr>
        <w:pStyle w:val="Compact"/>
        <w:spacing w:line="276" w:lineRule="auto" w:after="0"/>
        <w:ind w:firstLine="420"/>
      </w:pPr>
      <w:r>
        <w:rPr>
          <w:rFonts w:ascii="宋体" w:hAnsi="宋体" w:eastAsia="宋体"/>
        </w:rPr>
        <w:t xml:space="preserve">一套可扩展的项目结构，便于后续加入更多模型或算法。</w:t>
      </w:r>
    </w:p>
    <w:bookmarkEnd w:id="44"/>
    <w:bookmarkStart w:id="45" w:name="风险与控制策略"/>
    <w:p>
      <w:pPr>
        <w:pStyle w:val="Heading2"/>
      </w:pPr>
      <w:r>
        <w:rPr>
          <w:rFonts w:ascii="宋体" w:hAnsi="宋体" w:eastAsia="宋体"/>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sz w:val="21"/>
              </w:rPr>
              <w:t xml:space="preserve">风险</w:t>
            </w:r>
          </w:p>
        </w:tc>
        <w:tc>
          <w:tcPr>
            <w:shd w:fill="FFFFFF"/>
          </w:tcPr>
          <w:p>
            <w:pPr>
              <w:pStyle w:val="Compact"/>
              <w:ind w:firstLine="0"/>
              <w:jc w:val="left"/>
            </w:pPr>
            <w:r>
              <w:rPr>
                <w:rFonts w:ascii="宋体" w:hAnsi="宋体" w:eastAsia="宋体"/>
                <w:b/>
                <w:sz w:val="21"/>
              </w:rPr>
              <w:t xml:space="preserve">影响</w:t>
            </w:r>
          </w:p>
        </w:tc>
        <w:tc>
          <w:tcPr>
            <w:shd w:fill="FFFFFF"/>
          </w:tcPr>
          <w:p>
            <w:pPr>
              <w:pStyle w:val="Compact"/>
              <w:ind w:firstLine="0"/>
              <w:jc w:val="left"/>
            </w:pPr>
            <w:r>
              <w:rPr>
                <w:rFonts w:ascii="宋体" w:hAnsi="宋体" w:eastAsia="宋体"/>
                <w:b/>
                <w:sz w:val="21"/>
              </w:rPr>
              <w:t xml:space="preserve">应对措施</w:t>
            </w:r>
          </w:p>
        </w:tc>
      </w:tr>
      <w:tr>
        <w:tc>
          <w:p>
            <w:pPr>
              <w:pStyle w:val="Compact"/>
              <w:ind w:firstLine="0"/>
              <w:jc w:val="left"/>
            </w:pPr>
            <w:r>
              <w:rPr>
                <w:rFonts w:ascii="宋体" w:hAnsi="宋体" w:eastAsia="宋体"/>
                <w:sz w:val="21"/>
              </w:rPr>
              <w:t xml:space="preserve">数据集下载不稳定</w:t>
            </w:r>
          </w:p>
        </w:tc>
        <w:tc>
          <w:p>
            <w:pPr>
              <w:pStyle w:val="Compact"/>
              <w:ind w:firstLine="0"/>
              <w:jc w:val="left"/>
            </w:pPr>
            <w:r>
              <w:rPr>
                <w:rFonts w:ascii="宋体" w:hAnsi="宋体" w:eastAsia="宋体"/>
                <w:sz w:val="21"/>
              </w:rPr>
              <w:t xml:space="preserve">影响真实实验进度</w:t>
            </w:r>
          </w:p>
        </w:tc>
        <w:tc>
          <w:p>
            <w:pPr>
              <w:pStyle w:val="Compact"/>
              <w:ind w:firstLine="0"/>
              <w:jc w:val="left"/>
            </w:pPr>
            <w:r>
              <w:rPr>
                <w:rFonts w:ascii="宋体" w:hAnsi="宋体" w:eastAsia="宋体"/>
                <w:sz w:val="21"/>
              </w:rPr>
              <w:t xml:space="preserve">保留官方入口、镜像入口和本地目录加载三种方案</w:t>
            </w:r>
          </w:p>
        </w:tc>
      </w:tr>
      <w:tr>
        <w:tc>
          <w:p>
            <w:pPr>
              <w:pStyle w:val="Compact"/>
              <w:ind w:firstLine="0"/>
              <w:jc w:val="left"/>
            </w:pPr>
            <w:r>
              <w:rPr>
                <w:rFonts w:ascii="宋体" w:hAnsi="宋体" w:eastAsia="宋体"/>
                <w:sz w:val="21"/>
              </w:rPr>
              <w:t xml:space="preserve">模型训练时间较长</w:t>
            </w:r>
          </w:p>
        </w:tc>
        <w:tc>
          <w:p>
            <w:pPr>
              <w:pStyle w:val="Compact"/>
              <w:ind w:firstLine="0"/>
              <w:jc w:val="left"/>
            </w:pPr>
            <w:r>
              <w:rPr>
                <w:rFonts w:ascii="宋体" w:hAnsi="宋体" w:eastAsia="宋体"/>
                <w:sz w:val="21"/>
              </w:rPr>
              <w:t xml:space="preserve">延迟调参和验证</w:t>
            </w:r>
          </w:p>
        </w:tc>
        <w:tc>
          <w:p>
            <w:pPr>
              <w:pStyle w:val="Compact"/>
              <w:ind w:firstLine="0"/>
              <w:jc w:val="left"/>
            </w:pPr>
            <w:r>
              <w:rPr>
                <w:rFonts w:ascii="宋体" w:hAnsi="宋体" w:eastAsia="宋体"/>
                <w:sz w:val="21"/>
              </w:rPr>
              <w:t xml:space="preserve">先用合成数据和小样本做烟雾测试，再跑完整实验</w:t>
            </w:r>
          </w:p>
        </w:tc>
      </w:tr>
      <w:tr>
        <w:tc>
          <w:p>
            <w:pPr>
              <w:pStyle w:val="Compact"/>
              <w:ind w:firstLine="0"/>
              <w:jc w:val="left"/>
            </w:pPr>
            <w:r>
              <w:rPr>
                <w:rFonts w:ascii="宋体" w:hAnsi="宋体" w:eastAsia="宋体"/>
                <w:sz w:val="21"/>
              </w:rPr>
              <w:t xml:space="preserve">多人协作接口不一致</w:t>
            </w:r>
          </w:p>
        </w:tc>
        <w:tc>
          <w:p>
            <w:pPr>
              <w:pStyle w:val="Compact"/>
              <w:ind w:firstLine="0"/>
              <w:jc w:val="left"/>
            </w:pPr>
            <w:r>
              <w:rPr>
                <w:rFonts w:ascii="宋体" w:hAnsi="宋体" w:eastAsia="宋体"/>
                <w:sz w:val="21"/>
              </w:rPr>
              <w:t xml:space="preserve">集成成本上升</w:t>
            </w:r>
          </w:p>
        </w:tc>
        <w:tc>
          <w:p>
            <w:pPr>
              <w:pStyle w:val="Compact"/>
              <w:ind w:firstLine="0"/>
              <w:jc w:val="left"/>
            </w:pPr>
            <w:r>
              <w:rPr>
                <w:rFonts w:ascii="宋体" w:hAnsi="宋体" w:eastAsia="宋体"/>
                <w:sz w:val="21"/>
              </w:rPr>
              <w:t xml:space="preserve">统一实体结构、统一 API、统一文档模板</w:t>
            </w:r>
          </w:p>
        </w:tc>
      </w:tr>
      <w:tr>
        <w:tc>
          <w:p>
            <w:pPr>
              <w:pStyle w:val="Compact"/>
              <w:ind w:firstLine="0"/>
              <w:jc w:val="left"/>
            </w:pPr>
            <w:r>
              <w:rPr>
                <w:rFonts w:ascii="宋体" w:hAnsi="宋体" w:eastAsia="宋体"/>
                <w:sz w:val="21"/>
              </w:rPr>
              <w:t xml:space="preserve">文档与实现脱节</w:t>
            </w:r>
          </w:p>
        </w:tc>
        <w:tc>
          <w:p>
            <w:pPr>
              <w:pStyle w:val="Compact"/>
              <w:ind w:firstLine="0"/>
              <w:jc w:val="left"/>
            </w:pPr>
            <w:r>
              <w:rPr>
                <w:rFonts w:ascii="宋体" w:hAnsi="宋体" w:eastAsia="宋体"/>
                <w:sz w:val="21"/>
              </w:rPr>
              <w:t xml:space="preserve">答辩风险增加</w:t>
            </w:r>
          </w:p>
        </w:tc>
        <w:tc>
          <w:p>
            <w:pPr>
              <w:pStyle w:val="Compact"/>
              <w:ind w:firstLine="0"/>
              <w:jc w:val="left"/>
            </w:pPr>
            <w:r>
              <w:rPr>
                <w:rFonts w:ascii="宋体" w:hAnsi="宋体" w:eastAsia="宋体"/>
                <w:sz w:val="21"/>
              </w:rPr>
              <w:t xml:space="preserve">先定义模块边界，再按同一术语体系编写文档</w:t>
            </w:r>
          </w:p>
        </w:tc>
      </w:tr>
    </w:tbl>
    <w:bookmarkEnd w:id="45"/>
    <w:bookmarkStart w:id="46" w:name="参考方向说明"/>
    <w:p>
      <w:pPr>
        <w:pStyle w:val="Heading2"/>
      </w:pPr>
      <w:r>
        <w:rPr>
          <w:rFonts w:ascii="宋体" w:hAnsi="宋体" w:eastAsia="宋体"/>
        </w:rPr>
        <w:t xml:space="preserve">11. 参考方向说明</w:t>
      </w:r>
    </w:p>
    <w:p>
      <w:pPr>
        <w:pStyle w:val="FirstParagraph"/>
        <w:spacing w:line="276" w:lineRule="auto" w:after="0"/>
        <w:ind w:firstLine="420"/>
      </w:pPr>
      <w:r>
        <w:rPr>
          <w:rFonts w:ascii="宋体" w:hAnsi="宋体" w:eastAsia="宋体"/>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rPr>
        <w:t xml:space="preserve">公开轴承数据集的工程化接入方式。</w:t>
      </w:r>
    </w:p>
    <w:p>
      <w:pPr>
        <w:numPr>
          <w:ilvl w:val="0"/>
          <w:numId w:val="1006"/>
        </w:numPr>
        <w:pStyle w:val="Compact"/>
        <w:spacing w:line="276" w:lineRule="auto" w:after="0"/>
        <w:ind w:firstLine="420"/>
      </w:pPr>
      <w:r>
        <w:rPr>
          <w:rFonts w:ascii="宋体" w:hAnsi="宋体" w:eastAsia="宋体"/>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rPr>
        <w:t xml:space="preserve">软件工程课程中需求、设计、测试和管理文档的一体化交付方式。</w:t>
      </w:r>
    </w:p>
    <w:p>
      <w:pPr>
        <w:pStyle w:val="FirstParagraph"/>
        <w:spacing w:line="276" w:lineRule="auto" w:after="0"/>
        <w:ind w:firstLine="420"/>
      </w:pPr>
      <w:r>
        <w:rPr>
          <w:rFonts w:ascii="宋体" w:hAnsi="宋体" w:eastAsia="宋体"/>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rPr>
      <w:rFonts w:ascii="宋体" w:hAnsi="宋体" w:eastAsia="宋体"/>
      <w:sz w:val="21"/>
    </w:rPr>
  </w:style>
  <w:style w:customStyle="1" w:styleId="FirstParagraph" w:type="paragraph">
    <w:name w:val="First Paragraph"/>
    <w:basedOn w:val="BodyText"/>
    <w:next w:val="BodyText"/>
    <w:qFormat/>
    <w:rPr>
      <w:rFonts w:ascii="宋体" w:hAnsi="宋体" w:eastAsia="宋体"/>
      <w:sz w:val="21"/>
    </w:rPr>
  </w:style>
  <w:style w:customStyle="1" w:styleId="Compact" w:type="paragraph">
    <w:name w:val="Compact"/>
    <w:basedOn w:val="BodyText"/>
    <w:qFormat/>
    <w:pPr>
      <w:spacing w:after="36" w:before="36"/>
    </w:pPr>
    <w:rPr>
      <w:rFonts w:ascii="宋体" w:hAnsi="宋体" w:eastAsia="宋体"/>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themeColor="accent1" w:val="4F81BD"/>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themeColor="accent1" w:val="4F81BD"/>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themeColor="accent1" w:val="4F81BD"/>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2026-06-14T13:35:56Z</dcterms:created>
  <dcterms:modified xsi:type="dcterms:W3CDTF">2026-06-14T13:35:56Z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