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轴承寿命预测与故障诊断系统单元测试报告"/>
    <w:p>
      <w:pPr>
        <w:pStyle w:val="Heading1"/>
      </w:pPr>
      <w:r>
        <w:t xml:space="preserve">轴承寿命预测与故障诊断系统：单元测试报告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p>
            <w:pPr>
              <w:pStyle w:val="Compact"/>
              <w:jc w:val="left"/>
            </w:pPr>
            <w:r>
              <w:t xml:space="preserve">轴承寿命预测与故障诊断系统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小组成员</w:t>
            </w:r>
          </w:p>
        </w:tc>
        <w:tc>
          <w:p>
            <w:pPr>
              <w:pStyle w:val="Compact"/>
              <w:jc w:val="left"/>
            </w:pPr>
            <w:r>
              <w:t xml:space="preserve">zyj、zdh、cyj、zy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组长</w:t>
            </w:r>
          </w:p>
        </w:tc>
        <w:tc>
          <w:p>
            <w:pPr>
              <w:pStyle w:val="Compact"/>
              <w:jc w:val="left"/>
            </w:pPr>
            <w:r>
              <w:t xml:space="preserve">zyj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p>
            <w:pPr>
              <w:pStyle w:val="Compact"/>
              <w:jc w:val="left"/>
            </w:pPr>
            <w:r>
              <w:t xml:space="preserve">2026年6月</w:t>
            </w:r>
          </w:p>
        </w:tc>
      </w:tr>
    </w:tbl>
    <w:bookmarkStart w:id="20" w:name="测试环境"/>
    <w:p>
      <w:pPr>
        <w:pStyle w:val="Heading2"/>
      </w:pPr>
      <w:r>
        <w:t xml:space="preserve">测试环境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包管理</w:t>
            </w:r>
          </w:p>
        </w:tc>
        <w:tc>
          <w:p>
            <w:pPr>
              <w:pStyle w:val="Compact"/>
              <w:jc w:val="left"/>
            </w:pPr>
            <w:r>
              <w:t xml:space="preserve">uv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深度学习框架</w:t>
            </w:r>
          </w:p>
        </w:tc>
        <w:tc>
          <w:p>
            <w:pPr>
              <w:pStyle w:val="Compact"/>
              <w:jc w:val="left"/>
            </w:pPr>
            <w:r>
              <w:t xml:space="preserve">PyTorch 2.10 依赖范围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 run python -m unittest discover -v</w:t>
            </w:r>
          </w:p>
        </w:tc>
      </w:tr>
    </w:tbl>
    <w:bookmarkEnd w:id="20"/>
    <w:bookmarkStart w:id="21" w:name="测试结果记录"/>
    <w:p>
      <w:pPr>
        <w:pStyle w:val="Heading2"/>
      </w:pPr>
      <w:r>
        <w:t xml:space="preserve">测试结果记录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测试文件</w:t>
            </w:r>
          </w:p>
        </w:tc>
        <w:tc>
          <w:p>
            <w:pPr>
              <w:pStyle w:val="Compact"/>
              <w:jc w:val="left"/>
            </w:pPr>
            <w:r>
              <w:t xml:space="preserve">覆盖内容</w:t>
            </w:r>
          </w:p>
        </w:tc>
        <w:tc>
          <w:p>
            <w:pPr>
              <w:pStyle w:val="Compact"/>
              <w:jc w:val="left"/>
            </w:pPr>
            <w:r>
              <w:t xml:space="preserve">预期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tests/test_feature_processors.py</w:t>
            </w:r>
          </w:p>
        </w:tc>
        <w:tc>
          <w:p>
            <w:pPr>
              <w:pStyle w:val="Compact"/>
              <w:jc w:val="left"/>
            </w:pPr>
            <w:r>
              <w:t xml:space="preserve">特征处理器</w:t>
            </w:r>
          </w:p>
        </w:tc>
        <w:tc>
          <w:p>
            <w:pPr>
              <w:pStyle w:val="Compact"/>
              <w:jc w:val="left"/>
            </w:pPr>
            <w:r>
              <w:t xml:space="preserve">输出维度与数值范围正确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tests/test_paper_datasets.py</w:t>
            </w:r>
          </w:p>
        </w:tc>
        <w:tc>
          <w:p>
            <w:pPr>
              <w:pStyle w:val="Compact"/>
              <w:jc w:val="left"/>
            </w:pPr>
            <w:r>
              <w:t xml:space="preserve">论文数据集构造</w:t>
            </w:r>
          </w:p>
        </w:tc>
        <w:tc>
          <w:p>
            <w:pPr>
              <w:pStyle w:val="Compact"/>
              <w:jc w:val="left"/>
            </w:pPr>
            <w:r>
              <w:t xml:space="preserve">样本、标签、元数据一致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tests/test_paper_models.py</w:t>
            </w:r>
          </w:p>
        </w:tc>
        <w:tc>
          <w:p>
            <w:pPr>
              <w:pStyle w:val="Compact"/>
              <w:jc w:val="left"/>
            </w:pPr>
            <w:r>
              <w:t xml:space="preserve">主线模型 forward</w:t>
            </w:r>
          </w:p>
        </w:tc>
        <w:tc>
          <w:p>
            <w:pPr>
              <w:pStyle w:val="Compact"/>
              <w:jc w:val="left"/>
            </w:pPr>
            <w:r>
              <w:t xml:space="preserve">输出 shape 正确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tests/test_trainer.py</w:t>
            </w:r>
          </w:p>
        </w:tc>
        <w:tc>
          <w:p>
            <w:pPr>
              <w:pStyle w:val="Compact"/>
              <w:jc w:val="left"/>
            </w:pPr>
            <w:r>
              <w:t xml:space="preserve">训练器</w:t>
            </w:r>
          </w:p>
        </w:tc>
        <w:tc>
          <w:p>
            <w:pPr>
              <w:pStyle w:val="Compact"/>
              <w:jc w:val="left"/>
            </w:pPr>
            <w:r>
              <w:t xml:space="preserve">单轮训练与指标记录正确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tests/test_training_artifacts.py</w:t>
            </w:r>
          </w:p>
        </w:tc>
        <w:tc>
          <w:p>
            <w:pPr>
              <w:pStyle w:val="Compact"/>
              <w:jc w:val="left"/>
            </w:pPr>
            <w:r>
              <w:t xml:space="preserve">训练产物</w:t>
            </w:r>
          </w:p>
        </w:tc>
        <w:tc>
          <w:p>
            <w:pPr>
              <w:pStyle w:val="Compact"/>
              <w:jc w:val="left"/>
            </w:pPr>
            <w:r>
              <w:t xml:space="preserve">文件字段完整</w:t>
            </w:r>
          </w:p>
        </w:tc>
      </w:tr>
    </w:tbl>
    <w:bookmarkEnd w:id="21"/>
    <w:bookmarkStart w:id="22" w:name="缺陷与处理"/>
    <w:p>
      <w:pPr>
        <w:pStyle w:val="Heading2"/>
      </w:pPr>
      <w:r>
        <w:t xml:space="preserve">缺陷与处理</w:t>
      </w:r>
    </w:p>
    <w:p>
      <w:pPr>
        <w:pStyle w:val="FirstParagraph"/>
      </w:pPr>
      <w:r>
        <w:t xml:space="preserve">测试中曾出现环境缺包、数据路径和缓存路径问题，已通过 uv 依赖、</w:t>
      </w:r>
      <w:r>
        <w:rPr>
          <w:rStyle w:val="VerbatimChar"/>
        </w:rPr>
        <w:t xml:space="preserve">data/loader_roots</w:t>
      </w:r>
      <w:r>
        <w:t xml:space="preserve"> </w:t>
      </w:r>
      <w:r>
        <w:t xml:space="preserve">映射和相对缓存路径修复。结题版本要求所有测试通过后再提交交付材料。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2026-06-18T07:52:47Z</dcterms:created>
  <dcterms:modified xsi:type="dcterms:W3CDTF">2026-06-18T07:52:47Z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