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轴承寿命预测与故障诊断系统成员贡献比说明"/>
    <w:p>
      <w:pPr>
        <w:pStyle w:val="Heading1"/>
      </w:pPr>
      <w:r>
        <w:t xml:space="preserve">轴承寿命预测与故障诊断系统：成员贡献比说明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周逸进、朱德豪、蔡祎珏、邹扬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周逸进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贡献比例"/>
    <w:p>
      <w:pPr>
        <w:pStyle w:val="Heading2"/>
      </w:pPr>
      <w:r>
        <w:t xml:space="preserve">贡献比例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p>
            <w:pPr>
              <w:pStyle w:val="Compact"/>
              <w:jc w:val="right"/>
            </w:pPr>
            <w:r>
              <w:t xml:space="preserve">贡献比例</w:t>
            </w:r>
          </w:p>
        </w:tc>
        <w:tc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周逸进</w:t>
            </w:r>
          </w:p>
        </w:tc>
        <w:tc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项目总体架构、包结构、模型实现、论文主线选择和结题集成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朱德豪</w:t>
            </w:r>
          </w:p>
        </w:tc>
        <w:tc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训练器、测试器、指标、回调、集成测试和结果核查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蔡祎珏</w:t>
            </w:r>
          </w:p>
        </w:tc>
        <w:tc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数据加载、数据实体、标签构造、PHM2012/XJTU 数据适配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邹扬</w:t>
            </w:r>
          </w:p>
        </w:tc>
        <w:tc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CLI 工程入口、工具函数、可视化图表、测试用例、实验结果整理和交付检查</w:t>
            </w:r>
          </w:p>
        </w:tc>
      </w:tr>
    </w:tbl>
    <w:bookmarkEnd w:id="20"/>
    <w:bookmarkStart w:id="21" w:name="分工说明"/>
    <w:p>
      <w:pPr>
        <w:pStyle w:val="Heading2"/>
      </w:pPr>
      <w:r>
        <w:t xml:space="preserve">分工说明</w:t>
      </w:r>
    </w:p>
    <w:p>
      <w:pPr>
        <w:pStyle w:val="FirstParagraph"/>
      </w:pPr>
      <w:r>
        <w:t xml:space="preserve">四名成员贡献按课程实践工作量平均分配。代码文件头按模块职责标注创建者，文档中按数据、模型、训练、可视化和交付五类工作描述成员贡献。</w:t>
      </w:r>
    </w:p>
    <w:bookmarkEnd w:id="21"/>
    <w:bookmarkStart w:id="22" w:name="共同承诺"/>
    <w:p>
      <w:pPr>
        <w:pStyle w:val="Heading2"/>
      </w:pPr>
      <w:r>
        <w:t xml:space="preserve">共同承诺</w:t>
      </w:r>
    </w:p>
    <w:p>
      <w:pPr>
        <w:pStyle w:val="FirstParagraph"/>
      </w:pPr>
      <w:r>
        <w:t xml:space="preserve">所有成员共同确认本项目材料用于课程答辩和结题归档，文档中的实验指标、数据路径和系统边界按当前仓库实际状态填写，不夸大系统部署能力。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2026-06-18T07:53:12Z</dcterms:created>
  <dcterms:modified xsi:type="dcterms:W3CDTF">2026-06-18T07:53:12Z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