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er4.xml" ContentType="application/vnd.openxmlformats-officedocument.wordprocessingml.footer+xml"/>
  <Override PartName="/word/numbering.xml" ContentType="application/vnd.openxmlformats-officedocument.wordprocessingml.numbering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360"/>
        <w:ind w:hanging="0" w:start="0" w:end="0"/>
        <w:jc w:val="center"/>
        <w:rPr/>
      </w:pPr>
      <w:r>
        <w:rPr/>
        <w:drawing>
          <wp:inline distT="0" distB="0" distL="0" distR="0">
            <wp:extent cx="1952625" cy="570230"/>
            <wp:effectExtent l="0" t="0" r="0" b="0"/>
            <wp:docPr id="1" name="Рисунок 2" descr="Изображение выглядит как Графика, графический дизайн, Красочность, графическая вставк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2" descr="Изображение выглядит как Графика, графический дизайн, Красочность, графическая вставк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5702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360"/>
        <w:ind w:hanging="0" w:start="0" w:end="0"/>
        <w:jc w:val="center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МИНОБРНАУКИ РОССИИ</w:t>
      </w:r>
    </w:p>
    <w:p>
      <w:pPr>
        <w:pStyle w:val="Normal"/>
        <w:bidi w:val="0"/>
        <w:spacing w:lineRule="auto" w:line="360"/>
        <w:ind w:hanging="0" w:start="0" w:end="0"/>
        <w:jc w:val="center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федеральное государственное бюджетное образовательное учреждение</w:t>
      </w:r>
    </w:p>
    <w:p>
      <w:pPr>
        <w:pStyle w:val="Normal"/>
        <w:bidi w:val="0"/>
        <w:spacing w:lineRule="auto" w:line="360"/>
        <w:ind w:hanging="0" w:start="0" w:end="0"/>
        <w:jc w:val="center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высшего образования</w:t>
      </w:r>
    </w:p>
    <w:p>
      <w:pPr>
        <w:pStyle w:val="Normal"/>
        <w:bidi w:val="0"/>
        <w:spacing w:lineRule="auto" w:line="360"/>
        <w:ind w:hanging="0" w:start="0" w:end="0"/>
        <w:jc w:val="center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«Московский государственный технологический университет «СТАНКИН»</w:t>
      </w:r>
    </w:p>
    <w:p>
      <w:pPr>
        <w:pStyle w:val="Normal"/>
        <w:bidi w:val="0"/>
        <w:spacing w:lineRule="auto" w:line="360"/>
        <w:ind w:hanging="0" w:start="0" w:end="0"/>
        <w:jc w:val="center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(ФГБОУ ВО «МГТУ «СТАНКИН»)</w:t>
      </w:r>
    </w:p>
    <w:p>
      <w:pPr>
        <w:pStyle w:val="Normal"/>
        <w:bidi w:val="0"/>
        <w:spacing w:lineRule="auto" w:line="360"/>
        <w:ind w:hanging="0" w:start="0" w:end="0"/>
        <w:jc w:val="center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</w:r>
    </w:p>
    <w:p>
      <w:pPr>
        <w:pStyle w:val="Normal"/>
        <w:bidi w:val="0"/>
        <w:spacing w:lineRule="auto" w:line="360"/>
        <w:ind w:hanging="0" w:start="0" w:end="0"/>
        <w:jc w:val="star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5188"/>
        <w:gridCol w:w="1877"/>
        <w:gridCol w:w="2573"/>
      </w:tblGrid>
      <w:tr>
        <w:trPr/>
        <w:tc>
          <w:tcPr>
            <w:tcW w:w="9638" w:type="dxa"/>
            <w:gridSpan w:val="3"/>
            <w:tcBorders/>
            <w:vAlign w:val="center"/>
          </w:tcPr>
          <w:p>
            <w:pPr>
              <w:pStyle w:val="Style15"/>
              <w:bidi w:val="0"/>
              <w:spacing w:lineRule="auto" w:line="360"/>
              <w:jc w:val="center"/>
              <w:rPr>
                <w:rFonts w:ascii="Times New Roman" w:hAnsi="Times New Roman"/>
                <w:b/>
                <w:bCs w:val="false"/>
                <w:i w:val="false"/>
                <w:iCs w:val="false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 w:val="false"/>
                <w:iCs w:val="false"/>
                <w:sz w:val="28"/>
                <w:szCs w:val="28"/>
              </w:rPr>
              <w:t>Основная образовательная программа 09.03.02</w:t>
              <w:br/>
              <w:t>«Информационные системы и технологии»</w:t>
            </w:r>
          </w:p>
          <w:p>
            <w:pPr>
              <w:pStyle w:val="Style15"/>
              <w:bidi w:val="0"/>
              <w:spacing w:lineRule="auto" w:line="360"/>
              <w:jc w:val="center"/>
              <w:rPr>
                <w:rFonts w:ascii="Times New Roman" w:hAnsi="Times New Roman"/>
                <w:b/>
                <w:bCs w:val="false"/>
                <w:i w:val="false"/>
                <w:iCs w:val="false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 w:val="false"/>
                <w:i w:val="false"/>
                <w:iCs w:val="false"/>
                <w:sz w:val="28"/>
                <w:szCs w:val="28"/>
              </w:rPr>
            </w:r>
          </w:p>
          <w:p>
            <w:pPr>
              <w:pStyle w:val="Style15"/>
              <w:bidi w:val="0"/>
              <w:spacing w:lineRule="auto" w:line="360"/>
              <w:jc w:val="center"/>
              <w:rPr>
                <w:rFonts w:ascii="Times New Roman" w:hAnsi="Times New Roman"/>
                <w:b/>
                <w:bCs w:val="false"/>
                <w:i w:val="false"/>
                <w:iCs w:val="false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 w:val="false"/>
                <w:iCs w:val="false"/>
                <w:sz w:val="28"/>
                <w:szCs w:val="28"/>
              </w:rPr>
              <w:t>Отчет по дисциплине «Алгоритмы и структуры обработки данных»</w:t>
            </w:r>
          </w:p>
        </w:tc>
      </w:tr>
      <w:tr>
        <w:trPr/>
        <w:tc>
          <w:tcPr>
            <w:tcW w:w="9638" w:type="dxa"/>
            <w:gridSpan w:val="3"/>
            <w:tcBorders/>
          </w:tcPr>
          <w:p>
            <w:pPr>
              <w:pStyle w:val="Style15"/>
              <w:bidi w:val="0"/>
              <w:spacing w:lineRule="auto" w:line="360"/>
              <w:jc w:val="center"/>
              <w:rPr>
                <w:rFonts w:ascii="Times New Roman" w:hAnsi="Times New Roman"/>
                <w:b/>
                <w:bCs w:val="false"/>
                <w:i w:val="false"/>
                <w:iCs w:val="false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 w:val="false"/>
                <w:iCs w:val="false"/>
                <w:sz w:val="28"/>
                <w:szCs w:val="28"/>
              </w:rPr>
              <w:t>по лабораторной работе №</w:t>
            </w:r>
            <w:r>
              <w:rPr>
                <w:rFonts w:ascii="Times New Roman" w:hAnsi="Times New Roman"/>
                <w:b/>
                <w:bCs w:val="false"/>
                <w:iCs w:val="false"/>
                <w:sz w:val="28"/>
                <w:szCs w:val="28"/>
              </w:rPr>
              <w:t>4</w:t>
            </w:r>
          </w:p>
          <w:p>
            <w:pPr>
              <w:pStyle w:val="Style15"/>
              <w:bidi w:val="0"/>
              <w:spacing w:lineRule="auto" w:line="360"/>
              <w:jc w:val="center"/>
              <w:rPr>
                <w:rFonts w:ascii="Times New Roman" w:hAnsi="Times New Roman"/>
                <w:b/>
                <w:bCs w:val="false"/>
                <w:i w:val="false"/>
                <w:iCs w:val="false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 w:val="false"/>
                <w:i w:val="false"/>
                <w:iCs w:val="false"/>
                <w:sz w:val="28"/>
                <w:szCs w:val="28"/>
              </w:rPr>
            </w:r>
          </w:p>
        </w:tc>
      </w:tr>
      <w:tr>
        <w:trPr/>
        <w:tc>
          <w:tcPr>
            <w:tcW w:w="9638" w:type="dxa"/>
            <w:gridSpan w:val="3"/>
            <w:tcBorders/>
          </w:tcPr>
          <w:p>
            <w:pPr>
              <w:pStyle w:val="Style15"/>
              <w:bidi w:val="0"/>
              <w:spacing w:lineRule="auto" w:line="360"/>
              <w:jc w:val="center"/>
              <w:rPr>
                <w:rFonts w:ascii="Times New Roman" w:hAnsi="Times New Roman"/>
                <w:b/>
                <w:bCs w:val="false"/>
                <w:i w:val="false"/>
                <w:iCs w:val="false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 w:val="false"/>
                <w:iCs w:val="false"/>
                <w:sz w:val="28"/>
                <w:szCs w:val="28"/>
              </w:rPr>
              <w:t>Тема: «</w:t>
            </w:r>
            <w:r>
              <w:rPr>
                <w:rFonts w:ascii="Times New Roman" w:hAnsi="Times New Roman"/>
                <w:b/>
                <w:bCs w:val="false"/>
                <w:iCs w:val="false"/>
                <w:sz w:val="28"/>
                <w:szCs w:val="28"/>
              </w:rPr>
              <w:t>Хеш-таблицы и хеширование</w:t>
            </w:r>
            <w:r>
              <w:rPr>
                <w:rFonts w:ascii="Times New Roman" w:hAnsi="Times New Roman"/>
                <w:b/>
                <w:bCs w:val="false"/>
                <w:iCs w:val="false"/>
                <w:sz w:val="28"/>
                <w:szCs w:val="28"/>
              </w:rPr>
              <w:t>»</w:t>
            </w:r>
          </w:p>
        </w:tc>
      </w:tr>
      <w:tr>
        <w:trPr>
          <w:trHeight w:val="228" w:hRule="atLeast"/>
        </w:trPr>
        <w:tc>
          <w:tcPr>
            <w:tcW w:w="9638" w:type="dxa"/>
            <w:gridSpan w:val="3"/>
            <w:tcBorders/>
          </w:tcPr>
          <w:p>
            <w:pPr>
              <w:pStyle w:val="Style15"/>
              <w:bidi w:val="0"/>
              <w:spacing w:lineRule="auto" w:line="360"/>
              <w:jc w:val="start"/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</w:r>
          </w:p>
          <w:p>
            <w:pPr>
              <w:pStyle w:val="Style15"/>
              <w:bidi w:val="0"/>
              <w:spacing w:lineRule="auto" w:line="360"/>
              <w:jc w:val="start"/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</w:r>
          </w:p>
          <w:p>
            <w:pPr>
              <w:pStyle w:val="Style15"/>
              <w:bidi w:val="0"/>
              <w:spacing w:lineRule="auto" w:line="360"/>
              <w:jc w:val="start"/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</w:r>
          </w:p>
          <w:p>
            <w:pPr>
              <w:pStyle w:val="Style15"/>
              <w:bidi w:val="0"/>
              <w:spacing w:lineRule="auto" w:line="360"/>
              <w:jc w:val="start"/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</w:r>
          </w:p>
          <w:p>
            <w:pPr>
              <w:pStyle w:val="Style15"/>
              <w:bidi w:val="0"/>
              <w:spacing w:lineRule="auto" w:line="360"/>
              <w:jc w:val="start"/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</w:r>
          </w:p>
          <w:p>
            <w:pPr>
              <w:pStyle w:val="Style15"/>
              <w:bidi w:val="0"/>
              <w:spacing w:lineRule="auto" w:line="360"/>
              <w:jc w:val="start"/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</w:r>
          </w:p>
        </w:tc>
      </w:tr>
      <w:tr>
        <w:trPr/>
        <w:tc>
          <w:tcPr>
            <w:tcW w:w="5188" w:type="dxa"/>
            <w:tcBorders/>
          </w:tcPr>
          <w:p>
            <w:pPr>
              <w:pStyle w:val="Style15"/>
              <w:bidi w:val="0"/>
              <w:spacing w:lineRule="auto" w:line="360"/>
              <w:jc w:val="start"/>
              <w:rPr>
                <w:rFonts w:ascii="Times New Roman" w:hAnsi="Times New Roman"/>
                <w:b/>
                <w:bCs w:val="false"/>
                <w:i w:val="false"/>
                <w:iCs w:val="false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 w:val="false"/>
                <w:iCs w:val="false"/>
                <w:sz w:val="28"/>
                <w:szCs w:val="28"/>
              </w:rPr>
              <w:t>Проверил</w:t>
            </w:r>
          </w:p>
          <w:p>
            <w:pPr>
              <w:pStyle w:val="Style15"/>
              <w:bidi w:val="0"/>
              <w:spacing w:lineRule="auto" w:line="360"/>
              <w:jc w:val="start"/>
              <w:rPr>
                <w:rFonts w:ascii="Times New Roman" w:hAnsi="Times New Roman"/>
                <w:b/>
                <w:bCs w:val="false"/>
                <w:i w:val="false"/>
                <w:iCs w:val="false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b/>
                <w:bCs w:val="false"/>
                <w:iCs w:val="false"/>
                <w:sz w:val="28"/>
                <w:szCs w:val="28"/>
                <w:lang w:val="ru-RU"/>
              </w:rPr>
              <w:t>к.т.н. доцент</w:t>
            </w:r>
          </w:p>
        </w:tc>
        <w:tc>
          <w:tcPr>
            <w:tcW w:w="1877" w:type="dxa"/>
            <w:tcBorders/>
          </w:tcPr>
          <w:p>
            <w:pPr>
              <w:pStyle w:val="Style15"/>
              <w:bidi w:val="0"/>
              <w:spacing w:lineRule="auto" w:line="360"/>
              <w:jc w:val="center"/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</w:r>
          </w:p>
        </w:tc>
        <w:tc>
          <w:tcPr>
            <w:tcW w:w="2573" w:type="dxa"/>
            <w:tcBorders/>
            <w:vAlign w:val="center"/>
          </w:tcPr>
          <w:p>
            <w:pPr>
              <w:pStyle w:val="Normal"/>
              <w:bidi w:val="0"/>
              <w:spacing w:lineRule="auto" w:line="360"/>
              <w:jc w:val="center"/>
              <w:rPr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Ковалев И.А.</w:t>
            </w:r>
          </w:p>
        </w:tc>
      </w:tr>
      <w:tr>
        <w:trPr/>
        <w:tc>
          <w:tcPr>
            <w:tcW w:w="5188" w:type="dxa"/>
            <w:tcBorders/>
          </w:tcPr>
          <w:p>
            <w:pPr>
              <w:pStyle w:val="Style15"/>
              <w:bidi w:val="0"/>
              <w:spacing w:lineRule="auto" w:line="360"/>
              <w:jc w:val="start"/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</w:r>
          </w:p>
        </w:tc>
        <w:tc>
          <w:tcPr>
            <w:tcW w:w="1877" w:type="dxa"/>
            <w:tcBorders>
              <w:top w:val="single" w:sz="4" w:space="0" w:color="000000"/>
            </w:tcBorders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Style15"/>
              <w:bidi w:val="0"/>
              <w:spacing w:lineRule="auto" w:line="360"/>
              <w:jc w:val="center"/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</w:pPr>
            <w:r>
              <w:rPr>
                <w:rFonts w:ascii="Times New Roman" w:hAnsi="Times New Roman"/>
                <w:bCs w:val="false"/>
                <w:iCs w:val="false"/>
                <w:sz w:val="22"/>
                <w:szCs w:val="22"/>
              </w:rPr>
              <w:t>подпись</w:t>
            </w:r>
          </w:p>
        </w:tc>
        <w:tc>
          <w:tcPr>
            <w:tcW w:w="2573" w:type="dxa"/>
            <w:tcBorders/>
          </w:tcPr>
          <w:p>
            <w:pPr>
              <w:pStyle w:val="Style15"/>
              <w:bidi w:val="0"/>
              <w:spacing w:lineRule="auto" w:line="360"/>
              <w:jc w:val="start"/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</w:r>
          </w:p>
        </w:tc>
      </w:tr>
      <w:tr>
        <w:trPr/>
        <w:tc>
          <w:tcPr>
            <w:tcW w:w="5188" w:type="dxa"/>
            <w:tcBorders/>
          </w:tcPr>
          <w:p>
            <w:pPr>
              <w:pStyle w:val="Style15"/>
              <w:bidi w:val="0"/>
              <w:spacing w:lineRule="auto" w:line="360"/>
              <w:jc w:val="start"/>
              <w:rPr>
                <w:rFonts w:ascii="Times New Roman" w:hAnsi="Times New Roman"/>
                <w:b/>
                <w:bCs/>
                <w:i w:val="false"/>
                <w:iCs w:val="false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iCs w:val="false"/>
                <w:sz w:val="28"/>
                <w:szCs w:val="28"/>
              </w:rPr>
              <w:t>Выполнила</w:t>
            </w:r>
          </w:p>
          <w:p>
            <w:pPr>
              <w:pStyle w:val="Style15"/>
              <w:bidi w:val="0"/>
              <w:spacing w:lineRule="auto" w:line="360"/>
              <w:jc w:val="start"/>
              <w:rPr>
                <w:rFonts w:ascii="Times New Roman" w:hAnsi="Times New Roman"/>
                <w:b/>
                <w:bCs/>
                <w:i w:val="false"/>
                <w:iCs w:val="false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iCs w:val="false"/>
                <w:sz w:val="28"/>
                <w:szCs w:val="28"/>
              </w:rPr>
              <w:t>студентка группы ИДБ-25-06</w:t>
            </w:r>
          </w:p>
        </w:tc>
        <w:tc>
          <w:tcPr>
            <w:tcW w:w="1877" w:type="dxa"/>
            <w:tcBorders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Style15"/>
              <w:bidi w:val="0"/>
              <w:spacing w:lineRule="auto" w:line="360"/>
              <w:jc w:val="center"/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</w:pPr>
            <w:r>
              <w:rPr/>
            </w:r>
          </w:p>
        </w:tc>
        <w:tc>
          <w:tcPr>
            <w:tcW w:w="2573" w:type="dxa"/>
            <w:tcBorders/>
            <w:vAlign w:val="center"/>
          </w:tcPr>
          <w:p>
            <w:pPr>
              <w:pStyle w:val="Style15"/>
              <w:bidi w:val="0"/>
              <w:spacing w:lineRule="auto" w:line="360"/>
              <w:jc w:val="center"/>
              <w:rPr>
                <w:rFonts w:ascii="Times New Roman" w:hAnsi="Times New Roman"/>
                <w:b/>
                <w:bCs/>
                <w:i w:val="false"/>
                <w:iCs w:val="false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iCs w:val="false"/>
                <w:sz w:val="28"/>
                <w:szCs w:val="28"/>
              </w:rPr>
              <w:t>Якунина В.С.</w:t>
            </w:r>
          </w:p>
        </w:tc>
      </w:tr>
      <w:tr>
        <w:trPr/>
        <w:tc>
          <w:tcPr>
            <w:tcW w:w="5188" w:type="dxa"/>
            <w:tcBorders/>
          </w:tcPr>
          <w:p>
            <w:pPr>
              <w:pStyle w:val="Style15"/>
              <w:bidi w:val="0"/>
              <w:spacing w:lineRule="auto" w:line="360"/>
              <w:jc w:val="start"/>
              <w:rPr>
                <w:rFonts w:ascii="Times New Roman" w:hAnsi="Times New Roman"/>
                <w:b/>
                <w:bCs/>
                <w:i w:val="false"/>
                <w:iCs w:val="false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i w:val="false"/>
                <w:iCs w:val="false"/>
                <w:sz w:val="28"/>
                <w:szCs w:val="28"/>
              </w:rPr>
            </w:r>
          </w:p>
        </w:tc>
        <w:tc>
          <w:tcPr>
            <w:tcW w:w="1877" w:type="dxa"/>
            <w:tcBorders>
              <w:top w:val="single" w:sz="4" w:space="0" w:color="000000"/>
            </w:tcBorders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Style15"/>
              <w:bidi w:val="0"/>
              <w:spacing w:lineRule="auto" w:line="360"/>
              <w:jc w:val="center"/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</w:pPr>
            <w:r>
              <w:rPr>
                <w:rFonts w:ascii="Times New Roman" w:hAnsi="Times New Roman"/>
                <w:bCs w:val="false"/>
                <w:iCs w:val="false"/>
                <w:sz w:val="22"/>
                <w:szCs w:val="22"/>
              </w:rPr>
              <w:t>подпись</w:t>
            </w:r>
          </w:p>
        </w:tc>
        <w:tc>
          <w:tcPr>
            <w:tcW w:w="2573" w:type="dxa"/>
            <w:tcBorders/>
            <w:vAlign w:val="center"/>
          </w:tcPr>
          <w:p>
            <w:pPr>
              <w:pStyle w:val="Style15"/>
              <w:bidi w:val="0"/>
              <w:spacing w:lineRule="auto" w:line="360"/>
              <w:jc w:val="center"/>
              <w:rPr>
                <w:rFonts w:ascii="Times New Roman" w:hAnsi="Times New Roman"/>
                <w:b/>
                <w:bCs/>
                <w:i w:val="false"/>
                <w:iCs w:val="false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i w:val="false"/>
                <w:iCs w:val="false"/>
                <w:sz w:val="28"/>
                <w:szCs w:val="28"/>
              </w:rPr>
            </w:r>
          </w:p>
        </w:tc>
      </w:tr>
    </w:tbl>
    <w:p>
      <w:pPr>
        <w:sectPr>
          <w:footerReference w:type="default" r:id="rId3"/>
          <w:type w:val="nextPage"/>
          <w:pgSz w:w="11906" w:h="16838"/>
          <w:pgMar w:left="1134" w:right="1134" w:gutter="0" w:header="0" w:top="1134" w:footer="1134" w:bottom="1739"/>
          <w:pgNumType w:fmt="decimal"/>
          <w:formProt w:val="false"/>
          <w:textDirection w:val="lrTb"/>
          <w:docGrid w:type="default" w:linePitch="600" w:charSpace="32768"/>
        </w:sectPr>
      </w:pPr>
    </w:p>
    <w:p>
      <w:pPr>
        <w:pStyle w:val="Normal"/>
        <w:bidi w:val="0"/>
        <w:spacing w:lineRule="auto" w:line="360"/>
        <w:jc w:val="start"/>
        <w:rPr/>
      </w:pPr>
      <w:r>
        <w:rPr/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bidi w:val="0"/>
            <w:jc w:val="start"/>
            <w:rPr/>
          </w:pPr>
          <w:r>
            <w:rPr/>
            <w:t>Оглавление</w:t>
          </w:r>
        </w:p>
        <w:p>
          <w:pPr>
            <w:pStyle w:val="TOC1"/>
            <w:tabs>
              <w:tab w:val="clear" w:pos="9638"/>
              <w:tab w:val="right" w:pos="9637" w:leader="dot"/>
            </w:tabs>
            <w:bidi w:val="0"/>
            <w:jc w:val="start"/>
            <w:rPr/>
          </w:pPr>
          <w:r>
            <w:fldChar w:fldCharType="begin"/>
          </w:r>
          <w:r>
            <w:rPr>
              <w:rStyle w:val="Style11"/>
            </w:rPr>
            <w:instrText xml:space="preserve"> TOC \f \o "1-9" \h</w:instrText>
          </w:r>
          <w:r>
            <w:rPr>
              <w:rStyle w:val="Style11"/>
            </w:rPr>
            <w:fldChar w:fldCharType="separate"/>
          </w:r>
          <w:hyperlink w:anchor="__RefHeading___Toc2668_1490251013" w:tooltip="Введение">
            <w:r>
              <w:rPr>
                <w:rStyle w:val="Style11"/>
              </w:rPr>
              <w:t>Введение</w:t>
              <w:tab/>
              <w:t>3</w:t>
            </w:r>
          </w:hyperlink>
        </w:p>
        <w:p>
          <w:pPr>
            <w:pStyle w:val="TOC1"/>
            <w:tabs>
              <w:tab w:val="clear" w:pos="9638"/>
              <w:tab w:val="right" w:pos="9637" w:leader="dot"/>
            </w:tabs>
            <w:bidi w:val="0"/>
            <w:jc w:val="start"/>
            <w:rPr/>
          </w:pPr>
          <w:hyperlink w:anchor="__RefHeading___Toc2670_1490251013" w:tooltip="Тексты программ">
            <w:r>
              <w:rPr>
                <w:rStyle w:val="Style11"/>
              </w:rPr>
              <w:t>Тексты программ</w:t>
              <w:tab/>
              <w:t>4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bidi w:val="0"/>
            <w:jc w:val="start"/>
            <w:rPr/>
          </w:pPr>
          <w:hyperlink w:anchor="__RefHeading___Toc1578_2309238766" w:tooltip="Задачи с Leetcode">
            <w:r>
              <w:rPr>
                <w:rStyle w:val="Style11"/>
              </w:rPr>
              <w:t>Задачи с Leetcode</w:t>
              <w:tab/>
              <w:t>4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bidi w:val="0"/>
            <w:jc w:val="start"/>
            <w:rPr/>
          </w:pPr>
          <w:hyperlink w:anchor="__RefHeading___Toc1580_2309238766" w:tooltip="Two sum">
            <w:r>
              <w:rPr>
                <w:rStyle w:val="Style11"/>
              </w:rPr>
              <w:t>Two sum</w:t>
              <w:tab/>
              <w:t>4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bidi w:val="0"/>
            <w:jc w:val="start"/>
            <w:rPr/>
          </w:pPr>
          <w:hyperlink w:anchor="__RefHeading___Toc1582_2309238766" w:tooltip="Valid anagram">
            <w:r>
              <w:rPr>
                <w:rStyle w:val="Style11"/>
              </w:rPr>
              <w:t>Valid anagram</w:t>
              <w:tab/>
              <w:t>5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bidi w:val="0"/>
            <w:jc w:val="start"/>
            <w:rPr/>
          </w:pPr>
          <w:hyperlink w:anchor="__RefHeading___Toc1584_2309238766" w:tooltip="Ransom note">
            <w:r>
              <w:rPr>
                <w:rStyle w:val="Style11"/>
              </w:rPr>
              <w:t>Ransom note</w:t>
              <w:tab/>
              <w:t>6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bidi w:val="0"/>
            <w:jc w:val="start"/>
            <w:rPr/>
          </w:pPr>
          <w:hyperlink w:anchor="__RefHeading___Toc1586_2309238766" w:tooltip="Top k frequence element">
            <w:r>
              <w:rPr>
                <w:rStyle w:val="Style11"/>
              </w:rPr>
              <w:t>Top k frequence element</w:t>
              <w:tab/>
              <w:t>7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bidi w:val="0"/>
            <w:jc w:val="start"/>
            <w:rPr/>
          </w:pPr>
          <w:hyperlink w:anchor="__RefHeading___Toc1588_2309238766" w:tooltip="First missing positive">
            <w:r>
              <w:rPr>
                <w:rStyle w:val="Style11"/>
              </w:rPr>
              <w:t>First missing positive</w:t>
              <w:tab/>
              <w:t>8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bidi w:val="0"/>
            <w:jc w:val="start"/>
            <w:rPr/>
          </w:pPr>
          <w:hyperlink w:anchor="__RefHeading___Toc1590_2309238766" w:tooltip="Тесты задач с Leetcode">
            <w:r>
              <w:rPr>
                <w:rStyle w:val="Style11"/>
              </w:rPr>
              <w:t>Тесты задач с Leetcode</w:t>
              <w:tab/>
              <w:t>9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bidi w:val="0"/>
            <w:jc w:val="start"/>
            <w:rPr/>
          </w:pPr>
          <w:hyperlink w:anchor="__RefHeading___Toc1592_2309238766" w:tooltip="Хеш-таблица с открытой адресацией">
            <w:r>
              <w:rPr>
                <w:rStyle w:val="Style11"/>
              </w:rPr>
              <w:t>Хеш-таблица с открытой адресацией</w:t>
              <w:tab/>
              <w:t>10</w:t>
            </w:r>
          </w:hyperlink>
        </w:p>
        <w:p>
          <w:pPr>
            <w:pStyle w:val="TOC1"/>
            <w:tabs>
              <w:tab w:val="clear" w:pos="9638"/>
              <w:tab w:val="right" w:pos="9637" w:leader="dot"/>
            </w:tabs>
            <w:bidi w:val="0"/>
            <w:jc w:val="start"/>
            <w:rPr/>
          </w:pPr>
          <w:hyperlink w:anchor="__RefHeading___Toc2688_1490251013" w:tooltip="Заключение">
            <w:r>
              <w:rPr>
                <w:rStyle w:val="Style11"/>
              </w:rPr>
              <w:t>Заключение</w:t>
              <w:tab/>
              <w:t>11</w:t>
            </w:r>
          </w:hyperlink>
          <w:r>
            <w:rPr>
              <w:rStyle w:val="Style11"/>
            </w:rPr>
            <w:fldChar w:fldCharType="end"/>
          </w:r>
        </w:p>
      </w:sdtContent>
    </w:sdt>
    <w:p>
      <w:pPr>
        <w:pStyle w:val="Normal"/>
        <w:bidi w:val="0"/>
        <w:spacing w:lineRule="auto" w:line="360"/>
        <w:jc w:val="start"/>
        <w:rPr/>
        <w:sectPr>
          <w:footerReference w:type="default" r:id="rId4"/>
          <w:footerReference w:type="first" r:id="rId5"/>
          <w:type w:val="nextPage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600" w:charSpace="32768"/>
        </w:sectPr>
      </w:pPr>
      <w:r>
        <w:rPr/>
      </w:r>
      <w:r>
        <w:br w:type="page"/>
      </w:r>
    </w:p>
    <w:p>
      <w:pPr>
        <w:pStyle w:val="Heading1"/>
        <w:bidi w:val="0"/>
        <w:spacing w:lineRule="auto" w:line="360"/>
        <w:ind w:hanging="0" w:start="0"/>
        <w:jc w:val="center"/>
        <w:rPr>
          <w:rFonts w:ascii="Times New Roman" w:hAnsi="Times New Roman"/>
        </w:rPr>
      </w:pPr>
      <w:bookmarkStart w:id="0" w:name="__RefHeading___Toc2668_1490251013"/>
      <w:bookmarkEnd w:id="0"/>
      <w:r>
        <w:rPr>
          <w:rFonts w:ascii="Times New Roman" w:hAnsi="Times New Roman"/>
        </w:rPr>
        <w:t>Введение</w:t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ind w:firstLine="850" w:start="0" w:end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Изучить хеш-таблицы и хеширование и научиться применять их на практике.</w:t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  <w:r>
        <w:br w:type="page"/>
      </w:r>
    </w:p>
    <w:p>
      <w:pPr>
        <w:pStyle w:val="Heading1"/>
        <w:bidi w:val="0"/>
        <w:spacing w:lineRule="auto" w:line="360"/>
        <w:ind w:hanging="0" w:start="0"/>
        <w:jc w:val="center"/>
        <w:rPr>
          <w:rFonts w:ascii="Times New Roman" w:hAnsi="Times New Roman"/>
        </w:rPr>
      </w:pPr>
      <w:bookmarkStart w:id="1" w:name="__RefHeading___Toc2670_1490251013"/>
      <w:bookmarkEnd w:id="1"/>
      <w:r>
        <w:rPr>
          <w:rFonts w:ascii="Times New Roman" w:hAnsi="Times New Roman"/>
          <w:lang w:val="ru-RU"/>
        </w:rPr>
        <w:t>Тексты</w:t>
      </w:r>
      <w:r>
        <w:rPr>
          <w:rFonts w:ascii="Times New Roman" w:hAnsi="Times New Roman"/>
        </w:rPr>
        <w:t xml:space="preserve"> программ</w:t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Heading2"/>
        <w:bidi w:val="0"/>
        <w:ind w:hanging="0" w:start="0"/>
        <w:jc w:val="center"/>
        <w:rPr>
          <w:rFonts w:ascii="Times New Roman" w:hAnsi="Times New Roman"/>
        </w:rPr>
      </w:pPr>
      <w:bookmarkStart w:id="2" w:name="__RefHeading___Toc1578_2309238766"/>
      <w:bookmarkEnd w:id="2"/>
      <w:r>
        <w:rPr>
          <w:rFonts w:ascii="Times New Roman" w:hAnsi="Times New Roman"/>
        </w:rPr>
        <w:t xml:space="preserve">Задачи с </w:t>
      </w:r>
      <w:r>
        <w:rPr>
          <w:rFonts w:ascii="Times New Roman" w:hAnsi="Times New Roman"/>
          <w:lang w:val="en-US"/>
        </w:rPr>
        <w:t>Leetcode</w:t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Heading3"/>
        <w:bidi w:val="0"/>
        <w:ind w:hanging="0" w:start="0"/>
        <w:jc w:val="center"/>
        <w:rPr>
          <w:rFonts w:ascii="Times New Roman" w:hAnsi="Times New Roman"/>
        </w:rPr>
      </w:pPr>
      <w:bookmarkStart w:id="3" w:name="__RefHeading___Toc1580_2309238766"/>
      <w:bookmarkEnd w:id="3"/>
      <w:r>
        <w:rPr>
          <w:rFonts w:ascii="Times New Roman" w:hAnsi="Times New Roman"/>
        </w:rPr>
        <w:t>Two sum</w:t>
      </w:r>
    </w:p>
    <w:p>
      <w:pPr>
        <w:pStyle w:val="BodyText"/>
        <w:bidi w:val="0"/>
        <w:spacing w:lineRule="auto" w:line="360"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BodyText"/>
        <w:bidi w:val="0"/>
        <w:spacing w:lineRule="auto" w:line="360" w:before="0" w:after="140"/>
        <w:ind w:firstLine="850" w:start="0" w:end="0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Функция, ищущая в массиве 2 числа, которые дают определенную сумму и возвращающая их, представлена ниже:</w:t>
      </w:r>
    </w:p>
    <w:p>
      <w:pPr>
        <w:pStyle w:val="Normal"/>
        <w:bidi w:val="0"/>
        <w:jc w:val="start"/>
        <w:rPr>
          <w:rFonts w:ascii="Ubuntu Mono" w:hAnsi="Ubuntu Mono"/>
          <w:lang w:val="ru-RU"/>
        </w:rPr>
      </w:pPr>
      <w:r>
        <w:rPr>
          <w:rFonts w:ascii="Ubuntu Mono" w:hAnsi="Ubuntu Mono"/>
          <w:lang w:val="ru-RU"/>
        </w:rPr>
        <w:t>std::vector&lt;int&gt; twoSum(std::vector&lt;int&gt;&amp; nums, int target) {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    </w:t>
      </w:r>
      <w:r>
        <w:rPr>
          <w:rFonts w:ascii="Ubuntu Mono" w:hAnsi="Ubuntu Mono"/>
        </w:rPr>
        <w:t>std::unordered_map&lt;int, int&gt; hash;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    </w:t>
      </w:r>
      <w:r>
        <w:rPr>
          <w:rFonts w:ascii="Ubuntu Mono" w:hAnsi="Ubuntu Mono"/>
        </w:rPr>
        <w:t>for (int i = 0; i &lt; nums.size(); i++) {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        </w:t>
      </w:r>
      <w:r>
        <w:rPr>
          <w:rFonts w:ascii="Ubuntu Mono" w:hAnsi="Ubuntu Mono"/>
        </w:rPr>
        <w:t>hash[nums[i]] = i;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    </w:t>
      </w:r>
      <w:r>
        <w:rPr>
          <w:rFonts w:ascii="Ubuntu Mono" w:hAnsi="Ubuntu Mono"/>
        </w:rPr>
        <w:t>}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    </w:t>
      </w:r>
      <w:r>
        <w:rPr>
          <w:rFonts w:ascii="Ubuntu Mono" w:hAnsi="Ubuntu Mono"/>
        </w:rPr>
        <w:t>int temp;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    </w:t>
      </w:r>
      <w:r>
        <w:rPr>
          <w:rFonts w:ascii="Ubuntu Mono" w:hAnsi="Ubuntu Mono"/>
        </w:rPr>
        <w:t>for (int i = 0; i &lt; nums.size(); i++) {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        </w:t>
      </w:r>
      <w:r>
        <w:rPr>
          <w:rFonts w:ascii="Ubuntu Mono" w:hAnsi="Ubuntu Mono"/>
        </w:rPr>
        <w:t>temp = target - nums[i];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        </w:t>
      </w:r>
      <w:r>
        <w:rPr>
          <w:rFonts w:ascii="Ubuntu Mono" w:hAnsi="Ubuntu Mono"/>
        </w:rPr>
        <w:t>if (hash.find(temp) != hash.end() &amp;&amp; hash[temp] != i) {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            </w:t>
      </w:r>
      <w:r>
        <w:rPr>
          <w:rFonts w:ascii="Ubuntu Mono" w:hAnsi="Ubuntu Mono"/>
        </w:rPr>
        <w:t>return {i, hash[temp]};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        </w:t>
      </w:r>
      <w:r>
        <w:rPr>
          <w:rFonts w:ascii="Ubuntu Mono" w:hAnsi="Ubuntu Mono"/>
        </w:rPr>
        <w:t>}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    </w:t>
      </w:r>
      <w:r>
        <w:rPr>
          <w:rFonts w:ascii="Ubuntu Mono" w:hAnsi="Ubuntu Mono"/>
        </w:rPr>
        <w:t>}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    </w:t>
      </w:r>
      <w:r>
        <w:rPr>
          <w:rFonts w:ascii="Ubuntu Mono" w:hAnsi="Ubuntu Mono"/>
        </w:rPr>
        <w:t>return {};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>}</w:t>
      </w:r>
    </w:p>
    <w:p>
      <w:pPr>
        <w:pStyle w:val="BodyText"/>
        <w:bidi w:val="0"/>
        <w:spacing w:lineRule="auto" w:line="360" w:before="0" w:after="140"/>
        <w:ind w:hanging="0" w:start="0" w:end="0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  <w:r>
        <w:br w:type="page"/>
      </w:r>
    </w:p>
    <w:p>
      <w:pPr>
        <w:pStyle w:val="Heading3"/>
        <w:bidi w:val="0"/>
        <w:ind w:hanging="0" w:start="0"/>
        <w:jc w:val="center"/>
        <w:rPr>
          <w:rFonts w:ascii="Times New Roman" w:hAnsi="Times New Roman"/>
        </w:rPr>
      </w:pPr>
      <w:bookmarkStart w:id="4" w:name="__RefHeading___Toc1582_2309238766"/>
      <w:bookmarkEnd w:id="4"/>
      <w:r>
        <w:rPr>
          <w:rFonts w:ascii="Times New Roman" w:hAnsi="Times New Roman"/>
        </w:rPr>
        <w:t xml:space="preserve">Valid </w:t>
      </w:r>
      <w:r>
        <w:rPr>
          <w:rFonts w:ascii="Times New Roman" w:hAnsi="Times New Roman"/>
          <w:lang w:val="en-US"/>
        </w:rPr>
        <w:t>a</w:t>
      </w:r>
      <w:r>
        <w:rPr>
          <w:rFonts w:ascii="Times New Roman" w:hAnsi="Times New Roman"/>
        </w:rPr>
        <w:t>nagram</w:t>
      </w:r>
    </w:p>
    <w:p>
      <w:pPr>
        <w:pStyle w:val="BodyText"/>
        <w:bidi w:val="0"/>
        <w:spacing w:lineRule="auto" w:line="360" w:before="0" w:after="140"/>
        <w:ind w:hanging="0" w:start="0" w:end="0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BodyText"/>
        <w:bidi w:val="0"/>
        <w:spacing w:lineRule="auto" w:line="360" w:before="0" w:after="140"/>
        <w:ind w:firstLine="850" w:start="0" w:end="0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Функция, проверяющая, анаграмма ли введенная строка, представлена ниже:</w:t>
      </w:r>
    </w:p>
    <w:p>
      <w:pPr>
        <w:pStyle w:val="Normal"/>
        <w:bidi w:val="0"/>
        <w:jc w:val="start"/>
        <w:rPr>
          <w:rFonts w:ascii="Ubuntu Mono" w:hAnsi="Ubuntu Mono"/>
          <w:lang w:val="ru-RU"/>
        </w:rPr>
      </w:pPr>
      <w:r>
        <w:rPr>
          <w:rFonts w:ascii="Ubuntu Mono" w:hAnsi="Ubuntu Mono"/>
          <w:lang w:val="ru-RU"/>
        </w:rPr>
        <w:t>bool isAnagram(std::string s, std::string t) {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    </w:t>
      </w:r>
      <w:r>
        <w:rPr>
          <w:rFonts w:ascii="Ubuntu Mono" w:hAnsi="Ubuntu Mono"/>
        </w:rPr>
        <w:t>if (s.size() != t.size()) {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        </w:t>
      </w:r>
      <w:r>
        <w:rPr>
          <w:rFonts w:ascii="Ubuntu Mono" w:hAnsi="Ubuntu Mono"/>
        </w:rPr>
        <w:t>return false;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    </w:t>
      </w:r>
      <w:r>
        <w:rPr>
          <w:rFonts w:ascii="Ubuntu Mono" w:hAnsi="Ubuntu Mono"/>
        </w:rPr>
        <w:t>}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    </w:t>
      </w:r>
      <w:r>
        <w:rPr>
          <w:rFonts w:ascii="Ubuntu Mono" w:hAnsi="Ubuntu Mono"/>
        </w:rPr>
        <w:t>std::unordered_map&lt;char, int&gt; hash;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    </w:t>
      </w:r>
      <w:r>
        <w:rPr>
          <w:rFonts w:ascii="Ubuntu Mono" w:hAnsi="Ubuntu Mono"/>
        </w:rPr>
        <w:t>for (int i = 0; i &lt; s.size(); i++) {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        </w:t>
      </w:r>
      <w:r>
        <w:rPr>
          <w:rFonts w:ascii="Ubuntu Mono" w:hAnsi="Ubuntu Mono"/>
        </w:rPr>
        <w:t>hash[s[i]] = i;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    </w:t>
      </w:r>
      <w:r>
        <w:rPr>
          <w:rFonts w:ascii="Ubuntu Mono" w:hAnsi="Ubuntu Mono"/>
        </w:rPr>
        <w:t>}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    </w:t>
      </w:r>
      <w:r>
        <w:rPr>
          <w:rFonts w:ascii="Ubuntu Mono" w:hAnsi="Ubuntu Mono"/>
        </w:rPr>
        <w:t>for (char c : s) {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        </w:t>
      </w:r>
      <w:r>
        <w:rPr>
          <w:rFonts w:ascii="Ubuntu Mono" w:hAnsi="Ubuntu Mono"/>
        </w:rPr>
        <w:t>hash[c]++;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    </w:t>
      </w:r>
      <w:r>
        <w:rPr>
          <w:rFonts w:ascii="Ubuntu Mono" w:hAnsi="Ubuntu Mono"/>
        </w:rPr>
        <w:t>}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    </w:t>
      </w:r>
      <w:r>
        <w:rPr>
          <w:rFonts w:ascii="Ubuntu Mono" w:hAnsi="Ubuntu Mono"/>
        </w:rPr>
        <w:t>for (char c : t) {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        </w:t>
      </w:r>
      <w:r>
        <w:rPr>
          <w:rFonts w:ascii="Ubuntu Mono" w:hAnsi="Ubuntu Mono"/>
        </w:rPr>
        <w:t>hash[c]--;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        </w:t>
      </w:r>
      <w:r>
        <w:rPr>
          <w:rFonts w:ascii="Ubuntu Mono" w:hAnsi="Ubuntu Mono"/>
        </w:rPr>
        <w:t>if (hash[c] &lt; 0) {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            </w:t>
      </w:r>
      <w:r>
        <w:rPr>
          <w:rFonts w:ascii="Ubuntu Mono" w:hAnsi="Ubuntu Mono"/>
        </w:rPr>
        <w:t>return false;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        </w:t>
      </w:r>
      <w:r>
        <w:rPr>
          <w:rFonts w:ascii="Ubuntu Mono" w:hAnsi="Ubuntu Mono"/>
        </w:rPr>
        <w:t>}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    </w:t>
      </w:r>
      <w:r>
        <w:rPr>
          <w:rFonts w:ascii="Ubuntu Mono" w:hAnsi="Ubuntu Mono"/>
        </w:rPr>
        <w:t>}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    </w:t>
      </w:r>
      <w:r>
        <w:rPr>
          <w:rFonts w:ascii="Ubuntu Mono" w:hAnsi="Ubuntu Mono"/>
        </w:rPr>
        <w:t>return true;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>}</w:t>
      </w:r>
    </w:p>
    <w:p>
      <w:pPr>
        <w:pStyle w:val="BodyText"/>
        <w:bidi w:val="0"/>
        <w:spacing w:lineRule="auto" w:line="360" w:before="0" w:after="140"/>
        <w:ind w:hanging="0" w:start="0" w:end="0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  <w:r>
        <w:br w:type="page"/>
      </w:r>
    </w:p>
    <w:p>
      <w:pPr>
        <w:pStyle w:val="Heading3"/>
        <w:bidi w:val="0"/>
        <w:ind w:hanging="0" w:start="0"/>
        <w:jc w:val="center"/>
        <w:rPr>
          <w:rFonts w:ascii="Times New Roman" w:hAnsi="Times New Roman"/>
        </w:rPr>
      </w:pPr>
      <w:bookmarkStart w:id="5" w:name="__RefHeading___Toc1584_2309238766"/>
      <w:bookmarkEnd w:id="5"/>
      <w:r>
        <w:rPr>
          <w:rFonts w:ascii="Times New Roman" w:hAnsi="Times New Roman"/>
        </w:rPr>
        <w:t xml:space="preserve">Ransom </w:t>
      </w:r>
      <w:r>
        <w:rPr>
          <w:rFonts w:ascii="Times New Roman" w:hAnsi="Times New Roman"/>
          <w:lang w:val="en-US"/>
        </w:rPr>
        <w:t>n</w:t>
      </w:r>
      <w:r>
        <w:rPr>
          <w:rFonts w:ascii="Times New Roman" w:hAnsi="Times New Roman"/>
        </w:rPr>
        <w:t>ote</w:t>
      </w:r>
    </w:p>
    <w:p>
      <w:pPr>
        <w:pStyle w:val="BodyText"/>
        <w:bidi w:val="0"/>
        <w:spacing w:lineRule="auto" w:line="360" w:before="0" w:after="140"/>
        <w:ind w:hanging="0" w:start="0" w:end="0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BodyText"/>
        <w:bidi w:val="0"/>
        <w:spacing w:lineRule="auto" w:line="360" w:before="0" w:after="140"/>
        <w:ind w:firstLine="850" w:start="0" w:end="0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Функция, проверяющая, хватает ли символов второй строки для создания первой, представлена ниже:</w:t>
      </w:r>
    </w:p>
    <w:p>
      <w:pPr>
        <w:pStyle w:val="Normal"/>
        <w:bidi w:val="0"/>
        <w:jc w:val="start"/>
        <w:rPr>
          <w:rFonts w:ascii="Ubuntu Mono" w:hAnsi="Ubuntu Mono"/>
          <w:lang w:val="ru-RU"/>
        </w:rPr>
      </w:pPr>
      <w:r>
        <w:rPr>
          <w:rFonts w:ascii="Ubuntu Mono" w:hAnsi="Ubuntu Mono"/>
          <w:lang w:val="ru-RU"/>
        </w:rPr>
        <w:t>bool canConstruct(string ransomNote, string magazine) {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    </w:t>
      </w:r>
      <w:r>
        <w:rPr>
          <w:rFonts w:ascii="Ubuntu Mono" w:hAnsi="Ubuntu Mono"/>
        </w:rPr>
        <w:t>unordered_map&lt;int, char&gt; hash;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    </w:t>
      </w:r>
      <w:r>
        <w:rPr>
          <w:rFonts w:ascii="Ubuntu Mono" w:hAnsi="Ubuntu Mono"/>
        </w:rPr>
        <w:t>for (char simvol : magazine) {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>           </w:t>
      </w:r>
      <w:r>
        <w:rPr>
          <w:rFonts w:ascii="Ubuntu Mono" w:hAnsi="Ubuntu Mono"/>
        </w:rPr>
        <w:t>hash[simvol]++;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    </w:t>
      </w:r>
      <w:r>
        <w:rPr>
          <w:rFonts w:ascii="Ubuntu Mono" w:hAnsi="Ubuntu Mono"/>
        </w:rPr>
        <w:t>}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    </w:t>
      </w:r>
      <w:r>
        <w:rPr>
          <w:rFonts w:ascii="Ubuntu Mono" w:hAnsi="Ubuntu Mono"/>
        </w:rPr>
        <w:t>for (char simvol : ransomNote) {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        </w:t>
      </w:r>
      <w:r>
        <w:rPr>
          <w:rFonts w:ascii="Ubuntu Mono" w:hAnsi="Ubuntu Mono"/>
        </w:rPr>
        <w:t>if (hash.find(simvol) != hash.end() &amp;&amp; hash[simvol] &gt; 0) {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            </w:t>
      </w:r>
      <w:r>
        <w:rPr>
          <w:rFonts w:ascii="Ubuntu Mono" w:hAnsi="Ubuntu Mono"/>
        </w:rPr>
        <w:t>hash[simvol]--;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        </w:t>
      </w:r>
      <w:r>
        <w:rPr>
          <w:rFonts w:ascii="Ubuntu Mono" w:hAnsi="Ubuntu Mono"/>
        </w:rPr>
        <w:t>}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        </w:t>
      </w:r>
      <w:r>
        <w:rPr>
          <w:rFonts w:ascii="Ubuntu Mono" w:hAnsi="Ubuntu Mono"/>
        </w:rPr>
        <w:t>else {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            </w:t>
      </w:r>
      <w:r>
        <w:rPr>
          <w:rFonts w:ascii="Ubuntu Mono" w:hAnsi="Ubuntu Mono"/>
        </w:rPr>
        <w:t>return false;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        </w:t>
      </w:r>
      <w:r>
        <w:rPr>
          <w:rFonts w:ascii="Ubuntu Mono" w:hAnsi="Ubuntu Mono"/>
        </w:rPr>
        <w:t>}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    </w:t>
      </w:r>
      <w:r>
        <w:rPr>
          <w:rFonts w:ascii="Ubuntu Mono" w:hAnsi="Ubuntu Mono"/>
        </w:rPr>
        <w:t>}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    </w:t>
      </w:r>
      <w:r>
        <w:rPr>
          <w:rFonts w:ascii="Ubuntu Mono" w:hAnsi="Ubuntu Mono"/>
        </w:rPr>
        <w:t>return true;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>}</w:t>
      </w:r>
    </w:p>
    <w:p>
      <w:pPr>
        <w:pStyle w:val="BodyText"/>
        <w:bidi w:val="0"/>
        <w:spacing w:lineRule="auto" w:line="360" w:before="0" w:after="140"/>
        <w:ind w:hanging="0" w:start="0" w:end="0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  <w:r>
        <w:br w:type="page"/>
      </w:r>
    </w:p>
    <w:p>
      <w:pPr>
        <w:pStyle w:val="Heading3"/>
        <w:bidi w:val="0"/>
        <w:ind w:hanging="0" w:start="0"/>
        <w:jc w:val="center"/>
        <w:rPr>
          <w:rFonts w:ascii="Times New Roman" w:hAnsi="Times New Roman"/>
        </w:rPr>
      </w:pPr>
      <w:bookmarkStart w:id="6" w:name="__RefHeading___Toc1586_2309238766"/>
      <w:bookmarkEnd w:id="6"/>
      <w:r>
        <w:rPr>
          <w:rFonts w:ascii="Times New Roman" w:hAnsi="Times New Roman"/>
        </w:rPr>
        <w:t>Top k frequence element</w:t>
      </w:r>
    </w:p>
    <w:p>
      <w:pPr>
        <w:pStyle w:val="BodyText"/>
        <w:bidi w:val="0"/>
        <w:spacing w:lineRule="auto" w:line="360" w:before="0" w:after="140"/>
        <w:ind w:hanging="0" w:start="0" w:end="0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BodyText"/>
        <w:bidi w:val="0"/>
        <w:spacing w:lineRule="auto" w:line="360" w:before="0" w:after="140"/>
        <w:ind w:firstLine="850" w:start="0" w:end="0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Функция, ведущая поиск </w:t>
      </w:r>
      <w:r>
        <w:rPr>
          <w:rFonts w:ascii="Times New Roman" w:hAnsi="Times New Roman"/>
          <w:sz w:val="28"/>
          <w:szCs w:val="28"/>
          <w:lang w:val="en-US"/>
        </w:rPr>
        <w:t xml:space="preserve">k </w:t>
      </w:r>
      <w:r>
        <w:rPr>
          <w:rFonts w:ascii="Times New Roman" w:hAnsi="Times New Roman"/>
          <w:sz w:val="28"/>
          <w:szCs w:val="28"/>
          <w:lang w:val="ru-RU"/>
        </w:rPr>
        <w:t>чисел, больше всех встречающихся в массиве, представлена ниже:</w:t>
      </w:r>
    </w:p>
    <w:p>
      <w:pPr>
        <w:pStyle w:val="Normal"/>
        <w:bidi w:val="0"/>
        <w:jc w:val="start"/>
        <w:rPr>
          <w:rFonts w:ascii="Ubuntu Mono" w:hAnsi="Ubuntu Mono"/>
          <w:lang w:val="ru-RU"/>
        </w:rPr>
      </w:pPr>
      <w:r>
        <w:rPr>
          <w:rFonts w:ascii="Ubuntu Mono" w:hAnsi="Ubuntu Mono"/>
          <w:lang w:val="ru-RU"/>
        </w:rPr>
        <w:t>vector&lt;int&gt; topKFrequent(vector&lt;int&gt;&amp; nums, int k) {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    </w:t>
      </w:r>
      <w:r>
        <w:rPr>
          <w:rFonts w:ascii="Ubuntu Mono" w:hAnsi="Ubuntu Mono"/>
        </w:rPr>
        <w:t>int n = nums.size();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    </w:t>
      </w:r>
      <w:r>
        <w:rPr>
          <w:rFonts w:ascii="Ubuntu Mono" w:hAnsi="Ubuntu Mono"/>
        </w:rPr>
        <w:t>unordered_map&lt;int, int&gt; hash;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    </w:t>
      </w:r>
      <w:r>
        <w:rPr>
          <w:rFonts w:ascii="Ubuntu Mono" w:hAnsi="Ubuntu Mono"/>
        </w:rPr>
        <w:t>// подсчет элементов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    </w:t>
      </w:r>
      <w:r>
        <w:rPr>
          <w:rFonts w:ascii="Ubuntu Mono" w:hAnsi="Ubuntu Mono"/>
        </w:rPr>
        <w:t>for (int num : nums) {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        </w:t>
      </w:r>
      <w:r>
        <w:rPr>
          <w:rFonts w:ascii="Ubuntu Mono" w:hAnsi="Ubuntu Mono"/>
        </w:rPr>
        <w:t>hash[num]++;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    </w:t>
      </w:r>
      <w:r>
        <w:rPr>
          <w:rFonts w:ascii="Ubuntu Mono" w:hAnsi="Ubuntu Mono"/>
        </w:rPr>
        <w:t>}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    </w:t>
      </w:r>
      <w:r>
        <w:rPr>
          <w:rFonts w:ascii="Ubuntu Mono" w:hAnsi="Ubuntu Mono"/>
        </w:rPr>
        <w:t>// пихаеи по корзинкам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    </w:t>
      </w:r>
      <w:r>
        <w:rPr>
          <w:rFonts w:ascii="Ubuntu Mono" w:hAnsi="Ubuntu Mono"/>
        </w:rPr>
        <w:t>vector&lt;vector&lt;int&gt;&gt; buckets(nums.size() + 1);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    </w:t>
      </w:r>
      <w:r>
        <w:rPr>
          <w:rFonts w:ascii="Ubuntu Mono" w:hAnsi="Ubuntu Mono"/>
        </w:rPr>
        <w:t>for (auto&amp; pair : hash) {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        </w:t>
      </w:r>
      <w:r>
        <w:rPr>
          <w:rFonts w:ascii="Ubuntu Mono" w:hAnsi="Ubuntu Mono"/>
        </w:rPr>
        <w:t>int num = pair.first;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        </w:t>
      </w:r>
      <w:r>
        <w:rPr>
          <w:rFonts w:ascii="Ubuntu Mono" w:hAnsi="Ubuntu Mono"/>
        </w:rPr>
        <w:t>int count = pair.second;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        </w:t>
      </w:r>
      <w:r>
        <w:rPr>
          <w:rFonts w:ascii="Ubuntu Mono" w:hAnsi="Ubuntu Mono"/>
        </w:rPr>
        <w:t>buckets[count].push_back(num);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    </w:t>
      </w:r>
      <w:r>
        <w:rPr>
          <w:rFonts w:ascii="Ubuntu Mono" w:hAnsi="Ubuntu Mono"/>
        </w:rPr>
        <w:t>}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    </w:t>
      </w:r>
      <w:r>
        <w:rPr>
          <w:rFonts w:ascii="Ubuntu Mono" w:hAnsi="Ubuntu Mono"/>
        </w:rPr>
        <w:t>vector&lt;int&gt; result;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    </w:t>
      </w:r>
      <w:r>
        <w:rPr>
          <w:rFonts w:ascii="Ubuntu Mono" w:hAnsi="Ubuntu Mono"/>
        </w:rPr>
        <w:t>int temp = 0;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    </w:t>
      </w:r>
      <w:r>
        <w:rPr>
          <w:rFonts w:ascii="Ubuntu Mono" w:hAnsi="Ubuntu Mono"/>
        </w:rPr>
        <w:t>for (int i = n; i &gt;= 0; i--) {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        </w:t>
      </w:r>
      <w:r>
        <w:rPr>
          <w:rFonts w:ascii="Ubuntu Mono" w:hAnsi="Ubuntu Mono"/>
        </w:rPr>
        <w:t>for (int j = 0; j &lt; buckets[i].size(); j++) {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            </w:t>
      </w:r>
      <w:r>
        <w:rPr>
          <w:rFonts w:ascii="Ubuntu Mono" w:hAnsi="Ubuntu Mono"/>
        </w:rPr>
        <w:t>result.push_back(buckets[i][j]);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            </w:t>
      </w:r>
      <w:r>
        <w:rPr>
          <w:rFonts w:ascii="Ubuntu Mono" w:hAnsi="Ubuntu Mono"/>
        </w:rPr>
        <w:t>temp++;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            </w:t>
      </w:r>
      <w:r>
        <w:rPr>
          <w:rFonts w:ascii="Ubuntu Mono" w:hAnsi="Ubuntu Mono"/>
        </w:rPr>
        <w:t>if (temp == k) {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                </w:t>
      </w:r>
      <w:r>
        <w:rPr>
          <w:rFonts w:ascii="Ubuntu Mono" w:hAnsi="Ubuntu Mono"/>
        </w:rPr>
        <w:t>return result;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            </w:t>
      </w:r>
      <w:r>
        <w:rPr>
          <w:rFonts w:ascii="Ubuntu Mono" w:hAnsi="Ubuntu Mono"/>
        </w:rPr>
        <w:t>}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        </w:t>
      </w:r>
      <w:r>
        <w:rPr>
          <w:rFonts w:ascii="Ubuntu Mono" w:hAnsi="Ubuntu Mono"/>
        </w:rPr>
        <w:t>}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        </w:t>
      </w:r>
      <w:r>
        <w:rPr>
          <w:rFonts w:ascii="Ubuntu Mono" w:hAnsi="Ubuntu Mono"/>
        </w:rPr>
        <w:t>if (temp == k) {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            </w:t>
      </w:r>
      <w:r>
        <w:rPr>
          <w:rFonts w:ascii="Ubuntu Mono" w:hAnsi="Ubuntu Mono"/>
        </w:rPr>
        <w:t>return result;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        </w:t>
      </w:r>
      <w:r>
        <w:rPr>
          <w:rFonts w:ascii="Ubuntu Mono" w:hAnsi="Ubuntu Mono"/>
        </w:rPr>
        <w:t>}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    </w:t>
      </w:r>
      <w:r>
        <w:rPr>
          <w:rFonts w:ascii="Ubuntu Mono" w:hAnsi="Ubuntu Mono"/>
        </w:rPr>
        <w:t>}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        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    </w:t>
      </w:r>
      <w:r>
        <w:rPr>
          <w:rFonts w:ascii="Ubuntu Mono" w:hAnsi="Ubuntu Mono"/>
        </w:rPr>
        <w:t>return result;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>}</w:t>
      </w:r>
    </w:p>
    <w:p>
      <w:pPr>
        <w:pStyle w:val="BodyText"/>
        <w:bidi w:val="0"/>
        <w:spacing w:lineRule="auto" w:line="360" w:before="0" w:after="140"/>
        <w:ind w:hanging="0" w:start="0" w:end="0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  <w:r>
        <w:br w:type="page"/>
      </w:r>
    </w:p>
    <w:p>
      <w:pPr>
        <w:pStyle w:val="Heading3"/>
        <w:bidi w:val="0"/>
        <w:ind w:hanging="0" w:start="0"/>
        <w:jc w:val="center"/>
        <w:rPr>
          <w:rFonts w:ascii="Times New Roman" w:hAnsi="Times New Roman"/>
        </w:rPr>
      </w:pPr>
      <w:bookmarkStart w:id="7" w:name="__RefHeading___Toc1588_2309238766"/>
      <w:bookmarkEnd w:id="7"/>
      <w:r>
        <w:rPr>
          <w:rFonts w:ascii="Times New Roman" w:hAnsi="Times New Roman"/>
        </w:rPr>
        <w:t xml:space="preserve">First </w:t>
      </w:r>
      <w:r>
        <w:rPr>
          <w:rFonts w:ascii="Times New Roman" w:hAnsi="Times New Roman"/>
          <w:lang w:val="en-US"/>
        </w:rPr>
        <w:t>m</w:t>
      </w:r>
      <w:r>
        <w:rPr>
          <w:rFonts w:ascii="Times New Roman" w:hAnsi="Times New Roman"/>
        </w:rPr>
        <w:t xml:space="preserve">issing </w:t>
      </w:r>
      <w:r>
        <w:rPr>
          <w:rFonts w:ascii="Times New Roman" w:hAnsi="Times New Roman"/>
          <w:lang w:val="en-US"/>
        </w:rPr>
        <w:t>p</w:t>
      </w:r>
      <w:r>
        <w:rPr>
          <w:rFonts w:ascii="Times New Roman" w:hAnsi="Times New Roman"/>
        </w:rPr>
        <w:t>ositive</w:t>
      </w:r>
    </w:p>
    <w:p>
      <w:pPr>
        <w:pStyle w:val="BodyText"/>
        <w:bidi w:val="0"/>
        <w:spacing w:lineRule="auto" w:line="360" w:before="0" w:after="140"/>
        <w:ind w:hanging="0" w:start="0" w:end="0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BodyText"/>
        <w:bidi w:val="0"/>
        <w:spacing w:lineRule="auto" w:line="360" w:before="0" w:after="140"/>
        <w:ind w:firstLine="850" w:start="0" w:end="0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Функция, ищущая наименьшее положительное число, отсутствующее в массиве, представлена ниже:</w:t>
      </w:r>
    </w:p>
    <w:p>
      <w:pPr>
        <w:pStyle w:val="Normal"/>
        <w:bidi w:val="0"/>
        <w:jc w:val="start"/>
        <w:rPr>
          <w:rFonts w:ascii="Ubuntu Mono" w:hAnsi="Ubuntu Mono"/>
          <w:lang w:val="ru-RU"/>
        </w:rPr>
      </w:pPr>
      <w:r>
        <w:rPr>
          <w:rFonts w:ascii="Ubuntu Mono" w:hAnsi="Ubuntu Mono"/>
          <w:lang w:val="ru-RU"/>
        </w:rPr>
        <w:t>int firstMissingPositive(vector&lt;int&gt;&amp; nums) {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    </w:t>
      </w:r>
      <w:r>
        <w:rPr>
          <w:rFonts w:ascii="Ubuntu Mono" w:hAnsi="Ubuntu Mono"/>
        </w:rPr>
        <w:t>unordered_map&lt;int, int&gt; hash;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    </w:t>
      </w:r>
      <w:r>
        <w:rPr>
          <w:rFonts w:ascii="Ubuntu Mono" w:hAnsi="Ubuntu Mono"/>
        </w:rPr>
        <w:t>for (int i = 0; i &lt; nums.size(); i++) {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        </w:t>
      </w:r>
      <w:r>
        <w:rPr>
          <w:rFonts w:ascii="Ubuntu Mono" w:hAnsi="Ubuntu Mono"/>
        </w:rPr>
        <w:t>hash[nums[i]] = i;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    </w:t>
      </w:r>
      <w:r>
        <w:rPr>
          <w:rFonts w:ascii="Ubuntu Mono" w:hAnsi="Ubuntu Mono"/>
        </w:rPr>
        <w:t>}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    </w:t>
      </w:r>
      <w:r>
        <w:rPr>
          <w:rFonts w:ascii="Ubuntu Mono" w:hAnsi="Ubuntu Mono"/>
        </w:rPr>
        <w:t>int res = 1;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    </w:t>
      </w:r>
      <w:r>
        <w:rPr>
          <w:rFonts w:ascii="Ubuntu Mono" w:hAnsi="Ubuntu Mono"/>
        </w:rPr>
        <w:t>while(1) {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        </w:t>
      </w:r>
      <w:r>
        <w:rPr>
          <w:rFonts w:ascii="Ubuntu Mono" w:hAnsi="Ubuntu Mono"/>
        </w:rPr>
        <w:t>if (hash.find(res) != hash.end()) {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            </w:t>
      </w:r>
      <w:r>
        <w:rPr>
          <w:rFonts w:ascii="Ubuntu Mono" w:hAnsi="Ubuntu Mono"/>
        </w:rPr>
        <w:t>res++;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        </w:t>
      </w:r>
      <w:r>
        <w:rPr>
          <w:rFonts w:ascii="Ubuntu Mono" w:hAnsi="Ubuntu Mono"/>
        </w:rPr>
        <w:t>}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        </w:t>
      </w:r>
      <w:r>
        <w:rPr>
          <w:rFonts w:ascii="Ubuntu Mono" w:hAnsi="Ubuntu Mono"/>
        </w:rPr>
        <w:t>else {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            </w:t>
      </w:r>
      <w:r>
        <w:rPr>
          <w:rFonts w:ascii="Ubuntu Mono" w:hAnsi="Ubuntu Mono"/>
        </w:rPr>
        <w:t>return res;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        </w:t>
      </w:r>
      <w:r>
        <w:rPr>
          <w:rFonts w:ascii="Ubuntu Mono" w:hAnsi="Ubuntu Mono"/>
        </w:rPr>
        <w:t>}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    </w:t>
      </w:r>
      <w:r>
        <w:rPr>
          <w:rFonts w:ascii="Ubuntu Mono" w:hAnsi="Ubuntu Mono"/>
        </w:rPr>
        <w:t>}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    </w:t>
      </w:r>
      <w:r>
        <w:rPr>
          <w:rFonts w:ascii="Ubuntu Mono" w:hAnsi="Ubuntu Mono"/>
        </w:rPr>
        <w:t>return 0;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>}</w:t>
      </w:r>
    </w:p>
    <w:p>
      <w:pPr>
        <w:pStyle w:val="BodyText"/>
        <w:bidi w:val="0"/>
        <w:spacing w:lineRule="auto" w:line="360" w:before="0" w:after="140"/>
        <w:ind w:hanging="0" w:start="0" w:end="0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  <w:r>
        <w:br w:type="page"/>
      </w:r>
    </w:p>
    <w:p>
      <w:pPr>
        <w:pStyle w:val="Heading3"/>
        <w:bidi w:val="0"/>
        <w:ind w:hanging="0" w:start="0"/>
        <w:jc w:val="center"/>
        <w:rPr>
          <w:rFonts w:ascii="Times New Roman" w:hAnsi="Times New Roman"/>
        </w:rPr>
      </w:pPr>
      <w:bookmarkStart w:id="8" w:name="__RefHeading___Toc1590_2309238766"/>
      <w:bookmarkEnd w:id="8"/>
      <w:r>
        <w:rPr>
          <w:rFonts w:ascii="Times New Roman" w:hAnsi="Times New Roman"/>
        </w:rPr>
        <w:t xml:space="preserve">Тесты задач с </w:t>
      </w:r>
      <w:r>
        <w:rPr>
          <w:rFonts w:ascii="Times New Roman" w:hAnsi="Times New Roman"/>
          <w:lang w:val="en-US"/>
        </w:rPr>
        <w:t>Leetcode</w:t>
      </w:r>
    </w:p>
    <w:p>
      <w:pPr>
        <w:pStyle w:val="BodyText"/>
        <w:bidi w:val="0"/>
        <w:spacing w:lineRule="auto" w:line="360" w:before="0" w:after="140"/>
        <w:ind w:hanging="0" w:start="0" w:end="0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</w:r>
    </w:p>
    <w:p>
      <w:pPr>
        <w:pStyle w:val="BodyText"/>
        <w:bidi w:val="0"/>
        <w:spacing w:lineRule="auto" w:line="360" w:before="0" w:after="140"/>
        <w:ind w:firstLine="850" w:start="0" w:end="0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Тестирование задач проходит с помощью общей для всех функции </w:t>
      </w:r>
      <w:r>
        <w:rPr>
          <w:rFonts w:ascii="Times New Roman" w:hAnsi="Times New Roman"/>
          <w:sz w:val="28"/>
          <w:szCs w:val="28"/>
          <w:lang w:val="en-US"/>
        </w:rPr>
        <w:t xml:space="preserve">main. </w:t>
      </w:r>
      <w:r>
        <w:rPr>
          <w:rFonts w:ascii="Times New Roman" w:hAnsi="Times New Roman"/>
          <w:sz w:val="28"/>
          <w:szCs w:val="28"/>
          <w:lang w:val="ru-RU"/>
        </w:rPr>
        <w:t>Результаты тестов показаны на рисунке 1.</w:t>
      </w:r>
    </w:p>
    <w:p>
      <w:pPr>
        <w:pStyle w:val="BodyText"/>
        <w:bidi w:val="0"/>
        <w:spacing w:lineRule="auto" w:line="360" w:before="0" w:after="140"/>
        <w:ind w:hanging="0" w:start="0" w:end="0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1805940" cy="5372100"/>
            <wp:effectExtent l="0" t="0" r="0" b="0"/>
            <wp:wrapSquare wrapText="largest"/>
            <wp:docPr id="2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5940" cy="5372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spacing w:lineRule="auto" w:line="360" w:before="0" w:after="140"/>
        <w:ind w:hanging="0" w:start="0" w:end="0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BodyText"/>
        <w:bidi w:val="0"/>
        <w:spacing w:lineRule="auto" w:line="360" w:before="0" w:after="140"/>
        <w:ind w:hanging="0" w:start="0" w:end="0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BodyText"/>
        <w:bidi w:val="0"/>
        <w:spacing w:lineRule="auto" w:line="360" w:before="0" w:after="140"/>
        <w:ind w:hanging="0" w:start="0" w:end="0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BodyText"/>
        <w:bidi w:val="0"/>
        <w:spacing w:lineRule="auto" w:line="360" w:before="0" w:after="140"/>
        <w:ind w:hanging="0" w:start="0" w:end="0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BodyText"/>
        <w:bidi w:val="0"/>
        <w:spacing w:lineRule="auto" w:line="360" w:before="0" w:after="140"/>
        <w:ind w:hanging="0" w:start="0" w:end="0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BodyText"/>
        <w:bidi w:val="0"/>
        <w:spacing w:lineRule="auto" w:line="360" w:before="0" w:after="140"/>
        <w:ind w:hanging="0" w:start="0" w:end="0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BodyText"/>
        <w:bidi w:val="0"/>
        <w:spacing w:lineRule="auto" w:line="360" w:before="0" w:after="140"/>
        <w:ind w:hanging="0" w:start="0" w:end="0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BodyText"/>
        <w:bidi w:val="0"/>
        <w:spacing w:lineRule="auto" w:line="360" w:before="0" w:after="140"/>
        <w:ind w:hanging="0" w:start="0" w:end="0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BodyText"/>
        <w:bidi w:val="0"/>
        <w:spacing w:lineRule="auto" w:line="360" w:before="0" w:after="140"/>
        <w:ind w:hanging="0" w:start="0" w:end="0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BodyText"/>
        <w:bidi w:val="0"/>
        <w:spacing w:lineRule="auto" w:line="360" w:before="0" w:after="140"/>
        <w:ind w:hanging="0" w:start="0" w:end="0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BodyText"/>
        <w:bidi w:val="0"/>
        <w:spacing w:lineRule="auto" w:line="360" w:before="0" w:after="140"/>
        <w:ind w:hanging="0" w:start="0" w:end="0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BodyText"/>
        <w:bidi w:val="0"/>
        <w:spacing w:lineRule="auto" w:line="360" w:before="0" w:after="140"/>
        <w:ind w:hanging="0" w:start="0" w:end="0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BodyText"/>
        <w:bidi w:val="0"/>
        <w:spacing w:lineRule="auto" w:line="360" w:before="0" w:after="140"/>
        <w:ind w:hanging="0" w:start="0" w:end="0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BodyText"/>
        <w:bidi w:val="0"/>
        <w:spacing w:lineRule="auto" w:line="360" w:before="0" w:after="140"/>
        <w:ind w:hanging="0" w:start="0" w:end="0"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Рисунок 1. Тесты</w:t>
      </w:r>
      <w:r>
        <w:br w:type="page"/>
      </w:r>
    </w:p>
    <w:p>
      <w:pPr>
        <w:pStyle w:val="Heading2"/>
        <w:bidi w:val="0"/>
        <w:ind w:hanging="0" w:start="0"/>
        <w:jc w:val="center"/>
        <w:rPr>
          <w:rFonts w:ascii="Times New Roman" w:hAnsi="Times New Roman"/>
        </w:rPr>
      </w:pPr>
      <w:bookmarkStart w:id="9" w:name="__RefHeading___Toc1592_2309238766"/>
      <w:bookmarkEnd w:id="9"/>
      <w:r>
        <w:rPr>
          <w:rFonts w:ascii="Times New Roman" w:hAnsi="Times New Roman"/>
        </w:rPr>
        <w:t>Хеш-таблица с открытой адресацией</w:t>
      </w:r>
    </w:p>
    <w:p>
      <w:pPr>
        <w:pStyle w:val="BodyText"/>
        <w:bidi w:val="0"/>
        <w:spacing w:lineRule="auto" w:line="360" w:before="0" w:after="140"/>
        <w:ind w:hanging="0" w:start="0" w:end="0"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BodyText"/>
        <w:bidi w:val="0"/>
        <w:spacing w:lineRule="auto" w:line="360" w:before="0" w:after="140"/>
        <w:ind w:hanging="0" w:start="0" w:end="0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  <w:r>
        <w:br w:type="page"/>
      </w:r>
    </w:p>
    <w:p>
      <w:pPr>
        <w:pStyle w:val="Heading1"/>
        <w:bidi w:val="0"/>
        <w:spacing w:lineRule="auto" w:line="360"/>
        <w:ind w:hanging="0" w:start="0"/>
        <w:jc w:val="center"/>
        <w:rPr>
          <w:rFonts w:ascii="Times New Roman" w:hAnsi="Times New Roman"/>
        </w:rPr>
      </w:pPr>
      <w:bookmarkStart w:id="10" w:name="__RefHeading___Toc2688_1490251013"/>
      <w:bookmarkEnd w:id="10"/>
      <w:r>
        <w:rPr>
          <w:rFonts w:ascii="Times New Roman" w:hAnsi="Times New Roman"/>
        </w:rPr>
        <w:t>Заключение</w:t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spacing w:lineRule="auto" w:line="360"/>
        <w:ind w:firstLine="850" w:start="0" w:end="0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В результате выполнения лабораторной работы мы научились использовать хеширование и применили на практике эти знания. Ссылка на </w:t>
      </w:r>
      <w:r>
        <w:rPr>
          <w:rFonts w:ascii="Times New Roman" w:hAnsi="Times New Roman"/>
          <w:sz w:val="28"/>
          <w:szCs w:val="28"/>
          <w:lang w:val="en-US"/>
        </w:rPr>
        <w:t>github.</w:t>
      </w:r>
    </w:p>
    <w:sectPr>
      <w:footerReference w:type="default" r:id="rId7"/>
      <w:type w:val="nextPage"/>
      <w:pgSz w:w="11906" w:h="16838"/>
      <w:pgMar w:left="1134" w:right="1134" w:gutter="0" w:header="0" w:top="1134" w:footer="1134" w:bottom="1693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  <w:font w:name="Times New Roman">
    <w:charset w:val="cc" w:characterSet="windows-1251"/>
    <w:family w:val="roman"/>
    <w:pitch w:val="variable"/>
  </w:font>
  <w:font w:name="Times New Roman">
    <w:charset w:val="01"/>
    <w:family w:val="roman"/>
    <w:pitch w:val="variable"/>
  </w:font>
  <w:font w:name="Ubuntu Mono">
    <w:charset w:val="01"/>
    <w:family w:val="modern"/>
    <w:pitch w:val="fixed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0"/>
      <w:jc w:val="center"/>
      <w:rPr>
        <w:rFonts w:ascii="Times New Roman" w:hAnsi="Times New Roman"/>
        <w:sz w:val="28"/>
        <w:szCs w:val="28"/>
      </w:rPr>
    </w:pPr>
    <w:r>
      <w:rPr>
        <w:rFonts w:ascii="Times New Roman" w:hAnsi="Times New Roman"/>
        <w:sz w:val="28"/>
        <w:szCs w:val="28"/>
      </w:rPr>
      <w:t>Москва, 2026</w: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0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11</w:t>
    </w:r>
    <w:r>
      <w:rPr/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paragraph" w:styleId="Heading1">
    <w:name w:val="heading 1"/>
    <w:basedOn w:val="Style12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Style12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Style12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character" w:styleId="Hyperlink">
    <w:name w:val="Hyperlink"/>
    <w:rPr>
      <w:color w:val="000080"/>
      <w:u w:val="single"/>
    </w:rPr>
  </w:style>
  <w:style w:type="character" w:styleId="Style11">
    <w:name w:val="Ссылка указателя"/>
    <w:qFormat/>
    <w:rPr/>
  </w:style>
  <w:style w:type="paragraph" w:styleId="Style12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3">
    <w:name w:val="Указатель"/>
    <w:basedOn w:val="Normal"/>
    <w:qFormat/>
    <w:pPr>
      <w:suppressLineNumbers/>
    </w:pPr>
    <w:rPr>
      <w:rFonts w:cs="Arial"/>
    </w:rPr>
  </w:style>
  <w:style w:type="paragraph" w:styleId="Style14">
    <w:name w:val="Колонтитулы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Style14"/>
    <w:pPr>
      <w:suppressLineNumbers/>
    </w:pPr>
    <w:rPr/>
  </w:style>
  <w:style w:type="paragraph" w:styleId="Style15">
    <w:name w:val="Содержимое таблицы"/>
    <w:basedOn w:val="Normal"/>
    <w:qFormat/>
    <w:pPr>
      <w:widowControl w:val="false"/>
      <w:suppressLineNumbers/>
    </w:pPr>
    <w:rPr/>
  </w:style>
  <w:style w:type="paragraph" w:styleId="IndexHeading">
    <w:name w:val="index heading"/>
    <w:basedOn w:val="Style12"/>
    <w:pPr>
      <w:suppressLineNumbers/>
      <w:ind w:hanging="0" w:start="0"/>
    </w:pPr>
    <w:rPr>
      <w:b/>
      <w:bCs/>
      <w:sz w:val="32"/>
      <w:szCs w:val="32"/>
    </w:rPr>
  </w:style>
  <w:style w:type="paragraph" w:styleId="TOCHeading">
    <w:name w:val="TOC Heading"/>
    <w:basedOn w:val="IndexHeading"/>
    <w:qFormat/>
    <w:pPr>
      <w:suppressLineNumbers/>
      <w:ind w:hanging="0" w:start="0"/>
    </w:pPr>
    <w:rPr>
      <w:b/>
      <w:bCs/>
      <w:sz w:val="32"/>
      <w:szCs w:val="32"/>
    </w:rPr>
  </w:style>
  <w:style w:type="paragraph" w:styleId="TOC1">
    <w:name w:val="toc 1"/>
    <w:basedOn w:val="Style13"/>
    <w:pPr>
      <w:tabs>
        <w:tab w:val="clear" w:pos="709"/>
        <w:tab w:val="right" w:pos="9638" w:leader="dot"/>
      </w:tabs>
      <w:ind w:hanging="0" w:start="0"/>
    </w:pPr>
    <w:rPr/>
  </w:style>
  <w:style w:type="paragraph" w:styleId="TOC2">
    <w:name w:val="toc 2"/>
    <w:basedOn w:val="Style13"/>
    <w:pPr>
      <w:tabs>
        <w:tab w:val="clear" w:pos="709"/>
        <w:tab w:val="right" w:pos="9638" w:leader="dot"/>
      </w:tabs>
      <w:ind w:hanging="0" w:start="283"/>
    </w:pPr>
    <w:rPr/>
  </w:style>
  <w:style w:type="paragraph" w:styleId="TOC3">
    <w:name w:val="toc 3"/>
    <w:basedOn w:val="Style13"/>
    <w:pPr>
      <w:tabs>
        <w:tab w:val="clear" w:pos="709"/>
        <w:tab w:val="right" w:pos="9638" w:leader="dot"/>
      </w:tabs>
      <w:ind w:hanging="0" w:start="567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footer" Target="footer3.xml"/><Relationship Id="rId6" Type="http://schemas.openxmlformats.org/officeDocument/2006/relationships/image" Target="media/image2.png"/><Relationship Id="rId7" Type="http://schemas.openxmlformats.org/officeDocument/2006/relationships/footer" Target="footer4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16</TotalTime>
  <Application>LibreOffice/25.8.6.2$Windows_X86_64 LibreOffice_project/b4b39682cd9868fa725bc664aff94278d315bd04</Application>
  <AppVersion>15.0000</AppVersion>
  <Pages>11</Pages>
  <Words>531</Words>
  <Characters>2927</Characters>
  <CharactersWithSpaces>3870</CharactersWithSpaces>
  <Paragraphs>148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2026-06-02T00:11:18Z</dcterms:created>
  <dc:creator/>
  <dc:description/>
  <dc:language>ru-RU</dc:language>
  <cp:lastModifiedBy/>
  <dcterms:modified xsi:type="dcterms:W3CDTF">2026-06-02T00:59:54Z</dcterms:modified>
  <cp:revision>1</cp:revision>
  <dc:subject/>
  <dc:title/>
</cp:coreProperties>
</file>