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ind w:left="-720" w:right="-720" w:firstLine="0"/>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18"/>
          <w:szCs w:val="18"/>
          <w:rtl w:val="0"/>
        </w:rPr>
        <w:t xml:space="preserve">Fort Collins, CO  |</w:t>
      </w:r>
      <w:r w:rsidDel="00000000" w:rsidR="00000000" w:rsidRPr="00000000">
        <w:rPr>
          <w:rFonts w:ascii="Century Gothic" w:cs="Century Gothic" w:eastAsia="Century Gothic" w:hAnsi="Century Gothic"/>
          <w:sz w:val="18"/>
          <w:szCs w:val="18"/>
          <w:rtl w:val="0"/>
        </w:rPr>
        <w:t xml:space="preserve">  (720)955-4144  |  </w:t>
      </w:r>
      <w:hyperlink r:id="rId6">
        <w:r w:rsidDel="00000000" w:rsidR="00000000" w:rsidRPr="00000000">
          <w:rPr>
            <w:rFonts w:ascii="Century Gothic" w:cs="Century Gothic" w:eastAsia="Century Gothic" w:hAnsi="Century Gothic"/>
            <w:color w:val="1155cc"/>
            <w:sz w:val="18"/>
            <w:szCs w:val="18"/>
            <w:u w:val="single"/>
            <w:rtl w:val="0"/>
          </w:rPr>
          <w:t xml:space="preserve">nevamo@colostate.edu</w:t>
        </w:r>
      </w:hyperlink>
      <w:r w:rsidDel="00000000" w:rsidR="00000000" w:rsidRPr="00000000">
        <w:rPr>
          <w:rFonts w:ascii="Century Gothic" w:cs="Century Gothic" w:eastAsia="Century Gothic" w:hAnsi="Century Gothic"/>
          <w:sz w:val="18"/>
          <w:szCs w:val="18"/>
          <w:rtl w:val="0"/>
        </w:rPr>
        <w:t xml:space="preserve"> </w:t>
      </w:r>
      <w:r w:rsidDel="00000000" w:rsidR="00000000" w:rsidRPr="00000000">
        <w:rPr>
          <w:rFonts w:ascii="Century Gothic" w:cs="Century Gothic" w:eastAsia="Century Gothic" w:hAnsi="Century Gothic"/>
          <w:sz w:val="18"/>
          <w:szCs w:val="18"/>
          <w:rtl w:val="0"/>
        </w:rPr>
        <w:t xml:space="preserve"> |  </w:t>
      </w:r>
      <w:hyperlink r:id="rId7">
        <w:r w:rsidDel="00000000" w:rsidR="00000000" w:rsidRPr="00000000">
          <w:rPr>
            <w:rFonts w:ascii="Century Gothic" w:cs="Century Gothic" w:eastAsia="Century Gothic" w:hAnsi="Century Gothic"/>
            <w:color w:val="1155cc"/>
            <w:sz w:val="18"/>
            <w:szCs w:val="18"/>
            <w:u w:val="single"/>
            <w:rtl w:val="0"/>
          </w:rPr>
          <w:t xml:space="preserve">linkedin.com/in/neva-morgan-089483273/</w:t>
        </w:r>
      </w:hyperlink>
      <w:r w:rsidDel="00000000" w:rsidR="00000000" w:rsidRPr="00000000">
        <w:rPr>
          <w:rFonts w:ascii="Century Gothic" w:cs="Century Gothic" w:eastAsia="Century Gothic" w:hAnsi="Century Gothic"/>
          <w:rtl w:val="0"/>
        </w:rPr>
        <w:t xml:space="preserve"> </w:t>
      </w:r>
      <w:r w:rsidDel="00000000" w:rsidR="00000000" w:rsidRPr="00000000">
        <w:rPr>
          <w:rtl w:val="0"/>
        </w:rPr>
      </w:r>
    </w:p>
    <w:p w:rsidR="00000000" w:rsidDel="00000000" w:rsidP="00000000" w:rsidRDefault="00000000" w:rsidRPr="00000000" w14:paraId="00000002">
      <w:pPr>
        <w:ind w:left="-720" w:right="-720" w:firstLine="0"/>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VALUES</w:t>
      </w:r>
    </w:p>
    <w:p w:rsidR="00000000" w:rsidDel="00000000" w:rsidP="00000000" w:rsidRDefault="00000000" w:rsidRPr="00000000" w14:paraId="00000003">
      <w:pPr>
        <w:spacing w:line="276" w:lineRule="auto"/>
        <w:ind w:left="-720" w:right="-720" w:firstLine="0"/>
        <w:jc w:val="center"/>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b w:val="1"/>
          <w:sz w:val="20"/>
          <w:szCs w:val="20"/>
          <w:rtl w:val="0"/>
        </w:rPr>
        <w:t xml:space="preserve">Accountability  </w:t>
      </w:r>
      <w:r w:rsidDel="00000000" w:rsidR="00000000" w:rsidRPr="00000000">
        <w:rPr>
          <w:rFonts w:ascii="Century Gothic" w:cs="Century Gothic" w:eastAsia="Century Gothic" w:hAnsi="Century Gothic"/>
          <w:sz w:val="20"/>
          <w:szCs w:val="20"/>
          <w:rtl w:val="0"/>
        </w:rPr>
        <w:t xml:space="preserve">- </w:t>
      </w:r>
      <w:r w:rsidDel="00000000" w:rsidR="00000000" w:rsidRPr="00000000">
        <w:rPr>
          <w:rFonts w:ascii="Century Gothic" w:cs="Century Gothic" w:eastAsia="Century Gothic" w:hAnsi="Century Gothic"/>
          <w:b w:val="1"/>
          <w:sz w:val="20"/>
          <w:szCs w:val="20"/>
          <w:rtl w:val="0"/>
        </w:rPr>
        <w:t xml:space="preserve"> Detail Oriented  </w:t>
      </w:r>
      <w:r w:rsidDel="00000000" w:rsidR="00000000" w:rsidRPr="00000000">
        <w:rPr>
          <w:rFonts w:ascii="Century Gothic" w:cs="Century Gothic" w:eastAsia="Century Gothic" w:hAnsi="Century Gothic"/>
          <w:sz w:val="20"/>
          <w:szCs w:val="20"/>
          <w:rtl w:val="0"/>
        </w:rPr>
        <w:t xml:space="preserve">- </w:t>
      </w:r>
      <w:r w:rsidDel="00000000" w:rsidR="00000000" w:rsidRPr="00000000">
        <w:rPr>
          <w:rFonts w:ascii="Century Gothic" w:cs="Century Gothic" w:eastAsia="Century Gothic" w:hAnsi="Century Gothic"/>
          <w:b w:val="1"/>
          <w:sz w:val="20"/>
          <w:szCs w:val="20"/>
          <w:rtl w:val="0"/>
        </w:rPr>
        <w:t xml:space="preserve"> Empathism  </w:t>
      </w:r>
      <w:r w:rsidDel="00000000" w:rsidR="00000000" w:rsidRPr="00000000">
        <w:rPr>
          <w:rFonts w:ascii="Century Gothic" w:cs="Century Gothic" w:eastAsia="Century Gothic" w:hAnsi="Century Gothic"/>
          <w:sz w:val="20"/>
          <w:szCs w:val="20"/>
          <w:rtl w:val="0"/>
        </w:rPr>
        <w:t xml:space="preserve">- </w:t>
      </w:r>
      <w:r w:rsidDel="00000000" w:rsidR="00000000" w:rsidRPr="00000000">
        <w:rPr>
          <w:rFonts w:ascii="Century Gothic" w:cs="Century Gothic" w:eastAsia="Century Gothic" w:hAnsi="Century Gothic"/>
          <w:b w:val="1"/>
          <w:sz w:val="20"/>
          <w:szCs w:val="20"/>
          <w:rtl w:val="0"/>
        </w:rPr>
        <w:t xml:space="preserve"> Creativity  </w:t>
      </w:r>
      <w:r w:rsidDel="00000000" w:rsidR="00000000" w:rsidRPr="00000000">
        <w:rPr>
          <w:rFonts w:ascii="Century Gothic" w:cs="Century Gothic" w:eastAsia="Century Gothic" w:hAnsi="Century Gothic"/>
          <w:sz w:val="20"/>
          <w:szCs w:val="20"/>
          <w:rtl w:val="0"/>
        </w:rPr>
        <w:t xml:space="preserve">- </w:t>
      </w:r>
      <w:r w:rsidDel="00000000" w:rsidR="00000000" w:rsidRPr="00000000">
        <w:rPr>
          <w:rFonts w:ascii="Century Gothic" w:cs="Century Gothic" w:eastAsia="Century Gothic" w:hAnsi="Century Gothic"/>
          <w:b w:val="1"/>
          <w:sz w:val="20"/>
          <w:szCs w:val="20"/>
          <w:rtl w:val="0"/>
        </w:rPr>
        <w:t xml:space="preserve"> Generosity  </w:t>
      </w:r>
      <w:r w:rsidDel="00000000" w:rsidR="00000000" w:rsidRPr="00000000">
        <w:rPr>
          <w:rFonts w:ascii="Century Gothic" w:cs="Century Gothic" w:eastAsia="Century Gothic" w:hAnsi="Century Gothic"/>
          <w:sz w:val="20"/>
          <w:szCs w:val="20"/>
          <w:rtl w:val="0"/>
        </w:rPr>
        <w:t xml:space="preserve">- </w:t>
      </w:r>
      <w:r w:rsidDel="00000000" w:rsidR="00000000" w:rsidRPr="00000000">
        <w:rPr>
          <w:rFonts w:ascii="Century Gothic" w:cs="Century Gothic" w:eastAsia="Century Gothic" w:hAnsi="Century Gothic"/>
          <w:b w:val="1"/>
          <w:sz w:val="20"/>
          <w:szCs w:val="20"/>
          <w:rtl w:val="0"/>
        </w:rPr>
        <w:t xml:space="preserve"> Optimism  </w:t>
      </w:r>
      <w:r w:rsidDel="00000000" w:rsidR="00000000" w:rsidRPr="00000000">
        <w:rPr>
          <w:rFonts w:ascii="Century Gothic" w:cs="Century Gothic" w:eastAsia="Century Gothic" w:hAnsi="Century Gothic"/>
          <w:sz w:val="20"/>
          <w:szCs w:val="20"/>
          <w:rtl w:val="0"/>
        </w:rPr>
        <w:t xml:space="preserve">- </w:t>
      </w:r>
      <w:r w:rsidDel="00000000" w:rsidR="00000000" w:rsidRPr="00000000">
        <w:rPr>
          <w:rFonts w:ascii="Century Gothic" w:cs="Century Gothic" w:eastAsia="Century Gothic" w:hAnsi="Century Gothic"/>
          <w:b w:val="1"/>
          <w:sz w:val="20"/>
          <w:szCs w:val="20"/>
          <w:rtl w:val="0"/>
        </w:rPr>
        <w:t xml:space="preserve"> Learning by Doing</w:t>
      </w:r>
    </w:p>
    <w:p w:rsidR="00000000" w:rsidDel="00000000" w:rsidP="00000000" w:rsidRDefault="00000000" w:rsidRPr="00000000" w14:paraId="00000004">
      <w:pPr>
        <w:ind w:left="-720" w:right="-720" w:firstLine="0"/>
        <w:rPr>
          <w:rFonts w:ascii="Century Gothic" w:cs="Century Gothic" w:eastAsia="Century Gothic" w:hAnsi="Century Gothic"/>
          <w:b w:val="1"/>
          <w:color w:val="e69138"/>
          <w:sz w:val="20"/>
          <w:szCs w:val="20"/>
        </w:rPr>
      </w:pPr>
      <w:r w:rsidDel="00000000" w:rsidR="00000000" w:rsidRPr="00000000">
        <w:rPr>
          <w:rtl w:val="0"/>
        </w:rPr>
      </w:r>
    </w:p>
    <w:p w:rsidR="00000000" w:rsidDel="00000000" w:rsidP="00000000" w:rsidRDefault="00000000" w:rsidRPr="00000000" w14:paraId="00000005">
      <w:pPr>
        <w:ind w:left="-720" w:right="-720" w:firstLine="0"/>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EDUCATION HISTORY</w:t>
      </w:r>
    </w:p>
    <w:p w:rsidR="00000000" w:rsidDel="00000000" w:rsidP="00000000" w:rsidRDefault="00000000" w:rsidRPr="00000000" w14:paraId="00000006">
      <w:pPr>
        <w:ind w:left="-720" w:right="-720" w:firstLine="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b w:val="1"/>
          <w:sz w:val="20"/>
          <w:szCs w:val="20"/>
          <w:rtl w:val="0"/>
        </w:rPr>
        <w:t xml:space="preserve">Expected on 05/2026  Undergraduate Degree </w:t>
      </w:r>
      <w:r w:rsidDel="00000000" w:rsidR="00000000" w:rsidRPr="00000000">
        <w:rPr>
          <w:rFonts w:ascii="Century Gothic" w:cs="Century Gothic" w:eastAsia="Century Gothic" w:hAnsi="Century Gothic"/>
          <w:sz w:val="20"/>
          <w:szCs w:val="20"/>
          <w:rtl w:val="0"/>
        </w:rPr>
        <w:t xml:space="preserve">in Ecosystem Science and Sustainability</w:t>
      </w:r>
    </w:p>
    <w:p w:rsidR="00000000" w:rsidDel="00000000" w:rsidP="00000000" w:rsidRDefault="00000000" w:rsidRPr="00000000" w14:paraId="00000007">
      <w:pPr>
        <w:ind w:left="1440" w:right="-720" w:firstLine="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b w:val="1"/>
          <w:sz w:val="20"/>
          <w:szCs w:val="20"/>
          <w:rtl w:val="0"/>
        </w:rPr>
        <w:t xml:space="preserve">Colorado State University</w:t>
      </w:r>
      <w:r w:rsidDel="00000000" w:rsidR="00000000" w:rsidRPr="00000000">
        <w:rPr>
          <w:rFonts w:ascii="Century Gothic" w:cs="Century Gothic" w:eastAsia="Century Gothic" w:hAnsi="Century Gothic"/>
          <w:sz w:val="20"/>
          <w:szCs w:val="20"/>
          <w:rtl w:val="0"/>
        </w:rPr>
        <w:t xml:space="preserve"> - Fort Collins, CO</w:t>
      </w:r>
    </w:p>
    <w:p w:rsidR="00000000" w:rsidDel="00000000" w:rsidP="00000000" w:rsidRDefault="00000000" w:rsidRPr="00000000" w14:paraId="00000008">
      <w:pPr>
        <w:ind w:left="1890" w:right="-720" w:firstLine="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08/2022 - CURRENT</w:t>
      </w:r>
    </w:p>
    <w:p w:rsidR="00000000" w:rsidDel="00000000" w:rsidP="00000000" w:rsidRDefault="00000000" w:rsidRPr="00000000" w14:paraId="00000009">
      <w:pPr>
        <w:ind w:left="1890" w:right="-720" w:firstLine="0"/>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00A">
      <w:pPr>
        <w:spacing w:line="276" w:lineRule="auto"/>
        <w:ind w:left="-720" w:right="-720" w:firstLine="0"/>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LEADERSHIP AND VOLUNTEER EXPERIENCE</w:t>
      </w:r>
    </w:p>
    <w:p w:rsidR="00000000" w:rsidDel="00000000" w:rsidP="00000000" w:rsidRDefault="00000000" w:rsidRPr="00000000" w14:paraId="0000000B">
      <w:pPr>
        <w:ind w:left="-720" w:right="-720" w:firstLine="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b w:val="1"/>
          <w:sz w:val="20"/>
          <w:szCs w:val="20"/>
          <w:rtl w:val="0"/>
        </w:rPr>
        <w:t xml:space="preserve">05/2024 to Current   Guest Service Lead Supervisor, </w:t>
      </w:r>
      <w:r w:rsidDel="00000000" w:rsidR="00000000" w:rsidRPr="00000000">
        <w:rPr>
          <w:rFonts w:ascii="Century Gothic" w:cs="Century Gothic" w:eastAsia="Century Gothic" w:hAnsi="Century Gothic"/>
          <w:i w:val="1"/>
          <w:sz w:val="20"/>
          <w:szCs w:val="20"/>
          <w:rtl w:val="0"/>
        </w:rPr>
        <w:t xml:space="preserve">Guest Services </w:t>
      </w:r>
      <w:r w:rsidDel="00000000" w:rsidR="00000000" w:rsidRPr="00000000">
        <w:rPr>
          <w:rFonts w:ascii="Century Gothic" w:cs="Century Gothic" w:eastAsia="Century Gothic" w:hAnsi="Century Gothic"/>
          <w:sz w:val="20"/>
          <w:szCs w:val="20"/>
          <w:rtl w:val="0"/>
        </w:rPr>
        <w:t xml:space="preserve">- </w:t>
      </w:r>
      <w:r w:rsidDel="00000000" w:rsidR="00000000" w:rsidRPr="00000000">
        <w:rPr>
          <w:rFonts w:ascii="Century Gothic" w:cs="Century Gothic" w:eastAsia="Century Gothic" w:hAnsi="Century Gothic"/>
          <w:b w:val="1"/>
          <w:sz w:val="20"/>
          <w:szCs w:val="20"/>
          <w:rtl w:val="0"/>
        </w:rPr>
        <w:t xml:space="preserve">Water World, </w:t>
      </w:r>
      <w:r w:rsidDel="00000000" w:rsidR="00000000" w:rsidRPr="00000000">
        <w:rPr>
          <w:rFonts w:ascii="Century Gothic" w:cs="Century Gothic" w:eastAsia="Century Gothic" w:hAnsi="Century Gothic"/>
          <w:sz w:val="20"/>
          <w:szCs w:val="20"/>
          <w:rtl w:val="0"/>
        </w:rPr>
        <w:t xml:space="preserve">Federal Heights, CO</w:t>
      </w:r>
    </w:p>
    <w:p w:rsidR="00000000" w:rsidDel="00000000" w:rsidP="00000000" w:rsidRDefault="00000000" w:rsidRPr="00000000" w14:paraId="0000000C">
      <w:pPr>
        <w:numPr>
          <w:ilvl w:val="0"/>
          <w:numId w:val="1"/>
        </w:numPr>
        <w:ind w:left="2070" w:right="-450" w:hanging="36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Demonstrated a complete understanding of what Guest Services can accomplish within the park, alongside working with all departments.</w:t>
      </w:r>
    </w:p>
    <w:p w:rsidR="00000000" w:rsidDel="00000000" w:rsidP="00000000" w:rsidRDefault="00000000" w:rsidRPr="00000000" w14:paraId="0000000D">
      <w:pPr>
        <w:numPr>
          <w:ilvl w:val="0"/>
          <w:numId w:val="1"/>
        </w:numPr>
        <w:ind w:left="2070" w:right="-450" w:hanging="360"/>
        <w:rPr>
          <w:rFonts w:ascii="Century Gothic" w:cs="Century Gothic" w:eastAsia="Century Gothic" w:hAnsi="Century Gothic"/>
          <w:sz w:val="20"/>
          <w:szCs w:val="20"/>
          <w:u w:val="none"/>
        </w:rPr>
      </w:pPr>
      <w:r w:rsidDel="00000000" w:rsidR="00000000" w:rsidRPr="00000000">
        <w:rPr>
          <w:rFonts w:ascii="Century Gothic" w:cs="Century Gothic" w:eastAsia="Century Gothic" w:hAnsi="Century Gothic"/>
          <w:sz w:val="20"/>
          <w:szCs w:val="20"/>
          <w:rtl w:val="0"/>
        </w:rPr>
        <w:t xml:space="preserve">Managing a scheduling group throughout the season; understanding availability, and communicating with team members about their schedules.</w:t>
      </w:r>
    </w:p>
    <w:p w:rsidR="00000000" w:rsidDel="00000000" w:rsidP="00000000" w:rsidRDefault="00000000" w:rsidRPr="00000000" w14:paraId="0000000E">
      <w:pPr>
        <w:numPr>
          <w:ilvl w:val="0"/>
          <w:numId w:val="1"/>
        </w:numPr>
        <w:ind w:left="2070" w:right="-450" w:hanging="360"/>
        <w:rPr>
          <w:rFonts w:ascii="Century Gothic" w:cs="Century Gothic" w:eastAsia="Century Gothic" w:hAnsi="Century Gothic"/>
          <w:sz w:val="20"/>
          <w:szCs w:val="20"/>
          <w:u w:val="none"/>
        </w:rPr>
      </w:pPr>
      <w:r w:rsidDel="00000000" w:rsidR="00000000" w:rsidRPr="00000000">
        <w:rPr>
          <w:rFonts w:ascii="Century Gothic" w:cs="Century Gothic" w:eastAsia="Century Gothic" w:hAnsi="Century Gothic"/>
          <w:sz w:val="20"/>
          <w:szCs w:val="20"/>
          <w:rtl w:val="0"/>
        </w:rPr>
        <w:t xml:space="preserve">Understanding complex guest situations that require supervision of actions with emailing, calling, or setting aside reservations for future seasons.</w:t>
      </w:r>
      <w:r w:rsidDel="00000000" w:rsidR="00000000" w:rsidRPr="00000000">
        <w:rPr>
          <w:rtl w:val="0"/>
        </w:rPr>
      </w:r>
    </w:p>
    <w:p w:rsidR="00000000" w:rsidDel="00000000" w:rsidP="00000000" w:rsidRDefault="00000000" w:rsidRPr="00000000" w14:paraId="0000000F">
      <w:pPr>
        <w:spacing w:line="276" w:lineRule="auto"/>
        <w:ind w:left="-720" w:right="-720" w:firstLine="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b w:val="1"/>
          <w:sz w:val="20"/>
          <w:szCs w:val="20"/>
          <w:rtl w:val="0"/>
        </w:rPr>
        <w:t xml:space="preserve">05/2022 to 9/2023    Guest Service Lead, </w:t>
      </w:r>
      <w:r w:rsidDel="00000000" w:rsidR="00000000" w:rsidRPr="00000000">
        <w:rPr>
          <w:rFonts w:ascii="Century Gothic" w:cs="Century Gothic" w:eastAsia="Century Gothic" w:hAnsi="Century Gothic"/>
          <w:i w:val="1"/>
          <w:sz w:val="20"/>
          <w:szCs w:val="20"/>
          <w:rtl w:val="0"/>
        </w:rPr>
        <w:t xml:space="preserve">Guest Services</w:t>
      </w:r>
      <w:r w:rsidDel="00000000" w:rsidR="00000000" w:rsidRPr="00000000">
        <w:rPr>
          <w:rFonts w:ascii="Century Gothic" w:cs="Century Gothic" w:eastAsia="Century Gothic" w:hAnsi="Century Gothic"/>
          <w:sz w:val="20"/>
          <w:szCs w:val="20"/>
          <w:rtl w:val="0"/>
        </w:rPr>
        <w:t xml:space="preserve"> - </w:t>
      </w:r>
      <w:r w:rsidDel="00000000" w:rsidR="00000000" w:rsidRPr="00000000">
        <w:rPr>
          <w:rFonts w:ascii="Century Gothic" w:cs="Century Gothic" w:eastAsia="Century Gothic" w:hAnsi="Century Gothic"/>
          <w:b w:val="1"/>
          <w:sz w:val="20"/>
          <w:szCs w:val="20"/>
          <w:rtl w:val="0"/>
        </w:rPr>
        <w:t xml:space="preserve">Water World, </w:t>
      </w:r>
      <w:r w:rsidDel="00000000" w:rsidR="00000000" w:rsidRPr="00000000">
        <w:rPr>
          <w:rFonts w:ascii="Century Gothic" w:cs="Century Gothic" w:eastAsia="Century Gothic" w:hAnsi="Century Gothic"/>
          <w:sz w:val="20"/>
          <w:szCs w:val="20"/>
          <w:rtl w:val="0"/>
        </w:rPr>
        <w:t xml:space="preserve">Federal Heights, CO</w:t>
      </w:r>
    </w:p>
    <w:p w:rsidR="00000000" w:rsidDel="00000000" w:rsidP="00000000" w:rsidRDefault="00000000" w:rsidRPr="00000000" w14:paraId="00000010">
      <w:pPr>
        <w:numPr>
          <w:ilvl w:val="0"/>
          <w:numId w:val="1"/>
        </w:numPr>
        <w:spacing w:line="276" w:lineRule="auto"/>
        <w:ind w:left="2070" w:right="-720" w:hanging="36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Daily supervision of Ambassadors, Cashiers, and Guest Attendant teams.</w:t>
      </w:r>
    </w:p>
    <w:p w:rsidR="00000000" w:rsidDel="00000000" w:rsidP="00000000" w:rsidRDefault="00000000" w:rsidRPr="00000000" w14:paraId="00000011">
      <w:pPr>
        <w:numPr>
          <w:ilvl w:val="0"/>
          <w:numId w:val="1"/>
        </w:numPr>
        <w:spacing w:line="276" w:lineRule="auto"/>
        <w:ind w:left="2070" w:right="-720" w:hanging="36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Allocating and distributing team members to tasks efficiently.</w:t>
      </w:r>
    </w:p>
    <w:p w:rsidR="00000000" w:rsidDel="00000000" w:rsidP="00000000" w:rsidRDefault="00000000" w:rsidRPr="00000000" w14:paraId="00000012">
      <w:pPr>
        <w:numPr>
          <w:ilvl w:val="0"/>
          <w:numId w:val="1"/>
        </w:numPr>
        <w:spacing w:line="276" w:lineRule="auto"/>
        <w:ind w:left="2070" w:right="-720" w:hanging="36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Providing daily engagement to motivate team members to create great guest experiences as well as the leads’ influence on guests.</w:t>
      </w:r>
    </w:p>
    <w:p w:rsidR="00000000" w:rsidDel="00000000" w:rsidP="00000000" w:rsidRDefault="00000000" w:rsidRPr="00000000" w14:paraId="00000013">
      <w:pPr>
        <w:spacing w:line="276" w:lineRule="auto"/>
        <w:ind w:left="-720" w:right="-720" w:firstLine="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b w:val="1"/>
          <w:sz w:val="20"/>
          <w:szCs w:val="20"/>
          <w:rtl w:val="0"/>
        </w:rPr>
        <w:t xml:space="preserve">07/2021 to 09/2021  Ambassador, </w:t>
      </w:r>
      <w:r w:rsidDel="00000000" w:rsidR="00000000" w:rsidRPr="00000000">
        <w:rPr>
          <w:rFonts w:ascii="Century Gothic" w:cs="Century Gothic" w:eastAsia="Century Gothic" w:hAnsi="Century Gothic"/>
          <w:i w:val="1"/>
          <w:sz w:val="20"/>
          <w:szCs w:val="20"/>
          <w:rtl w:val="0"/>
        </w:rPr>
        <w:t xml:space="preserve">Guest Services</w:t>
      </w:r>
      <w:r w:rsidDel="00000000" w:rsidR="00000000" w:rsidRPr="00000000">
        <w:rPr>
          <w:rFonts w:ascii="Century Gothic" w:cs="Century Gothic" w:eastAsia="Century Gothic" w:hAnsi="Century Gothic"/>
          <w:sz w:val="20"/>
          <w:szCs w:val="20"/>
          <w:rtl w:val="0"/>
        </w:rPr>
        <w:t xml:space="preserve"> - </w:t>
      </w:r>
      <w:r w:rsidDel="00000000" w:rsidR="00000000" w:rsidRPr="00000000">
        <w:rPr>
          <w:rFonts w:ascii="Century Gothic" w:cs="Century Gothic" w:eastAsia="Century Gothic" w:hAnsi="Century Gothic"/>
          <w:b w:val="1"/>
          <w:sz w:val="20"/>
          <w:szCs w:val="20"/>
          <w:rtl w:val="0"/>
        </w:rPr>
        <w:t xml:space="preserve">Water World, </w:t>
      </w:r>
      <w:r w:rsidDel="00000000" w:rsidR="00000000" w:rsidRPr="00000000">
        <w:rPr>
          <w:rFonts w:ascii="Century Gothic" w:cs="Century Gothic" w:eastAsia="Century Gothic" w:hAnsi="Century Gothic"/>
          <w:sz w:val="20"/>
          <w:szCs w:val="20"/>
          <w:rtl w:val="0"/>
        </w:rPr>
        <w:t xml:space="preserve">Federal Heights, CO</w:t>
      </w:r>
    </w:p>
    <w:p w:rsidR="00000000" w:rsidDel="00000000" w:rsidP="00000000" w:rsidRDefault="00000000" w:rsidRPr="00000000" w14:paraId="00000014">
      <w:pPr>
        <w:numPr>
          <w:ilvl w:val="0"/>
          <w:numId w:val="2"/>
        </w:numPr>
        <w:spacing w:line="276" w:lineRule="auto"/>
        <w:ind w:left="2070" w:right="-720" w:hanging="36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Collaborated with teammates to create a positive environment for customers.</w:t>
      </w:r>
    </w:p>
    <w:p w:rsidR="00000000" w:rsidDel="00000000" w:rsidP="00000000" w:rsidRDefault="00000000" w:rsidRPr="00000000" w14:paraId="00000015">
      <w:pPr>
        <w:numPr>
          <w:ilvl w:val="0"/>
          <w:numId w:val="2"/>
        </w:numPr>
        <w:spacing w:line="276" w:lineRule="auto"/>
        <w:ind w:left="2070" w:right="-720" w:hanging="36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Assisted with daily opening and closing tasks to maintain clean, neat, organized guest service locations and cabana furniture.</w:t>
      </w:r>
    </w:p>
    <w:p w:rsidR="00000000" w:rsidDel="00000000" w:rsidP="00000000" w:rsidRDefault="00000000" w:rsidRPr="00000000" w14:paraId="00000016">
      <w:pPr>
        <w:spacing w:line="276" w:lineRule="auto"/>
        <w:ind w:left="-720" w:right="-720" w:firstLine="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b w:val="1"/>
          <w:sz w:val="20"/>
          <w:szCs w:val="20"/>
          <w:rtl w:val="0"/>
        </w:rPr>
        <w:t xml:space="preserve">05/2021 to 07/2021  Sales and Entry,</w:t>
      </w:r>
      <w:r w:rsidDel="00000000" w:rsidR="00000000" w:rsidRPr="00000000">
        <w:rPr>
          <w:rFonts w:ascii="Century Gothic" w:cs="Century Gothic" w:eastAsia="Century Gothic" w:hAnsi="Century Gothic"/>
          <w:i w:val="1"/>
          <w:sz w:val="20"/>
          <w:szCs w:val="20"/>
          <w:rtl w:val="0"/>
        </w:rPr>
        <w:t xml:space="preserve"> Guest Services</w:t>
      </w:r>
      <w:r w:rsidDel="00000000" w:rsidR="00000000" w:rsidRPr="00000000">
        <w:rPr>
          <w:rFonts w:ascii="Century Gothic" w:cs="Century Gothic" w:eastAsia="Century Gothic" w:hAnsi="Century Gothic"/>
          <w:sz w:val="20"/>
          <w:szCs w:val="20"/>
          <w:rtl w:val="0"/>
        </w:rPr>
        <w:t xml:space="preserve"> - </w:t>
      </w:r>
      <w:r w:rsidDel="00000000" w:rsidR="00000000" w:rsidRPr="00000000">
        <w:rPr>
          <w:rFonts w:ascii="Century Gothic" w:cs="Century Gothic" w:eastAsia="Century Gothic" w:hAnsi="Century Gothic"/>
          <w:b w:val="1"/>
          <w:sz w:val="20"/>
          <w:szCs w:val="20"/>
          <w:rtl w:val="0"/>
        </w:rPr>
        <w:t xml:space="preserve">Water World</w:t>
      </w:r>
      <w:r w:rsidDel="00000000" w:rsidR="00000000" w:rsidRPr="00000000">
        <w:rPr>
          <w:rFonts w:ascii="Century Gothic" w:cs="Century Gothic" w:eastAsia="Century Gothic" w:hAnsi="Century Gothic"/>
          <w:sz w:val="20"/>
          <w:szCs w:val="20"/>
          <w:rtl w:val="0"/>
        </w:rPr>
        <w:t xml:space="preserve">, Federal Heights, CO</w:t>
      </w:r>
    </w:p>
    <w:p w:rsidR="00000000" w:rsidDel="00000000" w:rsidP="00000000" w:rsidRDefault="00000000" w:rsidRPr="00000000" w14:paraId="00000017">
      <w:pPr>
        <w:numPr>
          <w:ilvl w:val="0"/>
          <w:numId w:val="6"/>
        </w:numPr>
        <w:spacing w:line="276" w:lineRule="auto"/>
        <w:ind w:left="2070" w:right="-720" w:hanging="36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Operated cash register, collected payments, and provided accurate change.</w:t>
      </w:r>
    </w:p>
    <w:p w:rsidR="00000000" w:rsidDel="00000000" w:rsidP="00000000" w:rsidRDefault="00000000" w:rsidRPr="00000000" w14:paraId="00000018">
      <w:pPr>
        <w:numPr>
          <w:ilvl w:val="0"/>
          <w:numId w:val="6"/>
        </w:numPr>
        <w:spacing w:line="276" w:lineRule="auto"/>
        <w:ind w:left="2070" w:right="-720" w:hanging="36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Helped customers find specific products by answering questions and giving constructive advice on general knowledge of the park.</w:t>
      </w:r>
      <w:r w:rsidDel="00000000" w:rsidR="00000000" w:rsidRPr="00000000">
        <w:rPr>
          <w:rtl w:val="0"/>
        </w:rPr>
      </w:r>
    </w:p>
    <w:p w:rsidR="00000000" w:rsidDel="00000000" w:rsidP="00000000" w:rsidRDefault="00000000" w:rsidRPr="00000000" w14:paraId="00000019">
      <w:pPr>
        <w:spacing w:line="276" w:lineRule="auto"/>
        <w:ind w:left="-720" w:right="-720" w:firstLine="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b w:val="1"/>
          <w:sz w:val="20"/>
          <w:szCs w:val="20"/>
          <w:rtl w:val="0"/>
        </w:rPr>
        <w:t xml:space="preserve">01/2018 to 01/2024  Grade 8 Soccer Referee </w:t>
      </w:r>
      <w:r w:rsidDel="00000000" w:rsidR="00000000" w:rsidRPr="00000000">
        <w:rPr>
          <w:rFonts w:ascii="Century Gothic" w:cs="Century Gothic" w:eastAsia="Century Gothic" w:hAnsi="Century Gothic"/>
          <w:sz w:val="20"/>
          <w:szCs w:val="20"/>
          <w:rtl w:val="0"/>
        </w:rPr>
        <w:t xml:space="preserve">- </w:t>
      </w:r>
      <w:r w:rsidDel="00000000" w:rsidR="00000000" w:rsidRPr="00000000">
        <w:rPr>
          <w:rFonts w:ascii="Century Gothic" w:cs="Century Gothic" w:eastAsia="Century Gothic" w:hAnsi="Century Gothic"/>
          <w:b w:val="1"/>
          <w:sz w:val="20"/>
          <w:szCs w:val="20"/>
          <w:rtl w:val="0"/>
        </w:rPr>
        <w:t xml:space="preserve">Colorado Soccer Association</w:t>
      </w:r>
      <w:r w:rsidDel="00000000" w:rsidR="00000000" w:rsidRPr="00000000">
        <w:rPr>
          <w:rFonts w:ascii="Century Gothic" w:cs="Century Gothic" w:eastAsia="Century Gothic" w:hAnsi="Century Gothic"/>
          <w:sz w:val="20"/>
          <w:szCs w:val="20"/>
          <w:rtl w:val="0"/>
        </w:rPr>
        <w:t xml:space="preserve">, CO</w:t>
      </w:r>
    </w:p>
    <w:p w:rsidR="00000000" w:rsidDel="00000000" w:rsidP="00000000" w:rsidRDefault="00000000" w:rsidRPr="00000000" w14:paraId="0000001A">
      <w:pPr>
        <w:numPr>
          <w:ilvl w:val="0"/>
          <w:numId w:val="3"/>
        </w:numPr>
        <w:ind w:left="2070" w:right="-720" w:hanging="36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Managed a safe and positive environment for players and spectators through yearly training for gameplay possibilities and understanding player safety through SafeSport regulations. Exercised strong leadership skills and practiced self-discipline on and off-field.</w:t>
      </w:r>
    </w:p>
    <w:p w:rsidR="00000000" w:rsidDel="00000000" w:rsidP="00000000" w:rsidRDefault="00000000" w:rsidRPr="00000000" w14:paraId="0000001B">
      <w:pPr>
        <w:spacing w:line="276" w:lineRule="auto"/>
        <w:ind w:left="-720" w:right="-720" w:firstLine="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b w:val="1"/>
          <w:sz w:val="20"/>
          <w:szCs w:val="20"/>
          <w:rtl w:val="0"/>
        </w:rPr>
        <w:t xml:space="preserve">05/2017 to 08/2017  Pottery Internship</w:t>
      </w:r>
      <w:r w:rsidDel="00000000" w:rsidR="00000000" w:rsidRPr="00000000">
        <w:rPr>
          <w:rFonts w:ascii="Century Gothic" w:cs="Century Gothic" w:eastAsia="Century Gothic" w:hAnsi="Century Gothic"/>
          <w:i w:val="1"/>
          <w:sz w:val="20"/>
          <w:szCs w:val="20"/>
          <w:rtl w:val="0"/>
        </w:rPr>
        <w:t xml:space="preserve">, Volunteer</w:t>
      </w:r>
      <w:r w:rsidDel="00000000" w:rsidR="00000000" w:rsidRPr="00000000">
        <w:rPr>
          <w:rFonts w:ascii="Century Gothic" w:cs="Century Gothic" w:eastAsia="Century Gothic" w:hAnsi="Century Gothic"/>
          <w:sz w:val="20"/>
          <w:szCs w:val="20"/>
          <w:rtl w:val="0"/>
        </w:rPr>
        <w:t xml:space="preserve"> - </w:t>
      </w:r>
      <w:r w:rsidDel="00000000" w:rsidR="00000000" w:rsidRPr="00000000">
        <w:rPr>
          <w:rFonts w:ascii="Century Gothic" w:cs="Century Gothic" w:eastAsia="Century Gothic" w:hAnsi="Century Gothic"/>
          <w:b w:val="1"/>
          <w:sz w:val="20"/>
          <w:szCs w:val="20"/>
          <w:rtl w:val="0"/>
        </w:rPr>
        <w:t xml:space="preserve">ClayArt Pottery Co-Op, </w:t>
      </w:r>
      <w:r w:rsidDel="00000000" w:rsidR="00000000" w:rsidRPr="00000000">
        <w:rPr>
          <w:rFonts w:ascii="Century Gothic" w:cs="Century Gothic" w:eastAsia="Century Gothic" w:hAnsi="Century Gothic"/>
          <w:sz w:val="20"/>
          <w:szCs w:val="20"/>
          <w:rtl w:val="0"/>
        </w:rPr>
        <w:t xml:space="preserve">Louisville, CO</w:t>
      </w:r>
    </w:p>
    <w:p w:rsidR="00000000" w:rsidDel="00000000" w:rsidP="00000000" w:rsidRDefault="00000000" w:rsidRPr="00000000" w14:paraId="0000001C">
      <w:pPr>
        <w:numPr>
          <w:ilvl w:val="0"/>
          <w:numId w:val="4"/>
        </w:numPr>
        <w:ind w:left="2070" w:right="-720" w:hanging="36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Daily tasks included sanitizing frequented areas and equipment using approved supplies, collecting trash from floors within the work areas, vacuuming carpeted areas and mopping floors with proper cleaners, restocking supplies, and replacing clay, glaze, and tools for members' use.</w:t>
      </w:r>
    </w:p>
    <w:p w:rsidR="00000000" w:rsidDel="00000000" w:rsidP="00000000" w:rsidRDefault="00000000" w:rsidRPr="00000000" w14:paraId="0000001D">
      <w:pPr>
        <w:spacing w:line="276" w:lineRule="auto"/>
        <w:ind w:left="-720" w:right="-720" w:firstLine="0"/>
        <w:rPr>
          <w:rFonts w:ascii="Century Gothic" w:cs="Century Gothic" w:eastAsia="Century Gothic" w:hAnsi="Century Gothic"/>
          <w:b w:val="1"/>
          <w:color w:val="e69138"/>
          <w:sz w:val="20"/>
          <w:szCs w:val="20"/>
        </w:rPr>
      </w:pPr>
      <w:r w:rsidDel="00000000" w:rsidR="00000000" w:rsidRPr="00000000">
        <w:rPr>
          <w:rtl w:val="0"/>
        </w:rPr>
      </w:r>
    </w:p>
    <w:p w:rsidR="00000000" w:rsidDel="00000000" w:rsidP="00000000" w:rsidRDefault="00000000" w:rsidRPr="00000000" w14:paraId="0000001E">
      <w:pPr>
        <w:spacing w:line="276" w:lineRule="auto"/>
        <w:ind w:left="1890" w:right="-720" w:firstLine="0"/>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01F">
      <w:pPr>
        <w:spacing w:line="276" w:lineRule="auto"/>
        <w:ind w:left="1890" w:right="-720" w:firstLine="0"/>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020">
      <w:pPr>
        <w:spacing w:line="276" w:lineRule="auto"/>
        <w:ind w:left="1890" w:right="-720" w:firstLine="0"/>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021">
      <w:pPr>
        <w:spacing w:line="276" w:lineRule="auto"/>
        <w:ind w:left="-720" w:right="-720" w:firstLine="0"/>
        <w:rPr>
          <w:rFonts w:ascii="Century Gothic" w:cs="Century Gothic" w:eastAsia="Century Gothic" w:hAnsi="Century Gothic"/>
          <w:b w:val="1"/>
          <w:color w:val="e69138"/>
          <w:sz w:val="20"/>
          <w:szCs w:val="20"/>
        </w:rPr>
      </w:pPr>
      <w:r w:rsidDel="00000000" w:rsidR="00000000" w:rsidRPr="00000000">
        <w:rPr>
          <w:rFonts w:ascii="Century Gothic" w:cs="Century Gothic" w:eastAsia="Century Gothic" w:hAnsi="Century Gothic"/>
          <w:b w:val="1"/>
          <w:color w:val="e69138"/>
          <w:sz w:val="20"/>
          <w:szCs w:val="20"/>
          <w:rtl w:val="0"/>
        </w:rPr>
        <w:t xml:space="preserve">LANGUAGES</w:t>
      </w:r>
    </w:p>
    <w:p w:rsidR="00000000" w:rsidDel="00000000" w:rsidP="00000000" w:rsidRDefault="00000000" w:rsidRPr="00000000" w14:paraId="00000022">
      <w:pPr>
        <w:spacing w:line="276" w:lineRule="auto"/>
        <w:ind w:left="-720" w:right="-720" w:firstLine="0"/>
        <w:rPr>
          <w:rFonts w:ascii="Century Gothic" w:cs="Century Gothic" w:eastAsia="Century Gothic" w:hAnsi="Century Gothic"/>
          <w:b w:val="1"/>
          <w:color w:val="e69138"/>
          <w:sz w:val="8"/>
          <w:szCs w:val="8"/>
        </w:rPr>
      </w:pPr>
      <w:r w:rsidDel="00000000" w:rsidR="00000000" w:rsidRPr="00000000">
        <w:rPr>
          <w:rtl w:val="0"/>
        </w:rPr>
      </w:r>
    </w:p>
    <w:p w:rsidR="00000000" w:rsidDel="00000000" w:rsidP="00000000" w:rsidRDefault="00000000" w:rsidRPr="00000000" w14:paraId="00000023">
      <w:pPr>
        <w:spacing w:line="120" w:lineRule="auto"/>
        <w:ind w:left="-450" w:right="-720" w:firstLine="0"/>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b w:val="1"/>
          <w:sz w:val="20"/>
          <w:szCs w:val="20"/>
          <w:rtl w:val="0"/>
        </w:rPr>
        <w:t xml:space="preserve">    English:</w:t>
        <w:tab/>
        <w:tab/>
        <w:tab/>
        <w:tab/>
        <w:tab/>
        <w:t xml:space="preserve">       American Sign Language:</w:t>
      </w:r>
    </w:p>
    <w:p w:rsidR="00000000" w:rsidDel="00000000" w:rsidP="00000000" w:rsidRDefault="00000000" w:rsidRPr="00000000" w14:paraId="00000024">
      <w:pPr>
        <w:spacing w:line="120" w:lineRule="auto"/>
        <w:ind w:left="720" w:right="-720" w:firstLine="0"/>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25">
      <w:pPr>
        <w:spacing w:line="204" w:lineRule="auto"/>
        <w:ind w:left="-360" w:right="-720" w:firstLine="0"/>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b w:val="1"/>
          <w:sz w:val="20"/>
          <w:szCs w:val="20"/>
          <w:rtl w:val="0"/>
        </w:rPr>
        <w:t xml:space="preserve">  </w:t>
      </w:r>
      <w:r w:rsidDel="00000000" w:rsidR="00000000" w:rsidRPr="00000000">
        <w:rPr>
          <w:rFonts w:ascii="Century Gothic" w:cs="Century Gothic" w:eastAsia="Century Gothic" w:hAnsi="Century Gothic"/>
          <w:b w:val="1"/>
          <w:sz w:val="20"/>
          <w:szCs w:val="20"/>
        </w:rPr>
        <mc:AlternateContent>
          <mc:Choice Requires="wpg">
            <w:drawing>
              <wp:inline distB="114300" distT="114300" distL="114300" distR="114300">
                <wp:extent cx="4905375" cy="104775"/>
                <wp:effectExtent b="0" l="0" r="0" t="0"/>
                <wp:docPr id="1" name=""/>
                <a:graphic>
                  <a:graphicData uri="http://schemas.microsoft.com/office/word/2010/wordprocessingGroup">
                    <wpg:wgp>
                      <wpg:cNvGrpSpPr/>
                      <wpg:grpSpPr>
                        <a:xfrm>
                          <a:off x="852850" y="2068375"/>
                          <a:ext cx="4905375" cy="104775"/>
                          <a:chOff x="852850" y="2068375"/>
                          <a:chExt cx="4890825" cy="88200"/>
                        </a:xfrm>
                      </wpg:grpSpPr>
                      <wps:wsp>
                        <wps:cNvSpPr/>
                        <wps:cNvPr id="2" name="Shape 2"/>
                        <wps:spPr>
                          <a:xfrm>
                            <a:off x="852850" y="2068375"/>
                            <a:ext cx="392100" cy="88200"/>
                          </a:xfrm>
                          <a:prstGeom prst="rect">
                            <a:avLst/>
                          </a:prstGeom>
                          <a:solidFill>
                            <a:srgbClr val="E6913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a:off x="1310050" y="2068375"/>
                            <a:ext cx="392100" cy="88200"/>
                          </a:xfrm>
                          <a:prstGeom prst="rect">
                            <a:avLst/>
                          </a:prstGeom>
                          <a:solidFill>
                            <a:srgbClr val="E6913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767250" y="2068375"/>
                            <a:ext cx="392100" cy="88200"/>
                          </a:xfrm>
                          <a:prstGeom prst="rect">
                            <a:avLst/>
                          </a:prstGeom>
                          <a:solidFill>
                            <a:srgbClr val="E6913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2224450" y="2068375"/>
                            <a:ext cx="392100" cy="88200"/>
                          </a:xfrm>
                          <a:prstGeom prst="rect">
                            <a:avLst/>
                          </a:prstGeom>
                          <a:solidFill>
                            <a:srgbClr val="E6913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2681650" y="2068375"/>
                            <a:ext cx="392100" cy="88200"/>
                          </a:xfrm>
                          <a:prstGeom prst="rect">
                            <a:avLst/>
                          </a:prstGeom>
                          <a:solidFill>
                            <a:srgbClr val="E6913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3526375" y="2068375"/>
                            <a:ext cx="392100" cy="88200"/>
                          </a:xfrm>
                          <a:prstGeom prst="rect">
                            <a:avLst/>
                          </a:prstGeom>
                          <a:solidFill>
                            <a:srgbClr val="E6913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3982675" y="2068375"/>
                            <a:ext cx="392100" cy="88200"/>
                          </a:xfrm>
                          <a:prstGeom prst="rect">
                            <a:avLst/>
                          </a:prstGeom>
                          <a:solidFill>
                            <a:srgbClr val="E6913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4438975" y="2068375"/>
                            <a:ext cx="392100" cy="88200"/>
                          </a:xfrm>
                          <a:prstGeom prst="rect">
                            <a:avLst/>
                          </a:prstGeom>
                          <a:solidFill>
                            <a:srgbClr val="E6913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4895275" y="2068375"/>
                            <a:ext cx="392100" cy="88200"/>
                          </a:xfrm>
                          <a:prstGeom prst="rect">
                            <a:avLst/>
                          </a:prstGeom>
                          <a:solidFill>
                            <a:srgbClr val="D9D9D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5351575" y="2068375"/>
                            <a:ext cx="392100" cy="88200"/>
                          </a:xfrm>
                          <a:prstGeom prst="rect">
                            <a:avLst/>
                          </a:prstGeom>
                          <a:solidFill>
                            <a:srgbClr val="D9D9D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4905375" cy="104775"/>
                <wp:effectExtent b="0" l="0" r="0" t="0"/>
                <wp:docPr id="1"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4905375" cy="1047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6">
      <w:pPr>
        <w:spacing w:line="276" w:lineRule="auto"/>
        <w:ind w:left="-270" w:right="-720" w:firstLine="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   Native   </w:t>
        <w:tab/>
        <w:tab/>
        <w:tab/>
        <w:t xml:space="preserve">                                    Professional</w:t>
      </w:r>
    </w:p>
    <w:p w:rsidR="00000000" w:rsidDel="00000000" w:rsidP="00000000" w:rsidRDefault="00000000" w:rsidRPr="00000000" w14:paraId="00000027">
      <w:pPr>
        <w:numPr>
          <w:ilvl w:val="0"/>
          <w:numId w:val="7"/>
        </w:numPr>
        <w:spacing w:line="276" w:lineRule="auto"/>
        <w:ind w:left="4590" w:right="-720" w:hanging="360"/>
        <w:rPr>
          <w:rFonts w:ascii="Century Gothic" w:cs="Century Gothic" w:eastAsia="Century Gothic" w:hAnsi="Century Gothic"/>
          <w:sz w:val="20"/>
          <w:szCs w:val="20"/>
          <w:u w:val="none"/>
        </w:rPr>
      </w:pPr>
      <w:r w:rsidDel="00000000" w:rsidR="00000000" w:rsidRPr="00000000">
        <w:rPr>
          <w:rFonts w:ascii="Century Gothic" w:cs="Century Gothic" w:eastAsia="Century Gothic" w:hAnsi="Century Gothic"/>
          <w:sz w:val="20"/>
          <w:szCs w:val="20"/>
          <w:rtl w:val="0"/>
        </w:rPr>
        <w:t xml:space="preserve">Levels 1, 2, 3 taught at Monarch High School</w:t>
      </w:r>
    </w:p>
    <w:p w:rsidR="00000000" w:rsidDel="00000000" w:rsidP="00000000" w:rsidRDefault="00000000" w:rsidRPr="00000000" w14:paraId="00000028">
      <w:pPr>
        <w:spacing w:line="276" w:lineRule="auto"/>
        <w:ind w:left="1710" w:right="-720" w:firstLine="0"/>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029">
      <w:pPr>
        <w:spacing w:line="276" w:lineRule="auto"/>
        <w:ind w:left="-720" w:right="-720" w:firstLine="0"/>
        <w:rPr>
          <w:rFonts w:ascii="Century Gothic" w:cs="Century Gothic" w:eastAsia="Century Gothic" w:hAnsi="Century Gothic"/>
          <w:b w:val="1"/>
          <w:color w:val="e69138"/>
          <w:sz w:val="20"/>
          <w:szCs w:val="20"/>
        </w:rPr>
      </w:pPr>
      <w:r w:rsidDel="00000000" w:rsidR="00000000" w:rsidRPr="00000000">
        <w:rPr>
          <w:rFonts w:ascii="Century Gothic" w:cs="Century Gothic" w:eastAsia="Century Gothic" w:hAnsi="Century Gothic"/>
          <w:b w:val="1"/>
          <w:color w:val="e69138"/>
          <w:sz w:val="20"/>
          <w:szCs w:val="20"/>
          <w:rtl w:val="0"/>
        </w:rPr>
        <w:t xml:space="preserve">ACTIVITIES AND HONORS</w:t>
      </w:r>
    </w:p>
    <w:p w:rsidR="00000000" w:rsidDel="00000000" w:rsidP="00000000" w:rsidRDefault="00000000" w:rsidRPr="00000000" w14:paraId="0000002A">
      <w:pPr>
        <w:spacing w:line="276" w:lineRule="auto"/>
        <w:ind w:left="900" w:right="-720" w:firstLine="0"/>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b w:val="1"/>
          <w:sz w:val="20"/>
          <w:szCs w:val="20"/>
          <w:rtl w:val="0"/>
        </w:rPr>
        <w:t xml:space="preserve">SCHOLARSHIPS &amp; GRANTS</w:t>
      </w:r>
    </w:p>
    <w:p w:rsidR="00000000" w:rsidDel="00000000" w:rsidP="00000000" w:rsidRDefault="00000000" w:rsidRPr="00000000" w14:paraId="0000002B">
      <w:pPr>
        <w:numPr>
          <w:ilvl w:val="0"/>
          <w:numId w:val="5"/>
        </w:numPr>
        <w:spacing w:line="276" w:lineRule="auto"/>
        <w:ind w:left="2070" w:right="-720" w:hanging="36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CSU Tuition Assistance Grant, CSU, FA 2024</w:t>
      </w:r>
    </w:p>
    <w:p w:rsidR="00000000" w:rsidDel="00000000" w:rsidP="00000000" w:rsidRDefault="00000000" w:rsidRPr="00000000" w14:paraId="0000002C">
      <w:pPr>
        <w:numPr>
          <w:ilvl w:val="0"/>
          <w:numId w:val="5"/>
        </w:numPr>
        <w:spacing w:line="276" w:lineRule="auto"/>
        <w:ind w:left="2070" w:right="-720" w:hanging="36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Colorado Student Grant, CSU, FA 2024</w:t>
      </w:r>
    </w:p>
    <w:p w:rsidR="00000000" w:rsidDel="00000000" w:rsidP="00000000" w:rsidRDefault="00000000" w:rsidRPr="00000000" w14:paraId="0000002D">
      <w:pPr>
        <w:numPr>
          <w:ilvl w:val="0"/>
          <w:numId w:val="5"/>
        </w:numPr>
        <w:spacing w:line="276" w:lineRule="auto"/>
        <w:ind w:left="2070" w:right="-720" w:hanging="360"/>
        <w:rPr>
          <w:rFonts w:ascii="Century Gothic" w:cs="Century Gothic" w:eastAsia="Century Gothic" w:hAnsi="Century Gothic"/>
          <w:sz w:val="20"/>
          <w:szCs w:val="20"/>
          <w:u w:val="none"/>
        </w:rPr>
      </w:pPr>
      <w:r w:rsidDel="00000000" w:rsidR="00000000" w:rsidRPr="00000000">
        <w:rPr>
          <w:rFonts w:ascii="Century Gothic" w:cs="Century Gothic" w:eastAsia="Century Gothic" w:hAnsi="Century Gothic"/>
          <w:sz w:val="20"/>
          <w:szCs w:val="20"/>
          <w:rtl w:val="0"/>
        </w:rPr>
        <w:t xml:space="preserve">Federal Pell Grant, CSU, FA 2023 - CURRENT</w:t>
      </w:r>
    </w:p>
    <w:p w:rsidR="00000000" w:rsidDel="00000000" w:rsidP="00000000" w:rsidRDefault="00000000" w:rsidRPr="00000000" w14:paraId="0000002E">
      <w:pPr>
        <w:numPr>
          <w:ilvl w:val="0"/>
          <w:numId w:val="5"/>
        </w:numPr>
        <w:spacing w:line="276" w:lineRule="auto"/>
        <w:ind w:left="2070" w:right="-720" w:hanging="36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College Opportunity Fund, CSU, FA 2022 - CURRENT</w:t>
      </w:r>
    </w:p>
    <w:p w:rsidR="00000000" w:rsidDel="00000000" w:rsidP="00000000" w:rsidRDefault="00000000" w:rsidRPr="00000000" w14:paraId="0000002F">
      <w:pPr>
        <w:numPr>
          <w:ilvl w:val="0"/>
          <w:numId w:val="5"/>
        </w:numPr>
        <w:spacing w:line="276" w:lineRule="auto"/>
        <w:ind w:left="2070" w:right="-720" w:hanging="36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Green and Gold Scholarship, CSU, 2022-2023</w:t>
      </w:r>
    </w:p>
    <w:p w:rsidR="00000000" w:rsidDel="00000000" w:rsidP="00000000" w:rsidRDefault="00000000" w:rsidRPr="00000000" w14:paraId="00000030">
      <w:pPr>
        <w:spacing w:line="276" w:lineRule="auto"/>
        <w:ind w:left="0" w:right="-720" w:firstLine="0"/>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031">
      <w:pPr>
        <w:spacing w:line="276" w:lineRule="auto"/>
        <w:ind w:left="900" w:right="-720" w:firstLine="0"/>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b w:val="1"/>
          <w:sz w:val="20"/>
          <w:szCs w:val="20"/>
          <w:rtl w:val="0"/>
        </w:rPr>
        <w:t xml:space="preserve">HONORS</w:t>
      </w:r>
    </w:p>
    <w:p w:rsidR="00000000" w:rsidDel="00000000" w:rsidP="00000000" w:rsidRDefault="00000000" w:rsidRPr="00000000" w14:paraId="00000032">
      <w:pPr>
        <w:numPr>
          <w:ilvl w:val="0"/>
          <w:numId w:val="5"/>
        </w:numPr>
        <w:spacing w:line="276" w:lineRule="auto"/>
        <w:ind w:left="2070" w:right="-720" w:hanging="36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Member, Monarch’s National Honors Society, 2019 to 2021.</w:t>
      </w:r>
    </w:p>
    <w:p w:rsidR="00000000" w:rsidDel="00000000" w:rsidP="00000000" w:rsidRDefault="00000000" w:rsidRPr="00000000" w14:paraId="00000033">
      <w:pPr>
        <w:numPr>
          <w:ilvl w:val="1"/>
          <w:numId w:val="5"/>
        </w:numPr>
        <w:spacing w:line="276" w:lineRule="auto"/>
        <w:ind w:left="2880" w:right="-720" w:hanging="36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Academic Honors Award </w:t>
      </w:r>
    </w:p>
    <w:p w:rsidR="00000000" w:rsidDel="00000000" w:rsidP="00000000" w:rsidRDefault="00000000" w:rsidRPr="00000000" w14:paraId="00000034">
      <w:pPr>
        <w:spacing w:line="276" w:lineRule="auto"/>
        <w:ind w:left="2880" w:right="-720" w:firstLine="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2018, 2019, 2020, and 2021</w:t>
      </w:r>
    </w:p>
    <w:sectPr>
      <w:headerReference r:id="rId9" w:type="default"/>
      <w:pgSz w:h="15840" w:w="12240" w:orient="portrait"/>
      <w:pgMar w:bottom="90" w:top="633.6" w:left="1440" w:right="1440" w:header="9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5">
    <w:pPr>
      <w:ind w:left="-720" w:right="-720" w:firstLine="0"/>
      <w:jc w:val="center"/>
      <w:rPr>
        <w:rFonts w:ascii="Century Gothic" w:cs="Century Gothic" w:eastAsia="Century Gothic" w:hAnsi="Century Gothic"/>
        <w:sz w:val="4"/>
        <w:szCs w:val="4"/>
        <w:highlight w:val="black"/>
      </w:rPr>
    </w:pPr>
    <w:r w:rsidDel="00000000" w:rsidR="00000000" w:rsidRPr="00000000">
      <w:rPr>
        <w:rFonts w:ascii="Century Gothic" w:cs="Century Gothic" w:eastAsia="Century Gothic" w:hAnsi="Century Gothic"/>
        <w:b w:val="1"/>
        <w:sz w:val="60"/>
        <w:szCs w:val="60"/>
        <w:rtl w:val="0"/>
      </w:rPr>
      <w:t xml:space="preserve">NEVA</w:t>
    </w:r>
    <w:r w:rsidDel="00000000" w:rsidR="00000000" w:rsidRPr="00000000">
      <w:rPr>
        <w:rFonts w:ascii="Century Gothic" w:cs="Century Gothic" w:eastAsia="Century Gothic" w:hAnsi="Century Gothic"/>
        <w:sz w:val="60"/>
        <w:szCs w:val="60"/>
        <w:rtl w:val="0"/>
      </w:rPr>
      <w:t xml:space="preserve"> MORGAN</w:t>
    </w:r>
    <w:r w:rsidDel="00000000" w:rsidR="00000000" w:rsidRPr="00000000">
      <w:rPr>
        <w:rtl w:val="0"/>
      </w:rPr>
    </w:r>
  </w:p>
  <w:p w:rsidR="00000000" w:rsidDel="00000000" w:rsidP="00000000" w:rsidRDefault="00000000" w:rsidRPr="00000000" w14:paraId="00000036">
    <w:pPr>
      <w:ind w:left="-720" w:right="-720" w:firstLine="0"/>
      <w:jc w:val="center"/>
      <w:rPr>
        <w:rFonts w:ascii="Century Gothic" w:cs="Century Gothic" w:eastAsia="Century Gothic" w:hAnsi="Century Gothic"/>
        <w:sz w:val="4"/>
        <w:szCs w:val="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7">
    <w:pPr>
      <w:ind w:left="-720" w:right="-720" w:firstLine="0"/>
      <w:jc w:val="left"/>
      <w:rPr>
        <w:rFonts w:ascii="Century Gothic" w:cs="Century Gothic" w:eastAsia="Century Gothic" w:hAnsi="Century Gothic"/>
        <w:sz w:val="4"/>
        <w:szCs w:val="4"/>
        <w:highlight w:val="black"/>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5040" w:hanging="360"/>
      </w:pPr>
      <w:rPr>
        <w:u w:val="none"/>
      </w:rPr>
    </w:lvl>
    <w:lvl w:ilvl="1">
      <w:start w:val="1"/>
      <w:numFmt w:val="bullet"/>
      <w:lvlText w:val="○"/>
      <w:lvlJc w:val="left"/>
      <w:pPr>
        <w:ind w:left="5760" w:hanging="360"/>
      </w:pPr>
      <w:rPr>
        <w:u w:val="none"/>
      </w:rPr>
    </w:lvl>
    <w:lvl w:ilvl="2">
      <w:start w:val="1"/>
      <w:numFmt w:val="bullet"/>
      <w:lvlText w:val="■"/>
      <w:lvlJc w:val="left"/>
      <w:pPr>
        <w:ind w:left="6480" w:hanging="360"/>
      </w:pPr>
      <w:rPr>
        <w:u w:val="none"/>
      </w:rPr>
    </w:lvl>
    <w:lvl w:ilvl="3">
      <w:start w:val="1"/>
      <w:numFmt w:val="bullet"/>
      <w:lvlText w:val="●"/>
      <w:lvlJc w:val="left"/>
      <w:pPr>
        <w:ind w:left="7200" w:hanging="360"/>
      </w:pPr>
      <w:rPr>
        <w:u w:val="none"/>
      </w:rPr>
    </w:lvl>
    <w:lvl w:ilvl="4">
      <w:start w:val="1"/>
      <w:numFmt w:val="bullet"/>
      <w:lvlText w:val="○"/>
      <w:lvlJc w:val="left"/>
      <w:pPr>
        <w:ind w:left="7920" w:hanging="360"/>
      </w:pPr>
      <w:rPr>
        <w:u w:val="none"/>
      </w:rPr>
    </w:lvl>
    <w:lvl w:ilvl="5">
      <w:start w:val="1"/>
      <w:numFmt w:val="bullet"/>
      <w:lvlText w:val="■"/>
      <w:lvlJc w:val="left"/>
      <w:pPr>
        <w:ind w:left="8640" w:hanging="360"/>
      </w:pPr>
      <w:rPr>
        <w:u w:val="none"/>
      </w:rPr>
    </w:lvl>
    <w:lvl w:ilvl="6">
      <w:start w:val="1"/>
      <w:numFmt w:val="bullet"/>
      <w:lvlText w:val="●"/>
      <w:lvlJc w:val="left"/>
      <w:pPr>
        <w:ind w:left="9360" w:hanging="360"/>
      </w:pPr>
      <w:rPr>
        <w:u w:val="none"/>
      </w:rPr>
    </w:lvl>
    <w:lvl w:ilvl="7">
      <w:start w:val="1"/>
      <w:numFmt w:val="bullet"/>
      <w:lvlText w:val="○"/>
      <w:lvlJc w:val="left"/>
      <w:pPr>
        <w:ind w:left="10080" w:hanging="360"/>
      </w:pPr>
      <w:rPr>
        <w:u w:val="none"/>
      </w:rPr>
    </w:lvl>
    <w:lvl w:ilvl="8">
      <w:start w:val="1"/>
      <w:numFmt w:val="bullet"/>
      <w:lvlText w:val="■"/>
      <w:lvlJc w:val="left"/>
      <w:pPr>
        <w:ind w:left="108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mailto:nevamo@colostate.edu" TargetMode="External"/><Relationship Id="rId7" Type="http://schemas.openxmlformats.org/officeDocument/2006/relationships/hyperlink" Target="http://linkedin.com/in/neva-morgan-089483273/"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