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идеологии, применение средств контроля версий и освоение умений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программное обеспечение</w:t>
      </w:r>
    </w:p>
    <w:p>
      <w:pPr>
        <w:numPr>
          <w:ilvl w:val="0"/>
          <w:numId w:val="1001"/>
        </w:numPr>
      </w:pPr>
      <w:r>
        <w:t xml:space="preserve">Создать базовую конфигурацию для работы с git</w:t>
      </w:r>
    </w:p>
    <w:p>
      <w:pPr>
        <w:numPr>
          <w:ilvl w:val="0"/>
          <w:numId w:val="1001"/>
        </w:numPr>
      </w:pPr>
      <w:r>
        <w:t xml:space="preserve">Создать ключ SSH</w:t>
      </w:r>
    </w:p>
    <w:p>
      <w:pPr>
        <w:numPr>
          <w:ilvl w:val="0"/>
          <w:numId w:val="1001"/>
        </w:numPr>
      </w:pPr>
      <w:r>
        <w:t xml:space="preserve">Создать ключ PGP</w:t>
      </w:r>
    </w:p>
    <w:p>
      <w:pPr>
        <w:numPr>
          <w:ilvl w:val="0"/>
          <w:numId w:val="1001"/>
        </w:numPr>
      </w:pPr>
      <w:r>
        <w:t xml:space="preserve">Создать профиль на GitHub и авторизоваться на устройстве</w:t>
      </w:r>
    </w:p>
    <w:p>
      <w:pPr>
        <w:numPr>
          <w:ilvl w:val="0"/>
          <w:numId w:val="1001"/>
        </w:numPr>
      </w:pPr>
      <w:r>
        <w:t xml:space="preserve">Создать репозиторий курса на основе шаблона</w:t>
      </w:r>
    </w:p>
    <w:p>
      <w:pPr>
        <w:numPr>
          <w:ilvl w:val="0"/>
          <w:numId w:val="1001"/>
        </w:numPr>
      </w:pPr>
      <w:r>
        <w:t xml:space="preserve">Настроить каталог курса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Целью данной лабораторной работы является изучение идеологии, применение средств контроля версий и освоение умений по работе с git.</w:t>
      </w:r>
      <w:r>
        <w:t xml:space="preserve"> </w:t>
      </w: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pStyle w:val="BodyText"/>
      </w:pPr>
      <w:r>
        <w:t xml:space="preserve">Среди классических VCS наиболее известны CVS, Subversion, а среди распределённых — Git, Bazaar, Mercurial. Принципы их работы схожи, отличаются они в основном синтаксисом используемых в работе команд.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установка-программного-обеспеч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Для начала я устанавливаю git (рис. 1).</w:t>
      </w:r>
    </w:p>
    <w:p>
      <w:pPr>
        <w:pStyle w:val="CaptionedFigure"/>
      </w:pPr>
      <w:r>
        <w:drawing>
          <wp:inline>
            <wp:extent cx="3733800" cy="781080"/>
            <wp:effectExtent b="0" l="0" r="0" t="0"/>
            <wp:docPr descr="Установка gi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BodyText"/>
      </w:pPr>
      <w:r>
        <w:t xml:space="preserve">Затем устанавливаю gh (рис. 2).</w:t>
      </w:r>
    </w:p>
    <w:p>
      <w:pPr>
        <w:pStyle w:val="CaptionedFigure"/>
      </w:pPr>
      <w:r>
        <w:drawing>
          <wp:inline>
            <wp:extent cx="3733800" cy="781080"/>
            <wp:effectExtent b="0" l="0" r="0" t="0"/>
            <wp:docPr descr="Установка gh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gh</w:t>
      </w:r>
    </w:p>
    <w:bookmarkEnd w:id="29"/>
    <w:bookmarkStart w:id="39" w:name="базовая-настройка-gi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имя и email владельца репозитория (рис. 3).</w:t>
      </w:r>
    </w:p>
    <w:p>
      <w:pPr>
        <w:pStyle w:val="CaptionedFigure"/>
      </w:pPr>
      <w:r>
        <w:drawing>
          <wp:inline>
            <wp:extent cx="3733800" cy="260902"/>
            <wp:effectExtent b="0" l="0" r="0" t="0"/>
            <wp:docPr descr="Задание имени и email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имени и email</w:t>
      </w:r>
    </w:p>
    <w:p>
      <w:pPr>
        <w:pStyle w:val="BodyText"/>
      </w:pPr>
      <w:r>
        <w:t xml:space="preserve">Настравиваю utf-8 в выводе сообщений git и задаю имя начальной ветки (рис. 4).</w:t>
      </w:r>
    </w:p>
    <w:p>
      <w:pPr>
        <w:pStyle w:val="CaptionedFigure"/>
      </w:pPr>
      <w:r>
        <w:drawing>
          <wp:inline>
            <wp:extent cx="3733800" cy="260902"/>
            <wp:effectExtent b="0" l="0" r="0" t="0"/>
            <wp:docPr descr="Настройка utf-8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utf-8</w:t>
      </w:r>
    </w:p>
    <w:p>
      <w:pPr>
        <w:pStyle w:val="BodyText"/>
      </w:pPr>
      <w:r>
        <w:t xml:space="preserve">Настраиваю параметры autocrlf и safecrlf (рис. 5).</w:t>
      </w:r>
    </w:p>
    <w:p>
      <w:pPr>
        <w:pStyle w:val="CaptionedFigure"/>
      </w:pPr>
      <w:r>
        <w:drawing>
          <wp:inline>
            <wp:extent cx="3733800" cy="260902"/>
            <wp:effectExtent b="0" l="0" r="0" t="0"/>
            <wp:docPr descr="Настройка autocrlf и safecrlf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autocrlf и safecrlf</w:t>
      </w:r>
    </w:p>
    <w:bookmarkEnd w:id="39"/>
    <w:bookmarkStart w:id="49" w:name="создание-ключей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ключей</w:t>
      </w:r>
    </w:p>
    <w:p>
      <w:pPr>
        <w:pStyle w:val="FirstParagraph"/>
      </w:pPr>
      <w:r>
        <w:t xml:space="preserve">Создаю ключ SSH по алгоритму rsa с ключом размером 4096 бит (рис. 6).</w:t>
      </w:r>
    </w:p>
    <w:p>
      <w:pPr>
        <w:pStyle w:val="CaptionedFigure"/>
      </w:pPr>
      <w:r>
        <w:drawing>
          <wp:inline>
            <wp:extent cx="3733800" cy="515853"/>
            <wp:effectExtent b="0" l="0" r="0" t="0"/>
            <wp:docPr descr="Создание ssh ключа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ssh ключа</w:t>
      </w:r>
    </w:p>
    <w:p>
      <w:pPr>
        <w:pStyle w:val="BodyText"/>
      </w:pPr>
      <w:r>
        <w:t xml:space="preserve">А затем по алгоритму ed25519 (рис. 7).</w:t>
      </w:r>
    </w:p>
    <w:p>
      <w:pPr>
        <w:pStyle w:val="CaptionedFigure"/>
      </w:pPr>
      <w:r>
        <w:drawing>
          <wp:inline>
            <wp:extent cx="3733800" cy="478108"/>
            <wp:effectExtent b="0" l="0" r="0" t="0"/>
            <wp:docPr descr="Создание ssh ключ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ssh ключа</w:t>
      </w:r>
    </w:p>
    <w:p>
      <w:pPr>
        <w:pStyle w:val="BodyText"/>
      </w:pPr>
      <w:r>
        <w:t xml:space="preserve">Генерирую ключ PGP, выбирая из предложенных опций тип</w:t>
      </w:r>
      <w:r>
        <w:t xml:space="preserve"> </w:t>
      </w:r>
      <w:r>
        <w:t xml:space="preserve">‘</w:t>
      </w:r>
      <w:r>
        <w:t xml:space="preserve">RSA and RSA</w:t>
      </w:r>
      <w:r>
        <w:t xml:space="preserve">’</w:t>
      </w:r>
      <w:r>
        <w:t xml:space="preserve">, размер 4096, без срока действия. Указываю имя и адрес email (рис. 8).</w:t>
      </w:r>
    </w:p>
    <w:p>
      <w:pPr>
        <w:pStyle w:val="CaptionedFigure"/>
      </w:pPr>
      <w:r>
        <w:drawing>
          <wp:inline>
            <wp:extent cx="3733800" cy="3185436"/>
            <wp:effectExtent b="0" l="0" r="0" t="0"/>
            <wp:docPr descr="Создание pgp ключ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pgp ключа</w:t>
      </w:r>
    </w:p>
    <w:bookmarkEnd w:id="49"/>
    <w:bookmarkStart w:id="62" w:name="настройка-github-и-добавление-ключей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Настройка github и добавление ключей</w:t>
      </w:r>
    </w:p>
    <w:p>
      <w:pPr>
        <w:pStyle w:val="FirstParagraph"/>
      </w:pPr>
      <w:r>
        <w:t xml:space="preserve">У меня уже был создан профиль на github (рис. 9).</w:t>
      </w:r>
    </w:p>
    <w:p>
      <w:pPr>
        <w:pStyle w:val="CaptionedFigure"/>
      </w:pPr>
      <w:r>
        <w:drawing>
          <wp:inline>
            <wp:extent cx="3683000" cy="5727700"/>
            <wp:effectExtent b="0" l="0" r="0" t="0"/>
            <wp:docPr descr="Профиль github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Профиль github</w:t>
      </w:r>
    </w:p>
    <w:p>
      <w:pPr>
        <w:pStyle w:val="BodyText"/>
      </w:pPr>
      <w:r>
        <w:t xml:space="preserve">Вывожу список ключей (рис. 10).</w:t>
      </w:r>
    </w:p>
    <w:p>
      <w:pPr>
        <w:pStyle w:val="CaptionedFigure"/>
      </w:pPr>
      <w:r>
        <w:drawing>
          <wp:inline>
            <wp:extent cx="3733800" cy="1210187"/>
            <wp:effectExtent b="0" l="0" r="0" t="0"/>
            <wp:docPr descr="Список ключей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Список ключей</w:t>
      </w:r>
    </w:p>
    <w:p>
      <w:pPr>
        <w:pStyle w:val="BodyText"/>
      </w:pPr>
      <w:r>
        <w:t xml:space="preserve">Копирую сгенерированный pgp ключ в буфер обмена (рис. 11).</w:t>
      </w:r>
    </w:p>
    <w:p>
      <w:pPr>
        <w:pStyle w:val="CaptionedFigure"/>
      </w:pPr>
      <w:r>
        <w:drawing>
          <wp:inline>
            <wp:extent cx="3733800" cy="144050"/>
            <wp:effectExtent b="0" l="0" r="0" t="0"/>
            <wp:docPr descr="Копирование pgp ключа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pgp ключа</w:t>
      </w:r>
    </w:p>
    <w:p>
      <w:pPr>
        <w:pStyle w:val="BodyText"/>
      </w:pPr>
      <w:r>
        <w:t xml:space="preserve">Перехожу в настройки GitHub, нажимаю на кнопку</w:t>
      </w:r>
      <w:r>
        <w:t xml:space="preserve"> </w:t>
      </w:r>
      <w:r>
        <w:t xml:space="preserve">‘</w:t>
      </w:r>
      <w:r>
        <w:t xml:space="preserve">New GPG key</w:t>
      </w:r>
      <w:r>
        <w:t xml:space="preserve">’</w:t>
      </w:r>
      <w:r>
        <w:t xml:space="preserve"> </w:t>
      </w:r>
      <w:r>
        <w:t xml:space="preserve">и вставляю скопированный ключ в поле ввода (рис. 12).</w:t>
      </w:r>
    </w:p>
    <w:p>
      <w:pPr>
        <w:pStyle w:val="CaptionedFigure"/>
      </w:pPr>
      <w:r>
        <w:drawing>
          <wp:inline>
            <wp:extent cx="3733800" cy="1661451"/>
            <wp:effectExtent b="0" l="0" r="0" t="0"/>
            <wp:docPr descr="Список ключей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Список ключей</w:t>
      </w:r>
    </w:p>
    <w:bookmarkEnd w:id="62"/>
    <w:bookmarkStart w:id="69" w:name="X475b21651106b3d8fc3629e48a2663bad973ee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Настройка автоматических подписей коммитов git и авторизация</w:t>
      </w:r>
    </w:p>
    <w:p>
      <w:pPr>
        <w:pStyle w:val="FirstParagraph"/>
      </w:pPr>
      <w:r>
        <w:t xml:space="preserve">Используя введёный email, указываю Git применять его при подписи коммитов (рис. 13).</w:t>
      </w:r>
    </w:p>
    <w:p>
      <w:pPr>
        <w:pStyle w:val="CaptionedFigure"/>
      </w:pPr>
      <w:r>
        <w:drawing>
          <wp:inline>
            <wp:extent cx="3733800" cy="1534867"/>
            <wp:effectExtent b="0" l="0" r="0" t="0"/>
            <wp:docPr descr="Настройка автоматических подписей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автоматических подписей</w:t>
      </w:r>
    </w:p>
    <w:p>
      <w:pPr>
        <w:pStyle w:val="BodyText"/>
      </w:pPr>
      <w:r>
        <w:t xml:space="preserve">Авторизуюсь с помощью браузера (gh login) (рис. 14).</w:t>
      </w:r>
    </w:p>
    <w:p>
      <w:pPr>
        <w:pStyle w:val="CaptionedFigure"/>
      </w:pPr>
      <w:r>
        <w:drawing>
          <wp:inline>
            <wp:extent cx="3733800" cy="1528899"/>
            <wp:effectExtent b="0" l="0" r="0" t="0"/>
            <wp:docPr descr="Авторизация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Авторизация</w:t>
      </w:r>
    </w:p>
    <w:bookmarkEnd w:id="69"/>
    <w:bookmarkStart w:id="82" w:name="X55e1068def807aaec90b16b132373d251cb2521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Создание репозитория курса на основе шаблона и настройка каталога</w:t>
      </w:r>
    </w:p>
    <w:p>
      <w:pPr>
        <w:pStyle w:val="FirstParagraph"/>
      </w:pPr>
      <w:r>
        <w:t xml:space="preserve">Создаю каталог курса, перемещаюсь в него и создаю репозиторий на основе шаблона (рис. 15).</w:t>
      </w:r>
    </w:p>
    <w:p>
      <w:pPr>
        <w:pStyle w:val="CaptionedFigure"/>
      </w:pPr>
      <w:r>
        <w:drawing>
          <wp:inline>
            <wp:extent cx="3733800" cy="592583"/>
            <wp:effectExtent b="0" l="0" r="0" t="0"/>
            <wp:docPr descr="Создание репозитория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репозитория</w:t>
      </w:r>
    </w:p>
    <w:p>
      <w:pPr>
        <w:pStyle w:val="BodyText"/>
      </w:pPr>
      <w:r>
        <w:t xml:space="preserve">Клонирую репозиторий (рис. 16).</w:t>
      </w:r>
    </w:p>
    <w:p>
      <w:pPr>
        <w:pStyle w:val="CaptionedFigure"/>
      </w:pPr>
      <w:r>
        <w:drawing>
          <wp:inline>
            <wp:extent cx="3733800" cy="592583"/>
            <wp:effectExtent b="0" l="0" r="0" t="0"/>
            <wp:docPr descr="Клонирование репозитория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Клонирование репозитория</w:t>
      </w:r>
    </w:p>
    <w:p>
      <w:pPr>
        <w:pStyle w:val="BodyText"/>
      </w:pPr>
      <w:r>
        <w:t xml:space="preserve">Удаляю лишние файлы, создаю необходимые каталоги (рис. 17).</w:t>
      </w:r>
    </w:p>
    <w:p>
      <w:pPr>
        <w:pStyle w:val="CaptionedFigure"/>
      </w:pPr>
      <w:r>
        <w:drawing>
          <wp:inline>
            <wp:extent cx="3733800" cy="1033545"/>
            <wp:effectExtent b="0" l="0" r="0" t="0"/>
            <wp:docPr descr="Настройка каталога курса" title="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каталога курса</w:t>
      </w:r>
    </w:p>
    <w:p>
      <w:pPr>
        <w:pStyle w:val="BodyText"/>
      </w:pPr>
      <w:r>
        <w:t xml:space="preserve">Отправляю файлы на сервер (рис. 18).</w:t>
      </w:r>
    </w:p>
    <w:p>
      <w:pPr>
        <w:pStyle w:val="CaptionedFigure"/>
      </w:pPr>
      <w:r>
        <w:drawing>
          <wp:inline>
            <wp:extent cx="3733800" cy="1186711"/>
            <wp:effectExtent b="0" l="0" r="0" t="0"/>
            <wp:docPr descr="Отправка файлов на сервер" title="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файлов на сервер</w:t>
      </w:r>
    </w:p>
    <w:bookmarkEnd w:id="82"/>
    <w:bookmarkEnd w:id="83"/>
    <w:bookmarkStart w:id="8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numPr>
          <w:ilvl w:val="0"/>
          <w:numId w:val="1003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Хранилище - это репозиторий, в котором хрянятся все документы, включая историю изменений.</w:t>
      </w:r>
    </w:p>
    <w:p>
      <w:pPr>
        <w:pStyle w:val="BodyText"/>
      </w:pPr>
      <w:r>
        <w:t xml:space="preserve">Commit - отслеживание и сохранение изменений.</w:t>
      </w:r>
    </w:p>
    <w:p>
      <w:pPr>
        <w:pStyle w:val="BodyText"/>
      </w:pPr>
      <w:r>
        <w:t xml:space="preserve">История - сохраняет в себе изменения проекта на всех его этапах.</w:t>
      </w:r>
    </w:p>
    <w:p>
      <w:pPr>
        <w:pStyle w:val="BodyText"/>
      </w:pPr>
      <w:r>
        <w:t xml:space="preserve">Рабочая копия - копия проекта на основе версии из хранилища.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VCS (CVS, SVN, TFS) - одно главное хранилище всего проекта, каждый участник проекта добавляет изменения в данное хранилище.</w:t>
      </w:r>
    </w:p>
    <w:p>
      <w:pPr>
        <w:pStyle w:val="BodyText"/>
      </w:pPr>
      <w:r>
        <w:t xml:space="preserve">Децентрализованные VCS (Git, Bazaar) - у каждого участника свой вариант репозитория, что позволяет соединять впоследствии нужные ветки проекта.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Создаётся и подключается удалённый репозиторий. Участник проекта при взаимодействии с данным репозиторием отправляет все изменения на сервер.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Участник получает определённую версию проекта в хранилище. Участник отправляет все изменения на сервер. При этом старые версии проекта сохраняются.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t xml:space="preserve">Хранение информации об изменениях проекта, возможность совместной работы над одним проектом.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t xml:space="preserve">Создание основного дерева репозитория: git init</w:t>
      </w:r>
    </w:p>
    <w:p>
      <w:pPr>
        <w:pStyle w:val="BodyText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</w:t>
      </w:r>
      <w:r>
        <w:t xml:space="preserve"> </w:t>
      </w:r>
      <w:r>
        <w:t xml:space="preserve">добавить все изменённые и/или созданные файлы и/или каталоги: git add .</w:t>
      </w:r>
    </w:p>
    <w:p>
      <w:pPr>
        <w:pStyle w:val="SourceCode"/>
      </w:pPr>
      <w:r>
        <w:rPr>
          <w:rStyle w:val="VerbatimChar"/>
        </w:rPr>
        <w:t xml:space="preserve">добавить конкретные изменённые и/или созданные файлы и/или каталоги: git add &lt;имена_файлов&gt;</w:t>
      </w:r>
      <w:r>
        <w:br/>
      </w:r>
      <w:r>
        <w:br/>
      </w:r>
      <w:r>
        <w:rPr>
          <w:rStyle w:val="VerbatimChar"/>
        </w:rPr>
        <w:t xml:space="preserve">удалить файл и/или каталог из индекса репозитория (при этом файл и/или каталог остаётся в локальной директории): git rm &lt;имена_файлов&gt;</w:t>
      </w:r>
    </w:p>
    <w:p>
      <w:pPr>
        <w:pStyle w:val="FirstParagraph"/>
      </w:pPr>
      <w:r>
        <w:t xml:space="preserve">Сохранение добавленных изменений:</w:t>
      </w:r>
    </w:p>
    <w:p>
      <w:pPr>
        <w:pStyle w:val="SourceCode"/>
      </w:pPr>
      <w:r>
        <w:rPr>
          <w:rStyle w:val="VerbatimChar"/>
        </w:rPr>
        <w:t xml:space="preserve">сохранить все добавленные изменения и все изменённые файлы: git commit -am 'Описание коммита'</w:t>
      </w:r>
      <w:r>
        <w:br/>
      </w:r>
      <w:r>
        <w:br/>
      </w:r>
      <w:r>
        <w:rPr>
          <w:rStyle w:val="VerbatimChar"/>
        </w:rPr>
        <w:t xml:space="preserve">сохранить добавленные изменения с внесением комментария через встроенный редактор: git commit</w:t>
      </w:r>
      <w:r>
        <w:br/>
      </w:r>
      <w:r>
        <w:br/>
      </w:r>
      <w:r>
        <w:rPr>
          <w:rStyle w:val="VerbatimChar"/>
        </w:rPr>
        <w:t xml:space="preserve">создание новой ветки, базирующейся на текущей: git checkout -b имя_ветки</w:t>
      </w:r>
      <w:r>
        <w:br/>
      </w:r>
      <w:r>
        <w:br/>
      </w:r>
      <w:r>
        <w:rPr>
          <w:rStyle w:val="VerbatimChar"/>
        </w:rPr>
        <w:t xml:space="preserve">переключение на некоторую ветку: git checkout имя_ветки</w:t>
      </w:r>
      <w:r>
        <w:br/>
      </w:r>
      <w:r>
        <w:br/>
      </w:r>
      <w:r>
        <w:rPr>
          <w:rStyle w:val="VerbatimChar"/>
        </w:rPr>
        <w:t xml:space="preserve">отправка изменений конкретной ветки в центральный репозиторий: git push origin имя_ветки</w:t>
      </w:r>
      <w:r>
        <w:br/>
      </w:r>
      <w:r>
        <w:br/>
      </w:r>
      <w:r>
        <w:rPr>
          <w:rStyle w:val="VerbatimChar"/>
        </w:rPr>
        <w:t xml:space="preserve">слияние ветки с текущим деревом: git merge --no-ff имя_ветки</w:t>
      </w:r>
    </w:p>
    <w:p>
      <w:pPr>
        <w:pStyle w:val="FirstParagraph"/>
      </w:pPr>
      <w:r>
        <w:t xml:space="preserve">Удаление ветки:</w:t>
      </w:r>
    </w:p>
    <w:p>
      <w:pPr>
        <w:pStyle w:val="SourceCode"/>
      </w:pPr>
      <w:r>
        <w:rPr>
          <w:rStyle w:val="VerbatimChar"/>
        </w:rPr>
        <w:t xml:space="preserve">удаление локальной уже слитой с основным деревом ветки: git branch -d имя_ветки</w:t>
      </w:r>
      <w:r>
        <w:br/>
      </w:r>
      <w:r>
        <w:br/>
      </w:r>
      <w:r>
        <w:rPr>
          <w:rStyle w:val="VerbatimChar"/>
        </w:rPr>
        <w:t xml:space="preserve">принудительное удаление локальной ветки: git branch -D имя_ветки</w:t>
      </w:r>
      <w:r>
        <w:br/>
      </w:r>
      <w:r>
        <w:br/>
      </w:r>
      <w:r>
        <w:rPr>
          <w:rStyle w:val="VerbatimChar"/>
        </w:rP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9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- сохранение всех добавленных изменений и всех изменённых файлов</w:t>
      </w:r>
    </w:p>
    <w:p>
      <w:pPr>
        <w:numPr>
          <w:ilvl w:val="0"/>
          <w:numId w:val="1010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Ветви - это варианты развития проекта в хранилище. Они нужны для удобства коллективной работы с хранилищем, а так же для создания</w:t>
      </w:r>
      <w:r>
        <w:t xml:space="preserve"> </w:t>
      </w:r>
      <w:r>
        <w:t xml:space="preserve">“</w:t>
      </w:r>
      <w:r>
        <w:t xml:space="preserve">пробных</w:t>
      </w:r>
      <w:r>
        <w:t xml:space="preserve">”</w:t>
      </w:r>
      <w:r>
        <w:t xml:space="preserve"> </w:t>
      </w:r>
      <w:r>
        <w:t xml:space="preserve">версий проекта</w:t>
      </w:r>
    </w:p>
    <w:p>
      <w:pPr>
        <w:numPr>
          <w:ilvl w:val="0"/>
          <w:numId w:val="1011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Во время работы над проектом так или иначе могут создаваться файлы, которые не требуется добавлять в последствии в репозиторий. Например, временные файлы, создаваемые редакторами, или объектные файлы, создаваемые компиляторами. Можно прописать шаблоны игнорируемых при добавлении в репозиторий типов файлов в файл .gitignore с помощью сервисов. Для этого сначала нужно получить список имеющихся шаблонов:</w:t>
      </w:r>
    </w:p>
    <w:p>
      <w:pPr>
        <w:pStyle w:val="BodyText"/>
      </w:pPr>
      <w:r>
        <w:t xml:space="preserve">curl -L -s https://www.gitignore.io/api/list</w:t>
      </w:r>
    </w:p>
    <w:p>
      <w:pPr>
        <w:pStyle w:val="BodyText"/>
      </w:pPr>
      <w:r>
        <w:t xml:space="preserve">Затем скачать шаблон, например, для C и C++</w:t>
      </w:r>
    </w:p>
    <w:p>
      <w:pPr>
        <w:pStyle w:val="BodyText"/>
      </w:pPr>
      <w:r>
        <w:t xml:space="preserve">curl -L -s https://www.gitignore.io/api/c &gt;&gt; .gitignore</w:t>
      </w:r>
      <w:r>
        <w:t xml:space="preserve"> </w:t>
      </w:r>
      <w:r>
        <w:t xml:space="preserve">curl -L -s https://www.gitignore.io/api/c++ &gt;&gt; .gitignore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идеологии и применение средств контроля версий и освоил умения по работе с git.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Мурашов Иван Вячеславович</dc:creator>
  <dc:language>ru-RU</dc:language>
  <cp:keywords/>
  <dcterms:created xsi:type="dcterms:W3CDTF">2024-02-20T16:42:48Z</dcterms:created>
  <dcterms:modified xsi:type="dcterms:W3CDTF">2024-02-20T16:42:48Z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