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Мурашов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Команды pwd, cd и ls</w:t>
      </w:r>
    </w:p>
    <w:p>
      <w:pPr>
        <w:numPr>
          <w:ilvl w:val="0"/>
          <w:numId w:val="1001"/>
        </w:numPr>
        <w:pStyle w:val="Compact"/>
      </w:pPr>
      <w:r>
        <w:t xml:space="preserve">Команды mkdir и rm</w:t>
      </w:r>
    </w:p>
    <w:p>
      <w:pPr>
        <w:numPr>
          <w:ilvl w:val="0"/>
          <w:numId w:val="1001"/>
        </w:numPr>
        <w:pStyle w:val="Compact"/>
      </w:pPr>
      <w:r>
        <w:t xml:space="preserve">Команда man</w:t>
      </w:r>
    </w:p>
    <w:p>
      <w:pPr>
        <w:numPr>
          <w:ilvl w:val="0"/>
          <w:numId w:val="1001"/>
        </w:numPr>
        <w:pStyle w:val="Compact"/>
      </w:pPr>
      <w:r>
        <w:t xml:space="preserve">Команда history и модификация команд</w:t>
      </w:r>
    </w:p>
    <w:bookmarkEnd w:id="21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7" w:name="команды-pwd-cd-и-l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Команды pwd, cd и ls</w:t>
      </w:r>
    </w:p>
    <w:p>
      <w:pPr>
        <w:pStyle w:val="FirstParagraph"/>
      </w:pPr>
      <w:r>
        <w:t xml:space="preserve">Определяю полное имя домашнего каталога (рис. 1).</w:t>
      </w:r>
    </w:p>
    <w:p>
      <w:pPr>
        <w:pStyle w:val="CaptionedFigure"/>
      </w:pPr>
      <w:r>
        <w:drawing>
          <wp:inline>
            <wp:extent cx="3644900" cy="584200"/>
            <wp:effectExtent b="0" l="0" r="0" t="0"/>
            <wp:docPr descr="Работа в командной строке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Работа в командной строке</w:t>
      </w:r>
    </w:p>
    <w:p>
      <w:pPr>
        <w:pStyle w:val="BodyText"/>
      </w:pPr>
      <w:r>
        <w:t xml:space="preserve">Вывожу на экран содержимое каталога /tmp. Для этого используйте команду ls с различными опциями. ls -a просмотреть файлы директории, включая скрытые файлы (рис. 2).</w:t>
      </w:r>
    </w:p>
    <w:p>
      <w:pPr>
        <w:pStyle w:val="CaptionedFigure"/>
      </w:pPr>
      <w:r>
        <w:drawing>
          <wp:inline>
            <wp:extent cx="3733800" cy="2197549"/>
            <wp:effectExtent b="0" l="0" r="0" t="0"/>
            <wp:docPr descr="Работа в командной строк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7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командной строке</w:t>
      </w:r>
    </w:p>
    <w:p>
      <w:pPr>
        <w:pStyle w:val="BodyText"/>
      </w:pPr>
      <w:r>
        <w:t xml:space="preserve">ls -l просмотреть подробную информацию о файлах, включая права достуа, дату и время создания (рис. 3).</w:t>
      </w:r>
    </w:p>
    <w:p>
      <w:pPr>
        <w:pStyle w:val="CaptionedFigure"/>
      </w:pPr>
      <w:r>
        <w:drawing>
          <wp:inline>
            <wp:extent cx="3733800" cy="1871521"/>
            <wp:effectExtent b="0" l="0" r="0" t="0"/>
            <wp:docPr descr="Работа в командной строке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1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в командной строке</w:t>
      </w:r>
    </w:p>
    <w:p>
      <w:pPr>
        <w:pStyle w:val="BodyText"/>
      </w:pPr>
      <w:r>
        <w:t xml:space="preserve">Определяю, есть ли в каталоге /var/spool подкаталог с именем cron (рис. 4).</w:t>
      </w:r>
    </w:p>
    <w:p>
      <w:pPr>
        <w:pStyle w:val="CaptionedFigure"/>
      </w:pPr>
      <w:r>
        <w:drawing>
          <wp:inline>
            <wp:extent cx="3733800" cy="372854"/>
            <wp:effectExtent b="0" l="0" r="0" t="0"/>
            <wp:docPr descr="Работа в командной строке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командной строке</w:t>
      </w:r>
    </w:p>
    <w:p>
      <w:pPr>
        <w:pStyle w:val="BodyText"/>
      </w:pPr>
      <w:r>
        <w:t xml:space="preserve">Перехожу в домашний каталог и вывожу на экран его содержимое, определяя, кто является владельцем файлов и подкаталогов (рис. 5).</w:t>
      </w:r>
    </w:p>
    <w:p>
      <w:pPr>
        <w:pStyle w:val="CaptionedFigure"/>
      </w:pPr>
      <w:r>
        <w:drawing>
          <wp:inline>
            <wp:extent cx="3733800" cy="1774479"/>
            <wp:effectExtent b="0" l="0" r="0" t="0"/>
            <wp:docPr descr="Работа в командной строке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4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в командной строке</w:t>
      </w:r>
    </w:p>
    <w:bookmarkEnd w:id="37"/>
    <w:bookmarkStart w:id="53" w:name="команды-mkdir-и-r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Команды mkdir и rm</w:t>
      </w:r>
    </w:p>
    <w:p>
      <w:pPr>
        <w:pStyle w:val="FirstParagraph"/>
      </w:pPr>
      <w:r>
        <w:t xml:space="preserve">В домашнем каталоге создаю новый каталог с именем newdir (рис. 6).</w:t>
      </w:r>
    </w:p>
    <w:p>
      <w:pPr>
        <w:pStyle w:val="CaptionedFigure"/>
      </w:pPr>
      <w:r>
        <w:drawing>
          <wp:inline>
            <wp:extent cx="3733800" cy="250203"/>
            <wp:effectExtent b="0" l="0" r="0" t="0"/>
            <wp:docPr descr="Работа в командной строке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Работа в командной строке</w:t>
      </w:r>
    </w:p>
    <w:p>
      <w:pPr>
        <w:pStyle w:val="BodyText"/>
      </w:pPr>
      <w:r>
        <w:t xml:space="preserve">В каталоге ~/newdir создаю новый каталог с именем morefun (рис. 7).</w:t>
      </w:r>
    </w:p>
    <w:p>
      <w:pPr>
        <w:pStyle w:val="CaptionedFigure"/>
      </w:pPr>
      <w:r>
        <w:drawing>
          <wp:inline>
            <wp:extent cx="3733800" cy="183498"/>
            <wp:effectExtent b="0" l="0" r="0" t="0"/>
            <wp:docPr descr="Работа в командной строке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Работа в командной строке</w:t>
      </w:r>
    </w:p>
    <w:p>
      <w:pPr>
        <w:pStyle w:val="BodyText"/>
      </w:pPr>
      <w:r>
        <w:t xml:space="preserve">В домашнем каталоге создаю одной командой три новых каталога с именами letters, memos, misk. Затем удаляю эти каталоги одной командой (рис. 8).</w:t>
      </w:r>
    </w:p>
    <w:p>
      <w:pPr>
        <w:pStyle w:val="CaptionedFigure"/>
      </w:pPr>
      <w:r>
        <w:drawing>
          <wp:inline>
            <wp:extent cx="3733800" cy="344197"/>
            <wp:effectExtent b="0" l="0" r="0" t="0"/>
            <wp:docPr descr="Работа в командной строке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Работа в командной строке</w:t>
      </w:r>
    </w:p>
    <w:p>
      <w:pPr>
        <w:pStyle w:val="BodyText"/>
      </w:pPr>
      <w:r>
        <w:t xml:space="preserve">Удаляю ранее созданный каталог ~/newdir командой rm. Проверяю, был ли каталог удалён (рис. 9).</w:t>
      </w:r>
    </w:p>
    <w:p>
      <w:pPr>
        <w:pStyle w:val="CaptionedFigure"/>
      </w:pPr>
      <w:r>
        <w:drawing>
          <wp:inline>
            <wp:extent cx="3733800" cy="508065"/>
            <wp:effectExtent b="0" l="0" r="0" t="0"/>
            <wp:docPr descr="Работа в командной строке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Работа в командной строке</w:t>
      </w:r>
    </w:p>
    <w:p>
      <w:pPr>
        <w:pStyle w:val="BodyText"/>
      </w:pPr>
      <w:r>
        <w:t xml:space="preserve">Удаляю каталог morefun из домашнего каталога. Проверяю, был ли каталог удалён (рис. 10).</w:t>
      </w:r>
    </w:p>
    <w:p>
      <w:pPr>
        <w:pStyle w:val="CaptionedFigure"/>
      </w:pPr>
      <w:r>
        <w:drawing>
          <wp:inline>
            <wp:extent cx="3733800" cy="508065"/>
            <wp:effectExtent b="0" l="0" r="0" t="0"/>
            <wp:docPr descr="Работа в командной строке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Работа в командной строке</w:t>
      </w:r>
    </w:p>
    <w:bookmarkEnd w:id="53"/>
    <w:bookmarkStart w:id="63" w:name="команда-ma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Команда man</w:t>
      </w:r>
    </w:p>
    <w:p>
      <w:pPr>
        <w:pStyle w:val="FirstParagraph"/>
      </w:pPr>
      <w:r>
        <w:t xml:space="preserve">С помощью команды man определяю, какую опцию команды ls нужно использовать для просмотра содержимое не только указанного каталога, но и подкаталогов, входящих в него. Необходимо использовать опцию ’*’ (рис. 11).</w:t>
      </w:r>
    </w:p>
    <w:p>
      <w:pPr>
        <w:pStyle w:val="CaptionedFigure"/>
      </w:pPr>
      <w:r>
        <w:drawing>
          <wp:inline>
            <wp:extent cx="3733800" cy="1985766"/>
            <wp:effectExtent b="0" l="0" r="0" t="0"/>
            <wp:docPr descr="Работа в командной строке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5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Работа в командной строке</w:t>
      </w:r>
    </w:p>
    <w:p>
      <w:pPr>
        <w:pStyle w:val="BodyText"/>
      </w:pPr>
      <w:r>
        <w:t xml:space="preserve">С помощью команды man определяю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 (рис. 12).</w:t>
      </w:r>
    </w:p>
    <w:p>
      <w:pPr>
        <w:pStyle w:val="CaptionedFigure"/>
      </w:pPr>
      <w:r>
        <w:drawing>
          <wp:inline>
            <wp:extent cx="3733800" cy="2452459"/>
            <wp:effectExtent b="0" l="0" r="0" t="0"/>
            <wp:docPr descr="Работа в командной строке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2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Работа в командной строке</w:t>
      </w:r>
    </w:p>
    <w:p>
      <w:pPr>
        <w:pStyle w:val="BodyText"/>
      </w:pPr>
      <w:r>
        <w:t xml:space="preserve">Использую команду man для просмотра описания следующих команд: cd, pwd, mkdir, rmdir, rm (рис. 13).</w:t>
      </w:r>
    </w:p>
    <w:p>
      <w:pPr>
        <w:pStyle w:val="CaptionedFigure"/>
      </w:pPr>
      <w:r>
        <w:drawing>
          <wp:inline>
            <wp:extent cx="3733800" cy="1354836"/>
            <wp:effectExtent b="0" l="0" r="0" t="0"/>
            <wp:docPr descr="Работа в командной строке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4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Работа в командной строке</w:t>
      </w:r>
    </w:p>
    <w:p>
      <w:pPr>
        <w:pStyle w:val="BodyText"/>
      </w:pPr>
      <w:r>
        <w:t xml:space="preserve">Основные опции команды cd:</w:t>
      </w:r>
    </w:p>
    <w:p>
      <w:pPr>
        <w:numPr>
          <w:ilvl w:val="0"/>
          <w:numId w:val="1002"/>
        </w:numPr>
        <w:pStyle w:val="Compact"/>
      </w:pPr>
      <w:r>
        <w:t xml:space="preserve">-P-e - позволяет выйти с ошибкой, если директория, в которую осуществляется переход, не найдена.</w:t>
      </w:r>
    </w:p>
    <w:p>
      <w:pPr>
        <w:numPr>
          <w:ilvl w:val="0"/>
          <w:numId w:val="1002"/>
        </w:numPr>
        <w:pStyle w:val="Compact"/>
      </w:pPr>
      <w:r>
        <w:t xml:space="preserve">.. - позволяет перейти в предыдущий каталог.</w:t>
      </w:r>
    </w:p>
    <w:p>
      <w:pPr>
        <w:numPr>
          <w:ilvl w:val="0"/>
          <w:numId w:val="1002"/>
        </w:numPr>
        <w:pStyle w:val="Compact"/>
      </w:pPr>
      <w:r>
        <w:t xml:space="preserve">~ - возвращает в домашний каталог.</w:t>
      </w:r>
    </w:p>
    <w:p>
      <w:pPr>
        <w:pStyle w:val="FirstParagraph"/>
      </w:pPr>
      <w:r>
        <w:t xml:space="preserve">Основные опции команды pwd:</w:t>
      </w:r>
    </w:p>
    <w:p>
      <w:pPr>
        <w:numPr>
          <w:ilvl w:val="0"/>
          <w:numId w:val="1003"/>
        </w:numPr>
        <w:pStyle w:val="Compact"/>
      </w:pPr>
      <w:r>
        <w:t xml:space="preserve">P - отбрасывает все символические ссылки.</w:t>
      </w:r>
    </w:p>
    <w:p>
      <w:pPr>
        <w:numPr>
          <w:ilvl w:val="0"/>
          <w:numId w:val="1003"/>
        </w:numPr>
        <w:pStyle w:val="Compact"/>
      </w:pPr>
      <w:r>
        <w:t xml:space="preserve">–help - отображает справку по утилите.</w:t>
      </w:r>
    </w:p>
    <w:p>
      <w:pPr>
        <w:numPr>
          <w:ilvl w:val="0"/>
          <w:numId w:val="1003"/>
        </w:numPr>
        <w:pStyle w:val="Compact"/>
      </w:pPr>
      <w:r>
        <w:t xml:space="preserve">–version - отображает версию утилиты.</w:t>
      </w:r>
    </w:p>
    <w:p>
      <w:pPr>
        <w:pStyle w:val="FirstParagraph"/>
      </w:pPr>
      <w:r>
        <w:t xml:space="preserve">Основные опции команды mkdir:</w:t>
      </w:r>
    </w:p>
    <w:p>
      <w:pPr>
        <w:numPr>
          <w:ilvl w:val="0"/>
          <w:numId w:val="1004"/>
        </w:numPr>
        <w:pStyle w:val="Compact"/>
      </w:pPr>
      <w:r>
        <w:t xml:space="preserve"> </w:t>
      </w:r>
      <w:r>
        <w:t xml:space="preserve">- указывает диск, на котором нужно создать новый каталог.</w:t>
      </w:r>
    </w:p>
    <w:p>
      <w:pPr>
        <w:numPr>
          <w:ilvl w:val="0"/>
          <w:numId w:val="1004"/>
        </w:numPr>
        <w:pStyle w:val="Compact"/>
      </w:pPr>
      <w:r>
        <w:t xml:space="preserve"> </w:t>
      </w:r>
      <w:r>
        <w:t xml:space="preserve">- указывает имя и расположение нового каталога (обязательный параметр).</w:t>
      </w:r>
    </w:p>
    <w:p>
      <w:pPr>
        <w:numPr>
          <w:ilvl w:val="0"/>
          <w:numId w:val="1004"/>
        </w:numPr>
        <w:pStyle w:val="Compact"/>
      </w:pPr>
      <w:r>
        <w:t xml:space="preserve">/? - отображает справку в командной строке.</w:t>
      </w:r>
    </w:p>
    <w:p>
      <w:pPr>
        <w:pStyle w:val="FirstParagraph"/>
      </w:pPr>
      <w:r>
        <w:t xml:space="preserve">Основные опции команды rmdir:</w:t>
      </w:r>
    </w:p>
    <w:p>
      <w:pPr>
        <w:numPr>
          <w:ilvl w:val="0"/>
          <w:numId w:val="1005"/>
        </w:numPr>
        <w:pStyle w:val="Compact"/>
      </w:pPr>
      <w:r>
        <w:t xml:space="preserve">-p - позволяет удалить директорию и ее родительские директории, если они остаются пустыми после удаления.</w:t>
      </w:r>
    </w:p>
    <w:p>
      <w:pPr>
        <w:numPr>
          <w:ilvl w:val="0"/>
          <w:numId w:val="1005"/>
        </w:numPr>
        <w:pStyle w:val="Compact"/>
      </w:pPr>
      <w:r>
        <w:t xml:space="preserve">–ignore-fail-on-non-empty - позволяет проигнорировать сообщение об ошибке, если директория не пустая.</w:t>
      </w:r>
    </w:p>
    <w:p>
      <w:pPr>
        <w:numPr>
          <w:ilvl w:val="0"/>
          <w:numId w:val="1005"/>
        </w:numPr>
        <w:pStyle w:val="Compact"/>
      </w:pPr>
      <w:r>
        <w:t xml:space="preserve">–verbose - выводит подробную информацию о процессе удаления директории</w:t>
      </w:r>
    </w:p>
    <w:p>
      <w:pPr>
        <w:pStyle w:val="FirstParagraph"/>
      </w:pPr>
      <w:r>
        <w:t xml:space="preserve">Основные опции команды rm:</w:t>
      </w:r>
    </w:p>
    <w:p>
      <w:pPr>
        <w:numPr>
          <w:ilvl w:val="0"/>
          <w:numId w:val="1006"/>
        </w:numPr>
        <w:pStyle w:val="Compact"/>
      </w:pPr>
      <w:r>
        <w:t xml:space="preserve">-r - позволяет удалить не пустую директорию</w:t>
      </w:r>
    </w:p>
    <w:p>
      <w:pPr>
        <w:numPr>
          <w:ilvl w:val="0"/>
          <w:numId w:val="1006"/>
        </w:numPr>
        <w:pStyle w:val="Compact"/>
      </w:pPr>
      <w:r>
        <w:t xml:space="preserve">-i - выводит запрос на подтверждение каждой операции удаления.</w:t>
      </w:r>
    </w:p>
    <w:p>
      <w:pPr>
        <w:numPr>
          <w:ilvl w:val="0"/>
          <w:numId w:val="1006"/>
        </w:numPr>
        <w:pStyle w:val="Compact"/>
      </w:pPr>
      <w:r>
        <w:t xml:space="preserve">-f - не возвращает код ошибочного завершения, если ошибки были вызваны несуществующими файлами.</w:t>
      </w:r>
    </w:p>
    <w:bookmarkEnd w:id="63"/>
    <w:bookmarkStart w:id="70" w:name="команда-history-и-модификация-команд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Команда history и модификация команд</w:t>
      </w:r>
    </w:p>
    <w:p>
      <w:pPr>
        <w:pStyle w:val="FirstParagraph"/>
      </w:pPr>
      <w:r>
        <w:t xml:space="preserve">Используя информацию, полученную при помощи команды history, выполняю модификацию и исполнение команды номер 1025 из буфера обмена (ls -l - заменяю</w:t>
      </w:r>
      <w:r>
        <w:t xml:space="preserve"> </w:t>
      </w:r>
      <w:r>
        <w:t xml:space="preserve">‘</w:t>
      </w:r>
      <w:r>
        <w:t xml:space="preserve">-l</w:t>
      </w:r>
      <w:r>
        <w:t xml:space="preserve">’</w:t>
      </w:r>
      <w:r>
        <w:t xml:space="preserve"> </w:t>
      </w:r>
      <w:r>
        <w:t xml:space="preserve">на</w:t>
      </w:r>
      <w:r>
        <w:t xml:space="preserve"> </w:t>
      </w:r>
      <w:r>
        <w:t xml:space="preserve">‘</w:t>
      </w:r>
      <w:r>
        <w:t xml:space="preserve">-a</w:t>
      </w:r>
      <w:r>
        <w:t xml:space="preserve">’</w:t>
      </w:r>
      <w:r>
        <w:t xml:space="preserve">) (рис. 14), (рис. 15).</w:t>
      </w:r>
    </w:p>
    <w:p>
      <w:pPr>
        <w:pStyle w:val="CaptionedFigure"/>
      </w:pPr>
      <w:r>
        <w:drawing>
          <wp:inline>
            <wp:extent cx="3733800" cy="1952072"/>
            <wp:effectExtent b="0" l="0" r="0" t="0"/>
            <wp:docPr descr="Работа в командной строке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Работа в командной строке</w:t>
      </w:r>
    </w:p>
    <w:p>
      <w:pPr>
        <w:pStyle w:val="CaptionedFigure"/>
      </w:pPr>
      <w:r>
        <w:drawing>
          <wp:inline>
            <wp:extent cx="3733800" cy="890033"/>
            <wp:effectExtent b="0" l="0" r="0" t="0"/>
            <wp:docPr descr="Работа в командной строке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0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Работа в командной строке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получил практические навыки взаимодействия пользователя с системой посредством командной строки.</w:t>
      </w:r>
    </w:p>
    <w:bookmarkEnd w:id="72"/>
    <w:bookmarkStart w:id="7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73">
        <w:r>
          <w:rPr>
            <w:rStyle w:val="Hyperlink"/>
          </w:rPr>
          <w:t xml:space="preserve">Электронный ресурс</w:t>
        </w:r>
      </w:hyperlink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73" Target="https://esystem.rudn.ru/mod/resource/view.php?id=109879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s://esystem.rudn.ru/mod/resource/view.php?id=109879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Мурашов Иван Вячеславович</dc:creator>
  <dc:language>ru-RU</dc:language>
  <cp:keywords/>
  <dcterms:created xsi:type="dcterms:W3CDTF">2024-03-14T13:35:29Z</dcterms:created>
  <dcterms:modified xsi:type="dcterms:W3CDTF">2024-03-14T13:35:29Z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