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/>
          <w:bCs/>
        </w:rPr>
        <w:t xml:space="preserve">f?</w:t>
      </w:r>
      <w:r>
        <w:t xml:space="preserve">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/>
          <w:bCs/>
        </w:rPr>
        <w:t xml:space="preserve">s?</w:t>
      </w:r>
      <w:r>
        <w:t xml:space="preserve">]</w:t>
      </w:r>
      <w:r>
        <w:t xml:space="preserve">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 под своей учетной записью. Убеждаюсь, что SELinux работает в режиме enforcing политики targeted с помощью команд getenforce и sestatus (рис. 1).</w:t>
      </w:r>
    </w:p>
    <w:bookmarkStart w:id="25" w:name="fig:001"/>
    <w:p>
      <w:pPr>
        <w:pStyle w:val="CaptionedFigure"/>
      </w:pPr>
      <w:r>
        <w:drawing>
          <wp:inline>
            <wp:extent cx="3733800" cy="2326097"/>
            <wp:effectExtent b="0" l="0" r="0" t="0"/>
            <wp:docPr descr="Рис. 1: 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bookmarkEnd w:id="25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3124532"/>
            <wp:effectExtent b="0" l="0" r="0" t="0"/>
            <wp:docPr descr="Рис. 2: Проверка работы Apach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bookmarkEnd w:id="29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 3).</w:t>
      </w:r>
    </w:p>
    <w:bookmarkStart w:id="33" w:name="fig:003"/>
    <w:p>
      <w:pPr>
        <w:pStyle w:val="CaptionedFigure"/>
      </w:pPr>
      <w:r>
        <w:drawing>
          <wp:inline>
            <wp:extent cx="3733800" cy="441869"/>
            <wp:effectExtent b="0" l="0" r="0" t="0"/>
            <wp:docPr descr="Рис. 3: 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bookmarkEnd w:id="33"/>
    <w:p>
      <w:pPr>
        <w:pStyle w:val="BodyText"/>
      </w:pPr>
      <w:r>
        <w:t xml:space="preserve">Просматриваю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 4).</w:t>
      </w:r>
    </w:p>
    <w:bookmarkStart w:id="37" w:name="fig:004"/>
    <w:p>
      <w:pPr>
        <w:pStyle w:val="CaptionedFigure"/>
      </w:pPr>
      <w:r>
        <w:drawing>
          <wp:inline>
            <wp:extent cx="3733800" cy="5517323"/>
            <wp:effectExtent b="0" l="0" r="0" t="0"/>
            <wp:docPr descr="Рис. 4: Состояние переключателей SELinux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bookmarkEnd w:id="37"/>
    <w:p>
      <w:pPr>
        <w:pStyle w:val="BodyText"/>
      </w:pPr>
      <w:r>
        <w:t xml:space="preserve">Просмотрел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 5).</w:t>
      </w:r>
    </w:p>
    <w:bookmarkStart w:id="41" w:name="fig:005"/>
    <w:p>
      <w:pPr>
        <w:pStyle w:val="CaptionedFigure"/>
      </w:pPr>
      <w:r>
        <w:drawing>
          <wp:inline>
            <wp:extent cx="3733800" cy="3317510"/>
            <wp:effectExtent b="0" l="0" r="0" t="0"/>
            <wp:docPr descr="Рис. 5: C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Cтатистика по политике</w:t>
      </w:r>
    </w:p>
    <w:bookmarkEnd w:id="41"/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 6).</w:t>
      </w:r>
    </w:p>
    <w:bookmarkStart w:id="45" w:name="fig:006"/>
    <w:p>
      <w:pPr>
        <w:pStyle w:val="CaptionedFigure"/>
      </w:pPr>
      <w:r>
        <w:drawing>
          <wp:inline>
            <wp:extent cx="3733800" cy="375831"/>
            <wp:effectExtent b="0" l="0" r="0" t="0"/>
            <wp:docPr descr="Рис. 6: Типы поддиректор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bookmarkEnd w:id="45"/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 7).</w:t>
      </w:r>
    </w:p>
    <w:bookmarkStart w:id="49" w:name="fig:007"/>
    <w:p>
      <w:pPr>
        <w:pStyle w:val="CaptionedFigure"/>
      </w:pPr>
      <w:r>
        <w:drawing>
          <wp:inline>
            <wp:extent cx="3733800" cy="553998"/>
            <wp:effectExtent b="0" l="0" r="0" t="0"/>
            <wp:docPr descr="Рис. 7: Типы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Типы файлов</w:t>
      </w:r>
    </w:p>
    <w:bookmarkEnd w:id="49"/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 8).</w:t>
      </w:r>
    </w:p>
    <w:bookmarkStart w:id="53" w:name="fig:008"/>
    <w:p>
      <w:pPr>
        <w:pStyle w:val="CaptionedFigure"/>
      </w:pPr>
      <w:r>
        <w:drawing>
          <wp:inline>
            <wp:extent cx="3733800" cy="1693928"/>
            <wp:effectExtent b="0" l="0" r="0" t="0"/>
            <wp:docPr descr="Рис. 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3"/>
    <w:p>
      <w:pPr>
        <w:pStyle w:val="BodyText"/>
      </w:pPr>
      <w:r>
        <w:t xml:space="preserve">Проверяю контекст созданного файла. По умолчанию это httpd_sys_content_t (рис. 9).</w:t>
      </w:r>
    </w:p>
    <w:bookmarkStart w:id="57" w:name="fig:009"/>
    <w:p>
      <w:pPr>
        <w:pStyle w:val="CaptionedFigure"/>
      </w:pPr>
      <w:r>
        <w:drawing>
          <wp:inline>
            <wp:extent cx="3733800" cy="381642"/>
            <wp:effectExtent b="0" l="0" r="0" t="0"/>
            <wp:docPr descr="Рис. 9: Контекст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файла</w:t>
      </w:r>
    </w:p>
    <w:bookmarkEnd w:id="57"/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 10).</w:t>
      </w:r>
    </w:p>
    <w:bookmarkStart w:id="61" w:name="fig:010"/>
    <w:p>
      <w:pPr>
        <w:pStyle w:val="CaptionedFigure"/>
      </w:pPr>
      <w:r>
        <w:drawing>
          <wp:inline>
            <wp:extent cx="3733800" cy="2177441"/>
            <wp:effectExtent b="0" l="0" r="0" t="0"/>
            <wp:docPr descr="Рис. 10: Отображе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bookmarkEnd w:id="61"/>
    <w:p>
      <w:pPr>
        <w:pStyle w:val="BodyText"/>
      </w:pPr>
      <w:r>
        <w:t xml:space="preserve">Изучаю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 11).</w:t>
      </w:r>
    </w:p>
    <w:bookmarkStart w:id="65" w:name="fig:011"/>
    <w:p>
      <w:pPr>
        <w:pStyle w:val="CaptionedFigure"/>
      </w:pPr>
      <w:r>
        <w:drawing>
          <wp:inline>
            <wp:extent cx="3733800" cy="1304150"/>
            <wp:effectExtent b="0" l="0" r="0" t="0"/>
            <wp:docPr descr="Рис. 11: Изучение справки по команд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 по команде</w:t>
      </w:r>
    </w:p>
    <w:bookmarkEnd w:id="65"/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 12).</w:t>
      </w:r>
    </w:p>
    <w:bookmarkStart w:id="69" w:name="fig:012"/>
    <w:p>
      <w:pPr>
        <w:pStyle w:val="CaptionedFigure"/>
      </w:pPr>
      <w:r>
        <w:drawing>
          <wp:inline>
            <wp:extent cx="3733800" cy="464613"/>
            <wp:effectExtent b="0" l="0" r="0" t="0"/>
            <wp:docPr descr="Рис. 12: Изменение контекст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</w:t>
      </w:r>
    </w:p>
    <w:bookmarkEnd w:id="69"/>
    <w:p>
      <w:pPr>
        <w:pStyle w:val="BodyText"/>
      </w:pPr>
      <w:r>
        <w:t xml:space="preserve">При попытке отображения файла в браузере получаем сообщение об ошибке (рис. 13).</w:t>
      </w:r>
    </w:p>
    <w:bookmarkStart w:id="73" w:name="fig:013"/>
    <w:p>
      <w:pPr>
        <w:pStyle w:val="CaptionedFigure"/>
      </w:pPr>
      <w:r>
        <w:drawing>
          <wp:inline>
            <wp:extent cx="3733800" cy="1524148"/>
            <wp:effectExtent b="0" l="0" r="0" t="0"/>
            <wp:docPr descr="Рис. 13: Отображе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</w:t>
      </w:r>
    </w:p>
    <w:bookmarkEnd w:id="73"/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(рис. 14).</w:t>
      </w:r>
    </w:p>
    <w:bookmarkStart w:id="77" w:name="fig:014"/>
    <w:p>
      <w:pPr>
        <w:pStyle w:val="CaptionedFigure"/>
      </w:pPr>
      <w:r>
        <w:drawing>
          <wp:inline>
            <wp:extent cx="3733800" cy="1417624"/>
            <wp:effectExtent b="0" l="0" r="0" t="0"/>
            <wp:docPr descr="Рис. 14: Попытка прочесть лог-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лог-файл</w:t>
      </w:r>
    </w:p>
    <w:bookmarkEnd w:id="77"/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 (рис. 15).</w:t>
      </w:r>
    </w:p>
    <w:bookmarkStart w:id="81" w:name="fig:015"/>
    <w:p>
      <w:pPr>
        <w:pStyle w:val="CaptionedFigure"/>
      </w:pPr>
      <w:r>
        <w:drawing>
          <wp:inline>
            <wp:extent cx="3733800" cy="1893956"/>
            <wp:effectExtent b="0" l="0" r="0" t="0"/>
            <wp:docPr descr="Рис. 15: Измене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файла</w:t>
      </w:r>
    </w:p>
    <w:bookmarkEnd w:id="81"/>
    <w:p>
      <w:pPr>
        <w:pStyle w:val="BodyText"/>
      </w:pPr>
      <w:r>
        <w:t xml:space="preserve">Нахожу строчку Listen 80 и заменяю её на Listen 81.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Мурашов Иван Вячеславович</dc:creator>
  <dc:language>ru-RU</dc:language>
  <cp:keywords/>
  <dcterms:created xsi:type="dcterms:W3CDTF">2025-05-02T21:44:58Z</dcterms:created>
  <dcterms:modified xsi:type="dcterms:W3CDTF">2025-05-02T21:44:58Z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