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660"/>
        <w:gridCol w:w="3140"/>
        <w:tblGridChange w:id="0">
          <w:tblGrid>
            <w:gridCol w:w="7660"/>
            <w:gridCol w:w="3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57"/>
                <w:sz w:val="46"/>
                <w:szCs w:val="46"/>
                <w:rtl w:val="0"/>
              </w:rPr>
              <w:t xml:space="preserve">NEVE BRAIMOK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5b5b"/>
                <w:sz w:val="21"/>
                <w:szCs w:val="21"/>
                <w:rtl w:val="0"/>
              </w:rPr>
              <w:t xml:space="preserve">SENIOR UNITY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f3b57"/>
                  <w:sz w:val="19"/>
                  <w:szCs w:val="19"/>
                  <w:u w:val="single"/>
                  <w:rtl w:val="0"/>
                </w:rPr>
                <w:t xml:space="preserve">Portfolio: nevebr.github.io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5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b5b5b"/>
                <w:sz w:val="18"/>
                <w:szCs w:val="18"/>
                <w:rtl w:val="0"/>
              </w:rPr>
              <w:t xml:space="preserve">+972-50-983-7800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b5b5b"/>
                <w:sz w:val="18"/>
                <w:szCs w:val="18"/>
                <w:rtl w:val="0"/>
              </w:rPr>
              <w:t xml:space="preserve">nevebraymok@gmail.com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Rule="auto"/>
              <w:jc w:val="right"/>
              <w:rPr/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f3b57"/>
                  <w:sz w:val="18"/>
                  <w:szCs w:val="18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50" w:lineRule="auto"/>
              <w:jc w:val="right"/>
              <w:rPr/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f3b57"/>
                  <w:sz w:val="18"/>
                  <w:szCs w:val="18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660"/>
        <w:gridCol w:w="40"/>
        <w:gridCol w:w="3100"/>
        <w:tblGridChange w:id="0">
          <w:tblGrid>
            <w:gridCol w:w="7660"/>
            <w:gridCol w:w="4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20.0" w:type="dxa"/>
            </w:tcMar>
          </w:tcPr>
          <w:p w:rsidR="00000000" w:rsidDel="00000000" w:rsidP="00000000" w:rsidRDefault="00000000" w:rsidRPr="00000000" w14:paraId="0000000A">
            <w:pPr>
              <w:spacing w:after="85" w:before="16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57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line="261.9999999999999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32323"/>
                <w:sz w:val="19"/>
                <w:szCs w:val="19"/>
                <w:rtl w:val="0"/>
              </w:rPr>
              <w:t xml:space="preserve">Senior Unity Developer with 7+ years of experience developing and shipping games for mobile and PC with end-to-end ownership of gameplay systems, architecture, performance, UI and animations. Brings strong software and systems-design skills and a solid physics and </w:t>
            </w:r>
            <w:r w:rsidDel="00000000" w:rsidR="00000000" w:rsidRPr="00000000">
              <w:rPr>
                <w:rtl w:val="0"/>
              </w:rPr>
              <w:t xml:space="preserve">math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32323"/>
                <w:sz w:val="19"/>
                <w:szCs w:val="19"/>
                <w:rtl w:val="0"/>
              </w:rPr>
              <w:t xml:space="preserve"> foundation, with a drive for solving hard problems and building reusable tools and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bottom w:color="c9d2d8" w:space="1" w:sz="4" w:val="single"/>
              </w:pBdr>
              <w:spacing w:after="145" w:before="9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5" w:before="16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57"/>
                <w:sz w:val="20"/>
                <w:szCs w:val="20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right" w:leader="none" w:pos="7320"/>
              </w:tabs>
              <w:spacing w:after="6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Unity Developer - Candivore, PixelPie</w:t>
            </w:r>
            <w:r w:rsidDel="00000000" w:rsidR="00000000" w:rsidRPr="00000000">
              <w:rPr>
                <w:rFonts w:ascii="Calibri" w:cs="Calibri" w:eastAsia="Calibri" w:hAnsi="Calibri"/>
                <w:color w:val="5b5b5b"/>
                <w:sz w:val="18"/>
                <w:szCs w:val="18"/>
                <w:rtl w:val="0"/>
              </w:rPr>
              <w:tab/>
              <w:t xml:space="preserve">2023-2026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1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5b5b"/>
                <w:sz w:val="18"/>
                <w:szCs w:val="18"/>
                <w:rtl w:val="0"/>
              </w:rPr>
              <w:t xml:space="preserve">BubbleStars — Mobile Game (PvP online bubble shooter)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One of the core engineers on BubbleStars, working across gameplay, UI and meta. taking key features from technical design through production.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Gameplay: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 Built core gameplay systems 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Photon Quantum's deterministic ECS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, with a focus on clean, data-driven, allocation-free code. Designed and built the game's loadout system - the core system every player interaction routes through - and its gadgets, one of the game's three core pillars, end-to-end from design through production.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UI &amp; animations: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Developed major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UI systems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and player-facing features in close collaboration with artists and animators. Including screens infrastructures, transitions, HUD, reward views service, gameplay animation integrations and tooltip system.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Meta: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Involved in every part of the game's meta systems - player progression, rewards, events, shops, and modules - working with the backend team on the data models and configurations.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Performance &amp; asset handling: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Improved performance and memory efficiency through profiling, pooling, async loading, designed and implemented the game's remote asset service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Bot AI (full ownership):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Owned the game's bot AI system end-to-end, including gameplay decision-making, difficulty balancing, and a custom automated benchmarking tool that runs thousands of simulated matches to validate every balance change.</w:t>
            </w:r>
          </w:p>
          <w:p w:rsidR="00000000" w:rsidDel="00000000" w:rsidP="00000000" w:rsidRDefault="00000000" w:rsidRPr="00000000" w14:paraId="00000016">
            <w:pPr>
              <w:tabs>
                <w:tab w:val="right" w:leader="none" w:pos="7320"/>
              </w:tabs>
              <w:spacing w:after="6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Unity Developer - Creative Labs</w:t>
            </w:r>
            <w:r w:rsidDel="00000000" w:rsidR="00000000" w:rsidRPr="00000000">
              <w:rPr>
                <w:rFonts w:ascii="Calibri" w:cs="Calibri" w:eastAsia="Calibri" w:hAnsi="Calibri"/>
                <w:color w:val="5b5b5b"/>
                <w:sz w:val="18"/>
                <w:szCs w:val="18"/>
                <w:rtl w:val="0"/>
              </w:rPr>
              <w:tab/>
              <w:t xml:space="preserve">2021-2023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1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5b5b"/>
                <w:sz w:val="18"/>
                <w:szCs w:val="18"/>
                <w:rtl w:val="0"/>
              </w:rPr>
              <w:t xml:space="preserve">Interactive Experiences - Hotwheels &amp; Amdocs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Developed interactive Unity applications primarily for HotWheels, integrating cameras, touchscreens, controllers, sensors, and body tracking and VR.</w:t>
            </w:r>
          </w:p>
          <w:p w:rsidR="00000000" w:rsidDel="00000000" w:rsidP="00000000" w:rsidRDefault="00000000" w:rsidRPr="00000000" w14:paraId="00000019">
            <w:pPr>
              <w:pBdr>
                <w:bottom w:color="c9d2d8" w:space="1" w:sz="4" w:val="single"/>
              </w:pBdr>
              <w:spacing w:after="145" w:before="9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5" w:before="16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57"/>
                <w:sz w:val="20"/>
                <w:szCs w:val="20"/>
                <w:rtl w:val="0"/>
              </w:rPr>
              <w:t xml:space="preserve">INDEPENDENT GAME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Independent Unity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1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5b5b"/>
                <w:sz w:val="18"/>
                <w:szCs w:val="18"/>
                <w:rtl w:val="0"/>
              </w:rPr>
              <w:t xml:space="preserve">2D Action RPG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Full game ownership - design, art, sound and code.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Physics &amp; AI: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Built a custom physics system and platforming-navigation from scratch, and a data-driven, goal-oriented AI framework for complex bots actions.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RPG Framework: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Built a full RPG framework covering complex combat systems, Progression, Quests, Dialogs, Skills, CutScenes and economy systems.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Custom tooling: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Building Unity Editor tools including coloring Hierarchy GameObjects and a custom node-based dialogue editor.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20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Shipped titles: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released 3 Android games and 1 PC title on Steam.</w:t>
            </w:r>
          </w:p>
        </w:tc>
        <w:tc>
          <w:tcPr>
            <w:tcBorders>
              <w:top w:color="000000" w:space="0" w:sz="0" w:val="nil"/>
              <w:left w:color="c9d2d8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after="85" w:before="16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57"/>
                <w:sz w:val="20"/>
                <w:szCs w:val="20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5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5566e"/>
                <w:sz w:val="15"/>
                <w:szCs w:val="15"/>
                <w:rtl w:val="0"/>
              </w:rPr>
              <w:t xml:space="preserve">GAMEPLAY &amp;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90"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Unity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C#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Gameplay Systems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Animation Systems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UI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Deterministic Multiplayer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Photon Quantum ECS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5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5566e"/>
                <w:sz w:val="15"/>
                <w:szCs w:val="15"/>
                <w:rtl w:val="0"/>
              </w:rPr>
              <w:t xml:space="preserve">ARCHITECTURE &amp;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90"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Software Architecture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Game Architecture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System Design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Data‑Oriented Design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Object‑Oriented Design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Client Architecture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5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5566e"/>
                <w:sz w:val="15"/>
                <w:szCs w:val="15"/>
                <w:rtl w:val="0"/>
              </w:rPr>
              <w:t xml:space="preserve">SYSTEMS &amp;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30"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State Machines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Pluggable Features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Dependency Injection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Async Programming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Performance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Asset Management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5566e"/>
                <w:sz w:val="15"/>
                <w:szCs w:val="15"/>
                <w:rtl w:val="0"/>
              </w:rPr>
              <w:t xml:space="preserve">TOOLS &amp;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90"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Custom Editor Tooling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UI / Animation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Testing &amp; Automation </w:t>
            </w:r>
            <w:r w:rsidDel="00000000" w:rsidR="00000000" w:rsidRPr="00000000">
              <w:rPr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Git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5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5566e"/>
                <w:sz w:val="15"/>
                <w:szCs w:val="15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b57"/>
                <w:sz w:val="17"/>
                <w:szCs w:val="17"/>
                <w:shd w:fill="e7eef4" w:val="clear"/>
                <w:rtl w:val="0"/>
              </w:rPr>
              <w:t xml:space="preserve"> Physics &amp; Mathematics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5" w:before="16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57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B.Sc. Physics &amp;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b5b5b"/>
                <w:sz w:val="18"/>
                <w:szCs w:val="18"/>
                <w:rtl w:val="0"/>
              </w:rPr>
              <w:t xml:space="preserve">The Hebrew University of Jerusalem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00" w:hanging="200"/>
      </w:pPr>
      <w:rPr>
        <w:rFonts w:ascii="Calibri" w:cs="Calibri" w:eastAsia="Calibri" w:hAnsi="Calibri"/>
        <w:color w:val="35566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32323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3232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vebr.github.io/" TargetMode="External"/><Relationship Id="rId7" Type="http://schemas.openxmlformats.org/officeDocument/2006/relationships/hyperlink" Target="https://www.linkedin.com/in/neve-braimok/" TargetMode="External"/><Relationship Id="rId8" Type="http://schemas.openxmlformats.org/officeDocument/2006/relationships/hyperlink" Target="https://github.com/neveBr/ColorfulHierarc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