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A7044" w14:textId="6224A121" w:rsidR="000D3FE0" w:rsidRDefault="00133F57" w:rsidP="00133F57">
      <w:pPr>
        <w:jc w:val="center"/>
        <w:rPr>
          <w:rFonts w:ascii="Avdira" w:hAnsi="Avdira"/>
          <w:sz w:val="22"/>
        </w:rPr>
      </w:pPr>
      <w:r>
        <w:rPr>
          <w:rFonts w:ascii="Avdira" w:hAnsi="Avdira"/>
          <w:sz w:val="22"/>
        </w:rPr>
        <w:t>Grčki projekt, Valencije i predikatni okvir grčkog glagola</w:t>
      </w:r>
    </w:p>
    <w:p w14:paraId="525B4586" w14:textId="213F55F4" w:rsidR="00D67711" w:rsidRDefault="00D67711" w:rsidP="00133F57">
      <w:pPr>
        <w:jc w:val="center"/>
        <w:rPr>
          <w:rFonts w:ascii="Avdira" w:hAnsi="Avdira"/>
          <w:b/>
          <w:bCs/>
          <w:sz w:val="22"/>
        </w:rPr>
      </w:pPr>
      <w:r>
        <w:rPr>
          <w:rFonts w:ascii="Avdira" w:hAnsi="Avdira"/>
          <w:b/>
          <w:bCs/>
          <w:sz w:val="22"/>
        </w:rPr>
        <w:t>Predikatni okvir grčkih glagola - valencija, predikacija, argumentacija</w:t>
      </w:r>
    </w:p>
    <w:p w14:paraId="385773EF" w14:textId="2BD1C196" w:rsidR="00A87874" w:rsidRDefault="00872744" w:rsidP="00133F57">
      <w:pPr>
        <w:jc w:val="center"/>
        <w:rPr>
          <w:rFonts w:ascii="Avdira" w:hAnsi="Avdira"/>
          <w:b/>
          <w:bCs/>
          <w:sz w:val="22"/>
        </w:rPr>
      </w:pPr>
      <w:r>
        <w:rPr>
          <w:rFonts w:ascii="Avdira" w:hAnsi="Avdira"/>
          <w:b/>
          <w:bCs/>
          <w:sz w:val="22"/>
        </w:rPr>
        <w:t>Srijeda, 5. travnja 2023.</w:t>
      </w:r>
    </w:p>
    <w:p w14:paraId="15A06985" w14:textId="4FADD16A" w:rsidR="00D67711" w:rsidRDefault="009E19ED" w:rsidP="00D67711">
      <w:pPr>
        <w:rPr>
          <w:rFonts w:ascii="Avdira" w:hAnsi="Avdira"/>
          <w:b/>
          <w:bCs/>
          <w:sz w:val="22"/>
        </w:rPr>
      </w:pPr>
      <w:r>
        <w:rPr>
          <w:rFonts w:ascii="Avdira" w:hAnsi="Avdira"/>
          <w:b/>
          <w:bCs/>
          <w:sz w:val="22"/>
        </w:rPr>
        <w:t>I. Teorijske osnove</w:t>
      </w:r>
    </w:p>
    <w:p w14:paraId="0AD985C4" w14:textId="07B6093C" w:rsidR="009E19ED" w:rsidRDefault="00847D50" w:rsidP="00847D50">
      <w:pPr>
        <w:ind w:left="720" w:hanging="720"/>
        <w:rPr>
          <w:rFonts w:ascii="Avdira" w:hAnsi="Avdira"/>
          <w:sz w:val="22"/>
        </w:rPr>
      </w:pPr>
      <w:proofErr w:type="spellStart"/>
      <w:r w:rsidRPr="4D98AF5E">
        <w:rPr>
          <w:rFonts w:ascii="Avdira" w:hAnsi="Avdira"/>
          <w:sz w:val="22"/>
        </w:rPr>
        <w:t>Dik</w:t>
      </w:r>
      <w:proofErr w:type="spellEnd"/>
      <w:r w:rsidRPr="4D98AF5E">
        <w:rPr>
          <w:rFonts w:ascii="Avdira" w:hAnsi="Avdira"/>
          <w:sz w:val="22"/>
        </w:rPr>
        <w:t xml:space="preserve"> </w:t>
      </w:r>
      <w:r w:rsidRPr="4D98AF5E">
        <w:rPr>
          <w:rFonts w:ascii="Avdira" w:hAnsi="Avdira"/>
          <w:sz w:val="22"/>
          <w:vertAlign w:val="superscript"/>
        </w:rPr>
        <w:t>2</w:t>
      </w:r>
      <w:r w:rsidRPr="4D98AF5E">
        <w:rPr>
          <w:rFonts w:ascii="Avdira" w:hAnsi="Avdira"/>
          <w:sz w:val="22"/>
        </w:rPr>
        <w:t xml:space="preserve">1997 = </w:t>
      </w:r>
      <w:proofErr w:type="spellStart"/>
      <w:r w:rsidR="00C61BED" w:rsidRPr="4D98AF5E">
        <w:rPr>
          <w:rFonts w:ascii="Avdira" w:hAnsi="Avdira"/>
          <w:sz w:val="22"/>
        </w:rPr>
        <w:t>Dik</w:t>
      </w:r>
      <w:proofErr w:type="spellEnd"/>
      <w:r w:rsidRPr="4D98AF5E">
        <w:rPr>
          <w:rFonts w:ascii="Avdira" w:hAnsi="Avdira"/>
          <w:sz w:val="22"/>
        </w:rPr>
        <w:t xml:space="preserve">, Simon C. </w:t>
      </w:r>
      <w:proofErr w:type="spellStart"/>
      <w:r w:rsidRPr="4D98AF5E">
        <w:rPr>
          <w:rFonts w:ascii="Avdira" w:hAnsi="Avdira"/>
          <w:i/>
          <w:iCs/>
          <w:sz w:val="22"/>
        </w:rPr>
        <w:t>The</w:t>
      </w:r>
      <w:proofErr w:type="spellEnd"/>
      <w:r w:rsidRPr="4D98AF5E">
        <w:rPr>
          <w:rFonts w:ascii="Avdira" w:hAnsi="Avdira"/>
          <w:i/>
          <w:iCs/>
          <w:sz w:val="22"/>
        </w:rPr>
        <w:t xml:space="preserve"> </w:t>
      </w:r>
      <w:proofErr w:type="spellStart"/>
      <w:r w:rsidRPr="4D98AF5E">
        <w:rPr>
          <w:rFonts w:ascii="Avdira" w:hAnsi="Avdira"/>
          <w:i/>
          <w:iCs/>
          <w:sz w:val="22"/>
        </w:rPr>
        <w:t>Theory</w:t>
      </w:r>
      <w:proofErr w:type="spellEnd"/>
      <w:r w:rsidRPr="4D98AF5E">
        <w:rPr>
          <w:rFonts w:ascii="Avdira" w:hAnsi="Avdira"/>
          <w:i/>
          <w:iCs/>
          <w:sz w:val="22"/>
        </w:rPr>
        <w:t xml:space="preserve"> </w:t>
      </w:r>
      <w:proofErr w:type="spellStart"/>
      <w:r w:rsidRPr="4D98AF5E">
        <w:rPr>
          <w:rFonts w:ascii="Avdira" w:hAnsi="Avdira"/>
          <w:i/>
          <w:iCs/>
          <w:sz w:val="22"/>
        </w:rPr>
        <w:t>of</w:t>
      </w:r>
      <w:proofErr w:type="spellEnd"/>
      <w:r w:rsidRPr="4D98AF5E">
        <w:rPr>
          <w:rFonts w:ascii="Avdira" w:hAnsi="Avdira"/>
          <w:i/>
          <w:iCs/>
          <w:sz w:val="22"/>
        </w:rPr>
        <w:t xml:space="preserve"> </w:t>
      </w:r>
      <w:proofErr w:type="spellStart"/>
      <w:r w:rsidRPr="4D98AF5E">
        <w:rPr>
          <w:rFonts w:ascii="Avdira" w:hAnsi="Avdira"/>
          <w:i/>
          <w:iCs/>
          <w:sz w:val="22"/>
        </w:rPr>
        <w:t>Functional</w:t>
      </w:r>
      <w:proofErr w:type="spellEnd"/>
      <w:r w:rsidRPr="4D98AF5E">
        <w:rPr>
          <w:rFonts w:ascii="Avdira" w:hAnsi="Avdira"/>
          <w:i/>
          <w:iCs/>
          <w:sz w:val="22"/>
        </w:rPr>
        <w:t xml:space="preserve"> </w:t>
      </w:r>
      <w:proofErr w:type="spellStart"/>
      <w:r w:rsidRPr="4D98AF5E">
        <w:rPr>
          <w:rFonts w:ascii="Avdira" w:hAnsi="Avdira"/>
          <w:i/>
          <w:iCs/>
          <w:sz w:val="22"/>
        </w:rPr>
        <w:t>Grammar</w:t>
      </w:r>
      <w:proofErr w:type="spellEnd"/>
      <w:r w:rsidRPr="4D98AF5E">
        <w:rPr>
          <w:rFonts w:ascii="Avdira" w:hAnsi="Avdira"/>
          <w:sz w:val="22"/>
        </w:rPr>
        <w:t xml:space="preserve">, </w:t>
      </w:r>
      <w:proofErr w:type="spellStart"/>
      <w:r w:rsidRPr="4D98AF5E">
        <w:rPr>
          <w:rFonts w:ascii="Avdira" w:hAnsi="Avdira"/>
          <w:sz w:val="22"/>
        </w:rPr>
        <w:t>Part</w:t>
      </w:r>
      <w:proofErr w:type="spellEnd"/>
      <w:r w:rsidRPr="4D98AF5E">
        <w:rPr>
          <w:rFonts w:ascii="Avdira" w:hAnsi="Avdira"/>
          <w:sz w:val="22"/>
        </w:rPr>
        <w:t xml:space="preserve"> 1: </w:t>
      </w:r>
      <w:proofErr w:type="spellStart"/>
      <w:r w:rsidRPr="4D98AF5E">
        <w:rPr>
          <w:rFonts w:ascii="Avdira" w:hAnsi="Avdira"/>
          <w:sz w:val="22"/>
        </w:rPr>
        <w:t>The</w:t>
      </w:r>
      <w:proofErr w:type="spellEnd"/>
      <w:r w:rsidRPr="4D98AF5E">
        <w:rPr>
          <w:rFonts w:ascii="Avdira" w:hAnsi="Avdira"/>
          <w:sz w:val="22"/>
        </w:rPr>
        <w:t xml:space="preserve"> </w:t>
      </w:r>
      <w:proofErr w:type="spellStart"/>
      <w:r w:rsidRPr="4D98AF5E">
        <w:rPr>
          <w:rFonts w:ascii="Avdira" w:hAnsi="Avdira"/>
          <w:sz w:val="22"/>
        </w:rPr>
        <w:t>Structure</w:t>
      </w:r>
      <w:proofErr w:type="spellEnd"/>
      <w:r w:rsidRPr="4D98AF5E">
        <w:rPr>
          <w:rFonts w:ascii="Avdira" w:hAnsi="Avdira"/>
          <w:sz w:val="22"/>
        </w:rPr>
        <w:t xml:space="preserve"> </w:t>
      </w:r>
      <w:proofErr w:type="spellStart"/>
      <w:r w:rsidRPr="4D98AF5E">
        <w:rPr>
          <w:rFonts w:ascii="Avdira" w:hAnsi="Avdira"/>
          <w:sz w:val="22"/>
        </w:rPr>
        <w:t>of</w:t>
      </w:r>
      <w:proofErr w:type="spellEnd"/>
      <w:r w:rsidRPr="4D98AF5E">
        <w:rPr>
          <w:rFonts w:ascii="Avdira" w:hAnsi="Avdira"/>
          <w:sz w:val="22"/>
        </w:rPr>
        <w:t xml:space="preserve"> </w:t>
      </w:r>
      <w:proofErr w:type="spellStart"/>
      <w:r w:rsidRPr="4D98AF5E">
        <w:rPr>
          <w:rFonts w:ascii="Avdira" w:hAnsi="Avdira"/>
          <w:sz w:val="22"/>
        </w:rPr>
        <w:t>the</w:t>
      </w:r>
      <w:proofErr w:type="spellEnd"/>
      <w:r w:rsidRPr="4D98AF5E">
        <w:rPr>
          <w:rFonts w:ascii="Avdira" w:hAnsi="Avdira"/>
          <w:sz w:val="22"/>
        </w:rPr>
        <w:t xml:space="preserve"> </w:t>
      </w:r>
      <w:proofErr w:type="spellStart"/>
      <w:r w:rsidRPr="4D98AF5E">
        <w:rPr>
          <w:rFonts w:ascii="Avdira" w:hAnsi="Avdira"/>
          <w:sz w:val="22"/>
        </w:rPr>
        <w:t>Clause</w:t>
      </w:r>
      <w:proofErr w:type="spellEnd"/>
      <w:r w:rsidRPr="4D98AF5E">
        <w:rPr>
          <w:rFonts w:ascii="Avdira" w:hAnsi="Avdira"/>
          <w:sz w:val="22"/>
        </w:rPr>
        <w:t xml:space="preserve">. Berlin-New York: </w:t>
      </w:r>
      <w:proofErr w:type="spellStart"/>
      <w:r w:rsidRPr="4D98AF5E">
        <w:rPr>
          <w:rFonts w:ascii="Avdira" w:hAnsi="Avdira"/>
          <w:sz w:val="22"/>
        </w:rPr>
        <w:t>Mouton</w:t>
      </w:r>
      <w:proofErr w:type="spellEnd"/>
      <w:r w:rsidRPr="4D98AF5E">
        <w:rPr>
          <w:rFonts w:ascii="Avdira" w:hAnsi="Avdira"/>
          <w:sz w:val="22"/>
        </w:rPr>
        <w:t xml:space="preserve"> de </w:t>
      </w:r>
      <w:proofErr w:type="spellStart"/>
      <w:r w:rsidRPr="4D98AF5E">
        <w:rPr>
          <w:rFonts w:ascii="Avdira" w:hAnsi="Avdira"/>
          <w:sz w:val="22"/>
        </w:rPr>
        <w:t>Gruyter</w:t>
      </w:r>
      <w:proofErr w:type="spellEnd"/>
      <w:r w:rsidRPr="4D98AF5E">
        <w:rPr>
          <w:rFonts w:ascii="Avdira" w:hAnsi="Avdira"/>
          <w:sz w:val="22"/>
        </w:rPr>
        <w:t>.</w:t>
      </w:r>
    </w:p>
    <w:p w14:paraId="51C02A79" w14:textId="1FCAD5DE" w:rsidR="4D98AF5E" w:rsidRDefault="4D98AF5E" w:rsidP="4D98AF5E">
      <w:pPr>
        <w:spacing w:line="240" w:lineRule="auto"/>
        <w:jc w:val="left"/>
        <w:rPr>
          <w:rFonts w:ascii="Avdira" w:hAnsi="Avdira"/>
          <w:sz w:val="22"/>
        </w:rPr>
      </w:pPr>
    </w:p>
    <w:p w14:paraId="3617E271" w14:textId="4A625856" w:rsidR="00A24AA4" w:rsidRDefault="00A24AA4" w:rsidP="4D98AF5E">
      <w:pPr>
        <w:spacing w:line="240" w:lineRule="auto"/>
        <w:jc w:val="left"/>
        <w:rPr>
          <w:rFonts w:ascii="Avdira" w:hAnsi="Avdira"/>
          <w:sz w:val="22"/>
        </w:rPr>
      </w:pPr>
      <w:proofErr w:type="spellStart"/>
      <w:r w:rsidRPr="4D98AF5E">
        <w:rPr>
          <w:rFonts w:ascii="Avdira" w:hAnsi="Avdira"/>
          <w:sz w:val="22"/>
        </w:rPr>
        <w:t>Tesnière</w:t>
      </w:r>
      <w:proofErr w:type="spellEnd"/>
      <w:r w:rsidRPr="4D98AF5E">
        <w:rPr>
          <w:rFonts w:ascii="Avdira" w:hAnsi="Avdira"/>
          <w:sz w:val="22"/>
        </w:rPr>
        <w:t xml:space="preserve"> 2015 = </w:t>
      </w:r>
      <w:proofErr w:type="spellStart"/>
      <w:r w:rsidRPr="4D98AF5E">
        <w:rPr>
          <w:rFonts w:ascii="Avdira" w:hAnsi="Avdira"/>
          <w:sz w:val="22"/>
        </w:rPr>
        <w:t>Tesnière</w:t>
      </w:r>
      <w:proofErr w:type="spellEnd"/>
      <w:r w:rsidRPr="4D98AF5E">
        <w:rPr>
          <w:rFonts w:ascii="Avdira" w:hAnsi="Avdira"/>
          <w:sz w:val="22"/>
        </w:rPr>
        <w:t xml:space="preserve">, </w:t>
      </w:r>
      <w:proofErr w:type="spellStart"/>
      <w:r w:rsidRPr="4D98AF5E">
        <w:rPr>
          <w:rFonts w:ascii="Avdira" w:hAnsi="Avdira"/>
          <w:sz w:val="22"/>
        </w:rPr>
        <w:t>Lucien</w:t>
      </w:r>
      <w:proofErr w:type="spellEnd"/>
      <w:r w:rsidRPr="4D98AF5E">
        <w:rPr>
          <w:rFonts w:ascii="Avdira" w:hAnsi="Avdira"/>
          <w:sz w:val="22"/>
        </w:rPr>
        <w:t xml:space="preserve">. </w:t>
      </w:r>
      <w:proofErr w:type="spellStart"/>
      <w:r w:rsidRPr="4D98AF5E">
        <w:rPr>
          <w:rFonts w:ascii="Avdira" w:hAnsi="Avdira"/>
          <w:i/>
          <w:iCs/>
          <w:sz w:val="22"/>
        </w:rPr>
        <w:t>Elements</w:t>
      </w:r>
      <w:proofErr w:type="spellEnd"/>
      <w:r w:rsidRPr="4D98AF5E">
        <w:rPr>
          <w:rFonts w:ascii="Avdira" w:hAnsi="Avdira"/>
          <w:i/>
          <w:iCs/>
          <w:sz w:val="22"/>
        </w:rPr>
        <w:t xml:space="preserve"> </w:t>
      </w:r>
      <w:proofErr w:type="spellStart"/>
      <w:r w:rsidRPr="4D98AF5E">
        <w:rPr>
          <w:rFonts w:ascii="Avdira" w:hAnsi="Avdira"/>
          <w:i/>
          <w:iCs/>
          <w:sz w:val="22"/>
        </w:rPr>
        <w:t>of</w:t>
      </w:r>
      <w:proofErr w:type="spellEnd"/>
      <w:r w:rsidRPr="4D98AF5E">
        <w:rPr>
          <w:rFonts w:ascii="Avdira" w:hAnsi="Avdira"/>
          <w:i/>
          <w:iCs/>
          <w:sz w:val="22"/>
        </w:rPr>
        <w:t xml:space="preserve"> </w:t>
      </w:r>
      <w:proofErr w:type="spellStart"/>
      <w:r w:rsidRPr="4D98AF5E">
        <w:rPr>
          <w:rFonts w:ascii="Avdira" w:hAnsi="Avdira"/>
          <w:i/>
          <w:iCs/>
          <w:sz w:val="22"/>
        </w:rPr>
        <w:t>Structural</w:t>
      </w:r>
      <w:proofErr w:type="spellEnd"/>
      <w:r w:rsidRPr="4D98AF5E">
        <w:rPr>
          <w:rFonts w:ascii="Avdira" w:hAnsi="Avdira"/>
          <w:i/>
          <w:iCs/>
          <w:sz w:val="22"/>
        </w:rPr>
        <w:t xml:space="preserve"> </w:t>
      </w:r>
      <w:proofErr w:type="spellStart"/>
      <w:r w:rsidRPr="4D98AF5E">
        <w:rPr>
          <w:rFonts w:ascii="Avdira" w:hAnsi="Avdira"/>
          <w:i/>
          <w:iCs/>
          <w:sz w:val="22"/>
        </w:rPr>
        <w:t>Syntax</w:t>
      </w:r>
      <w:proofErr w:type="spellEnd"/>
      <w:r w:rsidRPr="4D98AF5E">
        <w:rPr>
          <w:rFonts w:ascii="Avdira" w:hAnsi="Avdira"/>
          <w:sz w:val="22"/>
        </w:rPr>
        <w:t xml:space="preserve">. </w:t>
      </w:r>
      <w:r w:rsidR="0082629A" w:rsidRPr="4D98AF5E">
        <w:rPr>
          <w:rFonts w:ascii="Avdira" w:hAnsi="Avdira"/>
          <w:sz w:val="22"/>
        </w:rPr>
        <w:t xml:space="preserve">Amsterdam-Philadelphia: </w:t>
      </w:r>
      <w:r>
        <w:tab/>
      </w:r>
      <w:r>
        <w:tab/>
      </w:r>
      <w:r w:rsidR="0082629A" w:rsidRPr="4D98AF5E">
        <w:rPr>
          <w:rFonts w:ascii="Avdira" w:hAnsi="Avdira"/>
          <w:sz w:val="22"/>
        </w:rPr>
        <w:t xml:space="preserve">John </w:t>
      </w:r>
      <w:proofErr w:type="spellStart"/>
      <w:r w:rsidR="0082629A" w:rsidRPr="4D98AF5E">
        <w:rPr>
          <w:rFonts w:ascii="Avdira" w:hAnsi="Avdira"/>
          <w:sz w:val="22"/>
        </w:rPr>
        <w:t>Benjamins</w:t>
      </w:r>
      <w:proofErr w:type="spellEnd"/>
      <w:r w:rsidR="0082629A" w:rsidRPr="4D98AF5E">
        <w:rPr>
          <w:rFonts w:ascii="Avdira" w:hAnsi="Avdira"/>
          <w:sz w:val="22"/>
        </w:rPr>
        <w:t xml:space="preserve"> </w:t>
      </w:r>
      <w:proofErr w:type="spellStart"/>
      <w:r w:rsidR="0082629A" w:rsidRPr="4D98AF5E">
        <w:rPr>
          <w:rFonts w:ascii="Avdira" w:hAnsi="Avdira"/>
          <w:sz w:val="22"/>
        </w:rPr>
        <w:t>Publishing</w:t>
      </w:r>
      <w:proofErr w:type="spellEnd"/>
      <w:r w:rsidR="0082629A" w:rsidRPr="4D98AF5E">
        <w:rPr>
          <w:rFonts w:ascii="Avdira" w:hAnsi="Avdira"/>
          <w:sz w:val="22"/>
        </w:rPr>
        <w:t xml:space="preserve"> Company</w:t>
      </w:r>
      <w:r w:rsidR="005430C1" w:rsidRPr="4D98AF5E">
        <w:rPr>
          <w:rFonts w:ascii="Avdira" w:hAnsi="Avdira"/>
          <w:sz w:val="22"/>
        </w:rPr>
        <w:t>.</w:t>
      </w:r>
      <w:r w:rsidR="0082629A" w:rsidRPr="4D98AF5E">
        <w:rPr>
          <w:rFonts w:ascii="Avdira" w:hAnsi="Avdira"/>
          <w:sz w:val="22"/>
        </w:rPr>
        <w:t xml:space="preserve"> </w:t>
      </w:r>
    </w:p>
    <w:p w14:paraId="1866A22F" w14:textId="77777777" w:rsidR="005430C1" w:rsidRDefault="005430C1" w:rsidP="0082629A">
      <w:pPr>
        <w:spacing w:line="240" w:lineRule="auto"/>
        <w:jc w:val="left"/>
        <w:rPr>
          <w:rFonts w:ascii="Avdira" w:hAnsi="Avdira"/>
          <w:sz w:val="22"/>
        </w:rPr>
      </w:pPr>
    </w:p>
    <w:p w14:paraId="2ECD6713" w14:textId="3177F800" w:rsidR="005430C1" w:rsidRPr="0040373A" w:rsidRDefault="005430C1" w:rsidP="0082629A">
      <w:pPr>
        <w:spacing w:line="240" w:lineRule="auto"/>
        <w:jc w:val="left"/>
        <w:rPr>
          <w:rFonts w:ascii="Avdira" w:hAnsi="Avdira"/>
          <w:sz w:val="22"/>
        </w:rPr>
      </w:pPr>
      <w:proofErr w:type="spellStart"/>
      <w:r>
        <w:rPr>
          <w:rFonts w:ascii="Avdira" w:hAnsi="Avdira"/>
          <w:sz w:val="22"/>
        </w:rPr>
        <w:t>Pinkster</w:t>
      </w:r>
      <w:proofErr w:type="spellEnd"/>
      <w:r>
        <w:rPr>
          <w:rFonts w:ascii="Avdira" w:hAnsi="Avdira"/>
          <w:sz w:val="22"/>
        </w:rPr>
        <w:t xml:space="preserve"> 2015</w:t>
      </w:r>
      <w:r w:rsidR="0040373A">
        <w:rPr>
          <w:rFonts w:ascii="Avdira" w:hAnsi="Avdira"/>
          <w:sz w:val="22"/>
        </w:rPr>
        <w:t xml:space="preserve"> = </w:t>
      </w:r>
      <w:proofErr w:type="spellStart"/>
      <w:r w:rsidR="0040373A">
        <w:rPr>
          <w:rFonts w:ascii="Avdira" w:hAnsi="Avdira"/>
          <w:sz w:val="22"/>
        </w:rPr>
        <w:t>Pinkster</w:t>
      </w:r>
      <w:proofErr w:type="spellEnd"/>
      <w:r w:rsidR="0040373A">
        <w:rPr>
          <w:rFonts w:ascii="Avdira" w:hAnsi="Avdira"/>
          <w:sz w:val="22"/>
        </w:rPr>
        <w:t xml:space="preserve">, </w:t>
      </w:r>
      <w:proofErr w:type="spellStart"/>
      <w:r w:rsidR="0040373A">
        <w:rPr>
          <w:rFonts w:ascii="Avdira" w:hAnsi="Avdira"/>
          <w:sz w:val="22"/>
        </w:rPr>
        <w:t>Harm</w:t>
      </w:r>
      <w:proofErr w:type="spellEnd"/>
      <w:r w:rsidR="0040373A">
        <w:rPr>
          <w:rFonts w:ascii="Avdira" w:hAnsi="Avdira"/>
          <w:sz w:val="22"/>
        </w:rPr>
        <w:t xml:space="preserve">. </w:t>
      </w:r>
      <w:proofErr w:type="spellStart"/>
      <w:r w:rsidR="0040373A">
        <w:rPr>
          <w:rFonts w:ascii="Avdira" w:hAnsi="Avdira"/>
          <w:i/>
          <w:iCs/>
          <w:sz w:val="22"/>
        </w:rPr>
        <w:t>The</w:t>
      </w:r>
      <w:proofErr w:type="spellEnd"/>
      <w:r w:rsidR="0040373A">
        <w:rPr>
          <w:rFonts w:ascii="Avdira" w:hAnsi="Avdira"/>
          <w:i/>
          <w:iCs/>
          <w:sz w:val="22"/>
        </w:rPr>
        <w:t xml:space="preserve"> </w:t>
      </w:r>
      <w:proofErr w:type="spellStart"/>
      <w:r w:rsidR="0040373A">
        <w:rPr>
          <w:rFonts w:ascii="Avdira" w:hAnsi="Avdira"/>
          <w:i/>
          <w:iCs/>
          <w:sz w:val="22"/>
        </w:rPr>
        <w:t>Oxford</w:t>
      </w:r>
      <w:proofErr w:type="spellEnd"/>
      <w:r w:rsidR="0040373A">
        <w:rPr>
          <w:rFonts w:ascii="Avdira" w:hAnsi="Avdira"/>
          <w:i/>
          <w:iCs/>
          <w:sz w:val="22"/>
        </w:rPr>
        <w:t xml:space="preserve"> Latin </w:t>
      </w:r>
      <w:proofErr w:type="spellStart"/>
      <w:r w:rsidR="0040373A">
        <w:rPr>
          <w:rFonts w:ascii="Avdira" w:hAnsi="Avdira"/>
          <w:i/>
          <w:iCs/>
          <w:sz w:val="22"/>
        </w:rPr>
        <w:t>Syntax</w:t>
      </w:r>
      <w:proofErr w:type="spellEnd"/>
      <w:r w:rsidR="0040373A">
        <w:rPr>
          <w:rFonts w:ascii="Avdira" w:hAnsi="Avdira"/>
          <w:sz w:val="22"/>
        </w:rPr>
        <w:t xml:space="preserve">. </w:t>
      </w:r>
      <w:proofErr w:type="spellStart"/>
      <w:r w:rsidR="0040373A">
        <w:rPr>
          <w:rFonts w:ascii="Avdira" w:hAnsi="Avdira"/>
          <w:sz w:val="22"/>
        </w:rPr>
        <w:t>O</w:t>
      </w:r>
      <w:r w:rsidR="00C670A7">
        <w:rPr>
          <w:rFonts w:ascii="Avdira" w:hAnsi="Avdira"/>
          <w:sz w:val="22"/>
        </w:rPr>
        <w:t>xford</w:t>
      </w:r>
      <w:proofErr w:type="spellEnd"/>
      <w:r w:rsidR="00C670A7">
        <w:rPr>
          <w:rFonts w:ascii="Avdira" w:hAnsi="Avdira"/>
          <w:sz w:val="22"/>
        </w:rPr>
        <w:t xml:space="preserve">: </w:t>
      </w:r>
      <w:proofErr w:type="spellStart"/>
      <w:r w:rsidR="00C670A7">
        <w:rPr>
          <w:rFonts w:ascii="Avdira" w:hAnsi="Avdira"/>
          <w:sz w:val="22"/>
        </w:rPr>
        <w:t>Oxford</w:t>
      </w:r>
      <w:proofErr w:type="spellEnd"/>
      <w:r w:rsidR="00C670A7">
        <w:rPr>
          <w:rFonts w:ascii="Avdira" w:hAnsi="Avdira"/>
          <w:sz w:val="22"/>
        </w:rPr>
        <w:t xml:space="preserve"> University Press. </w:t>
      </w:r>
    </w:p>
    <w:p w14:paraId="395DFF88" w14:textId="77777777" w:rsidR="00133F57" w:rsidRDefault="00133F57" w:rsidP="00133F57">
      <w:pPr>
        <w:jc w:val="center"/>
        <w:rPr>
          <w:rFonts w:ascii="Avdira" w:hAnsi="Avdira"/>
          <w:sz w:val="22"/>
        </w:rPr>
      </w:pPr>
    </w:p>
    <w:p w14:paraId="2F88FF8F" w14:textId="6437E131" w:rsidR="00A147E1" w:rsidRDefault="00A147E1" w:rsidP="006F17F4">
      <w:pPr>
        <w:rPr>
          <w:rFonts w:ascii="Avdira" w:hAnsi="Avdira"/>
          <w:b/>
          <w:bCs/>
          <w:sz w:val="22"/>
        </w:rPr>
      </w:pPr>
      <w:r>
        <w:rPr>
          <w:rFonts w:ascii="Avdira" w:hAnsi="Avdira"/>
          <w:b/>
          <w:bCs/>
          <w:sz w:val="22"/>
        </w:rPr>
        <w:t>II. Postojeći modeli</w:t>
      </w:r>
    </w:p>
    <w:p w14:paraId="2FDB8EE6" w14:textId="298BD5AD" w:rsidR="006F17F4" w:rsidRPr="00451BA8" w:rsidRDefault="006F17F4" w:rsidP="006F17F4">
      <w:pPr>
        <w:rPr>
          <w:rFonts w:ascii="Avdira" w:hAnsi="Avdira"/>
          <w:sz w:val="22"/>
          <w:u w:val="single"/>
        </w:rPr>
      </w:pPr>
      <w:r w:rsidRPr="00451BA8">
        <w:rPr>
          <w:rFonts w:ascii="Avdira" w:hAnsi="Avdira"/>
          <w:sz w:val="22"/>
          <w:u w:val="single"/>
        </w:rPr>
        <w:t xml:space="preserve">1. </w:t>
      </w:r>
      <w:proofErr w:type="spellStart"/>
      <w:r w:rsidRPr="00451BA8">
        <w:rPr>
          <w:rFonts w:ascii="Avdira" w:hAnsi="Avdira"/>
          <w:sz w:val="22"/>
          <w:u w:val="single"/>
        </w:rPr>
        <w:t>HoDel</w:t>
      </w:r>
      <w:proofErr w:type="spellEnd"/>
      <w:r w:rsidR="00A147E1" w:rsidRPr="00451BA8">
        <w:rPr>
          <w:rFonts w:ascii="Avdira" w:hAnsi="Avdira"/>
          <w:sz w:val="22"/>
          <w:u w:val="single"/>
        </w:rPr>
        <w:t xml:space="preserve"> </w:t>
      </w:r>
      <w:r w:rsidR="00242E18" w:rsidRPr="00451BA8">
        <w:rPr>
          <w:rFonts w:ascii="Avdira" w:hAnsi="Avdira"/>
          <w:sz w:val="22"/>
          <w:u w:val="single"/>
        </w:rPr>
        <w:t xml:space="preserve">- </w:t>
      </w:r>
      <w:proofErr w:type="spellStart"/>
      <w:r w:rsidR="00242E18" w:rsidRPr="00451BA8">
        <w:rPr>
          <w:rFonts w:ascii="Avdira" w:hAnsi="Avdira"/>
          <w:sz w:val="22"/>
          <w:u w:val="single"/>
        </w:rPr>
        <w:t>Homeric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</w:t>
      </w:r>
      <w:proofErr w:type="spellStart"/>
      <w:r w:rsidR="00242E18" w:rsidRPr="00451BA8">
        <w:rPr>
          <w:rFonts w:ascii="Avdira" w:hAnsi="Avdira"/>
          <w:sz w:val="22"/>
          <w:u w:val="single"/>
        </w:rPr>
        <w:t>Dependency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</w:t>
      </w:r>
      <w:proofErr w:type="spellStart"/>
      <w:r w:rsidR="00242E18" w:rsidRPr="00451BA8">
        <w:rPr>
          <w:rFonts w:ascii="Avdira" w:hAnsi="Avdira"/>
          <w:sz w:val="22"/>
          <w:u w:val="single"/>
        </w:rPr>
        <w:t>Lexixon</w:t>
      </w:r>
      <w:proofErr w:type="spellEnd"/>
      <w:r w:rsidR="008F0693" w:rsidRPr="00451BA8">
        <w:rPr>
          <w:rFonts w:ascii="Avdira" w:hAnsi="Avdira"/>
          <w:sz w:val="22"/>
          <w:u w:val="single"/>
        </w:rPr>
        <w:t xml:space="preserve"> </w:t>
      </w:r>
    </w:p>
    <w:p w14:paraId="7AEC7350" w14:textId="397A7A0A" w:rsidR="008F0693" w:rsidRDefault="008F0693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Silvia </w:t>
      </w:r>
      <w:proofErr w:type="spellStart"/>
      <w:r>
        <w:rPr>
          <w:rFonts w:ascii="Avdira" w:hAnsi="Avdira"/>
          <w:sz w:val="22"/>
        </w:rPr>
        <w:t>Luraghi</w:t>
      </w:r>
      <w:proofErr w:type="spellEnd"/>
      <w:r>
        <w:rPr>
          <w:rFonts w:ascii="Avdira" w:hAnsi="Avdira"/>
          <w:sz w:val="22"/>
        </w:rPr>
        <w:t xml:space="preserve">, </w:t>
      </w:r>
      <w:proofErr w:type="spellStart"/>
      <w:r>
        <w:rPr>
          <w:rFonts w:ascii="Avdira" w:hAnsi="Avdira"/>
          <w:sz w:val="22"/>
        </w:rPr>
        <w:t>Chiara</w:t>
      </w:r>
      <w:proofErr w:type="spellEnd"/>
      <w:r>
        <w:rPr>
          <w:rFonts w:ascii="Avdira" w:hAnsi="Avdira"/>
          <w:sz w:val="22"/>
        </w:rPr>
        <w:t xml:space="preserve"> </w:t>
      </w:r>
      <w:proofErr w:type="spellStart"/>
      <w:r>
        <w:rPr>
          <w:rFonts w:ascii="Avdira" w:hAnsi="Avdira"/>
          <w:sz w:val="22"/>
        </w:rPr>
        <w:t>Zanchi</w:t>
      </w:r>
      <w:proofErr w:type="spellEnd"/>
      <w:r w:rsidR="00AD3020">
        <w:rPr>
          <w:rFonts w:ascii="Avdira" w:hAnsi="Avdira"/>
          <w:sz w:val="22"/>
        </w:rPr>
        <w:t xml:space="preserve">, Sveučilište u </w:t>
      </w:r>
      <w:proofErr w:type="spellStart"/>
      <w:r w:rsidR="00AD3020">
        <w:rPr>
          <w:rFonts w:ascii="Avdira" w:hAnsi="Avdira"/>
          <w:sz w:val="22"/>
        </w:rPr>
        <w:t>Paviji</w:t>
      </w:r>
      <w:proofErr w:type="spellEnd"/>
    </w:p>
    <w:p w14:paraId="2AEC95DA" w14:textId="7B9E7765" w:rsidR="0057205B" w:rsidRDefault="0057205B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web: </w:t>
      </w:r>
      <w:hyperlink r:id="rId5" w:history="1">
        <w:r w:rsidRPr="00297141">
          <w:rPr>
            <w:rStyle w:val="Hyperlink"/>
            <w:rFonts w:ascii="Avdira" w:hAnsi="Avdira"/>
            <w:sz w:val="22"/>
          </w:rPr>
          <w:t>https://su-lab.unipv.it/tasf/index.php/hodel/</w:t>
        </w:r>
      </w:hyperlink>
    </w:p>
    <w:p w14:paraId="603E36D7" w14:textId="05FAAAB3" w:rsidR="002D781D" w:rsidRDefault="0057205B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= svi glagolski oblici </w:t>
      </w:r>
      <w:r w:rsidR="002D781D">
        <w:rPr>
          <w:rFonts w:ascii="Avdira" w:hAnsi="Avdira"/>
          <w:sz w:val="22"/>
        </w:rPr>
        <w:t xml:space="preserve">i njima podložni elementi u Homeru (SBJ OBJ OCOMP PNOM) prema smjernicama </w:t>
      </w:r>
      <w:proofErr w:type="spellStart"/>
      <w:r w:rsidR="002D781D">
        <w:rPr>
          <w:rFonts w:ascii="Avdira" w:hAnsi="Avdira"/>
          <w:sz w:val="22"/>
        </w:rPr>
        <w:t>Ancient</w:t>
      </w:r>
      <w:proofErr w:type="spellEnd"/>
      <w:r w:rsidR="002D781D">
        <w:rPr>
          <w:rFonts w:ascii="Avdira" w:hAnsi="Avdira"/>
          <w:sz w:val="22"/>
        </w:rPr>
        <w:t xml:space="preserve"> </w:t>
      </w:r>
      <w:proofErr w:type="spellStart"/>
      <w:r w:rsidR="002D781D">
        <w:rPr>
          <w:rFonts w:ascii="Avdira" w:hAnsi="Avdira"/>
          <w:sz w:val="22"/>
        </w:rPr>
        <w:t>Greek</w:t>
      </w:r>
      <w:proofErr w:type="spellEnd"/>
      <w:r w:rsidR="002D781D">
        <w:rPr>
          <w:rFonts w:ascii="Avdira" w:hAnsi="Avdira"/>
          <w:sz w:val="22"/>
        </w:rPr>
        <w:t xml:space="preserve"> </w:t>
      </w:r>
      <w:proofErr w:type="spellStart"/>
      <w:r w:rsidR="002D781D">
        <w:rPr>
          <w:rFonts w:ascii="Avdira" w:hAnsi="Avdira"/>
          <w:sz w:val="22"/>
        </w:rPr>
        <w:t>and</w:t>
      </w:r>
      <w:proofErr w:type="spellEnd"/>
      <w:r w:rsidR="002D781D">
        <w:rPr>
          <w:rFonts w:ascii="Avdira" w:hAnsi="Avdira"/>
          <w:sz w:val="22"/>
        </w:rPr>
        <w:t xml:space="preserve"> Latin </w:t>
      </w:r>
      <w:proofErr w:type="spellStart"/>
      <w:r w:rsidR="002D781D">
        <w:rPr>
          <w:rFonts w:ascii="Avdira" w:hAnsi="Avdira"/>
          <w:sz w:val="22"/>
        </w:rPr>
        <w:t>Dependency</w:t>
      </w:r>
      <w:proofErr w:type="spellEnd"/>
      <w:r w:rsidR="002D781D">
        <w:rPr>
          <w:rFonts w:ascii="Avdira" w:hAnsi="Avdira"/>
          <w:sz w:val="22"/>
        </w:rPr>
        <w:t xml:space="preserve"> </w:t>
      </w:r>
      <w:proofErr w:type="spellStart"/>
      <w:r w:rsidR="002D781D">
        <w:rPr>
          <w:rFonts w:ascii="Avdira" w:hAnsi="Avdira"/>
          <w:sz w:val="22"/>
        </w:rPr>
        <w:t>Treebank</w:t>
      </w:r>
      <w:proofErr w:type="spellEnd"/>
      <w:r w:rsidR="002D781D">
        <w:rPr>
          <w:rFonts w:ascii="Avdira" w:hAnsi="Avdira"/>
          <w:sz w:val="22"/>
        </w:rPr>
        <w:t xml:space="preserve"> 2.0</w:t>
      </w:r>
      <w:r w:rsidR="0040725C">
        <w:rPr>
          <w:rFonts w:ascii="Avdira" w:hAnsi="Avdira"/>
          <w:sz w:val="22"/>
        </w:rPr>
        <w:t xml:space="preserve"> (</w:t>
      </w:r>
      <w:r w:rsidR="0040725C" w:rsidRPr="0040725C">
        <w:rPr>
          <w:rFonts w:ascii="Avdira" w:hAnsi="Avdira"/>
          <w:sz w:val="22"/>
        </w:rPr>
        <w:t>https://github.com/PerseusDL/treebank_data/blob/master/AGDT2/guidelines/Greek_guidelines.md</w:t>
      </w:r>
      <w:r w:rsidR="0040725C">
        <w:rPr>
          <w:rFonts w:ascii="Avdira" w:hAnsi="Avdira"/>
          <w:sz w:val="22"/>
        </w:rPr>
        <w:t>)</w:t>
      </w:r>
    </w:p>
    <w:p w14:paraId="22FAFBD0" w14:textId="19A5216D" w:rsidR="00AD3020" w:rsidRDefault="00223BE9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- temelj: IT-</w:t>
      </w:r>
      <w:proofErr w:type="spellStart"/>
      <w:r>
        <w:rPr>
          <w:rFonts w:ascii="Avdira" w:hAnsi="Avdira"/>
          <w:sz w:val="22"/>
        </w:rPr>
        <w:t>VaLex</w:t>
      </w:r>
      <w:proofErr w:type="spellEnd"/>
    </w:p>
    <w:p w14:paraId="0A4EAE60" w14:textId="7311E0EA" w:rsidR="00504871" w:rsidRDefault="00223BE9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(Indeks </w:t>
      </w:r>
      <w:proofErr w:type="spellStart"/>
      <w:r>
        <w:rPr>
          <w:rFonts w:ascii="Avdira" w:hAnsi="Avdira"/>
          <w:sz w:val="22"/>
        </w:rPr>
        <w:t>Thomisticus</w:t>
      </w:r>
      <w:proofErr w:type="spellEnd"/>
      <w:r>
        <w:rPr>
          <w:rFonts w:ascii="Avdira" w:hAnsi="Avdira"/>
          <w:sz w:val="22"/>
        </w:rPr>
        <w:t xml:space="preserve"> </w:t>
      </w:r>
      <w:proofErr w:type="spellStart"/>
      <w:r>
        <w:rPr>
          <w:rFonts w:ascii="Avdira" w:hAnsi="Avdira"/>
          <w:sz w:val="22"/>
        </w:rPr>
        <w:t>Valency</w:t>
      </w:r>
      <w:proofErr w:type="spellEnd"/>
      <w:r>
        <w:rPr>
          <w:rFonts w:ascii="Avdira" w:hAnsi="Avdira"/>
          <w:sz w:val="22"/>
        </w:rPr>
        <w:t xml:space="preserve"> </w:t>
      </w:r>
      <w:proofErr w:type="spellStart"/>
      <w:r>
        <w:rPr>
          <w:rFonts w:ascii="Avdira" w:hAnsi="Avdira"/>
          <w:sz w:val="22"/>
        </w:rPr>
        <w:t>Lexicon</w:t>
      </w:r>
      <w:proofErr w:type="spellEnd"/>
      <w:r>
        <w:rPr>
          <w:rFonts w:ascii="Avdira" w:hAnsi="Avdira"/>
          <w:sz w:val="22"/>
        </w:rPr>
        <w:t>: CIRCSE</w:t>
      </w:r>
      <w:r w:rsidR="00504871">
        <w:rPr>
          <w:rFonts w:ascii="Avdira" w:hAnsi="Avdira"/>
          <w:sz w:val="22"/>
        </w:rPr>
        <w:t>)</w:t>
      </w:r>
    </w:p>
    <w:p w14:paraId="47942C4B" w14:textId="062F93CD" w:rsidR="00504871" w:rsidRDefault="006A3E10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Literatura</w:t>
      </w:r>
      <w:r w:rsidR="00504871">
        <w:rPr>
          <w:rFonts w:ascii="Avdira" w:hAnsi="Avdira"/>
          <w:sz w:val="22"/>
        </w:rPr>
        <w:t>:</w:t>
      </w:r>
    </w:p>
    <w:p w14:paraId="50B8DE6A" w14:textId="77777777" w:rsidR="00451BA8" w:rsidRPr="00451BA8" w:rsidRDefault="00451BA8" w:rsidP="00451BA8">
      <w:pPr>
        <w:ind w:left="720" w:hanging="720"/>
        <w:rPr>
          <w:rFonts w:ascii="Avdira" w:hAnsi="Avdira"/>
          <w:sz w:val="22"/>
        </w:rPr>
      </w:pPr>
      <w:proofErr w:type="spellStart"/>
      <w:r w:rsidRPr="00451BA8">
        <w:rPr>
          <w:rFonts w:ascii="Avdira" w:hAnsi="Avdira"/>
          <w:sz w:val="22"/>
        </w:rPr>
        <w:t>Zanchi</w:t>
      </w:r>
      <w:proofErr w:type="spellEnd"/>
      <w:r w:rsidRPr="00451BA8">
        <w:rPr>
          <w:rFonts w:ascii="Avdira" w:hAnsi="Avdira"/>
          <w:sz w:val="22"/>
        </w:rPr>
        <w:t xml:space="preserve">, </w:t>
      </w:r>
      <w:proofErr w:type="spellStart"/>
      <w:r w:rsidRPr="00451BA8">
        <w:rPr>
          <w:rFonts w:ascii="Avdira" w:hAnsi="Avdira"/>
          <w:sz w:val="22"/>
        </w:rPr>
        <w:t>Chiara</w:t>
      </w:r>
      <w:proofErr w:type="spellEnd"/>
      <w:r w:rsidRPr="00451BA8">
        <w:rPr>
          <w:rFonts w:ascii="Avdira" w:hAnsi="Avdira"/>
          <w:sz w:val="22"/>
        </w:rPr>
        <w:t xml:space="preserve">, </w:t>
      </w:r>
      <w:proofErr w:type="spellStart"/>
      <w:r w:rsidRPr="00451BA8">
        <w:rPr>
          <w:rFonts w:ascii="Avdira" w:hAnsi="Avdira"/>
          <w:sz w:val="22"/>
        </w:rPr>
        <w:t>Eleonora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Sausa</w:t>
      </w:r>
      <w:proofErr w:type="spellEnd"/>
      <w:r w:rsidRPr="00451BA8">
        <w:rPr>
          <w:rFonts w:ascii="Avdira" w:hAnsi="Avdira"/>
          <w:sz w:val="22"/>
        </w:rPr>
        <w:t xml:space="preserve"> &amp; Silvia </w:t>
      </w:r>
      <w:proofErr w:type="spellStart"/>
      <w:r w:rsidRPr="00451BA8">
        <w:rPr>
          <w:rFonts w:ascii="Avdira" w:hAnsi="Avdira"/>
          <w:sz w:val="22"/>
        </w:rPr>
        <w:t>Luraghi</w:t>
      </w:r>
      <w:proofErr w:type="spellEnd"/>
      <w:r w:rsidRPr="00451BA8">
        <w:rPr>
          <w:rFonts w:ascii="Avdira" w:hAnsi="Avdira"/>
          <w:sz w:val="22"/>
        </w:rPr>
        <w:t xml:space="preserve">. </w:t>
      </w:r>
      <w:r w:rsidRPr="00451BA8">
        <w:rPr>
          <w:rFonts w:ascii="Avdira" w:hAnsi="Avdira"/>
          <w:b/>
          <w:bCs/>
          <w:sz w:val="22"/>
        </w:rPr>
        <w:t>2018</w:t>
      </w:r>
      <w:r w:rsidRPr="00451BA8">
        <w:rPr>
          <w:rFonts w:ascii="Avdira" w:hAnsi="Avdira"/>
          <w:sz w:val="22"/>
        </w:rPr>
        <w:t xml:space="preserve">. </w:t>
      </w:r>
      <w:proofErr w:type="spellStart"/>
      <w:r w:rsidRPr="00451BA8">
        <w:rPr>
          <w:rFonts w:ascii="Avdira" w:hAnsi="Avdira"/>
          <w:sz w:val="22"/>
        </w:rPr>
        <w:t>HoDeL</w:t>
      </w:r>
      <w:proofErr w:type="spellEnd"/>
      <w:r w:rsidRPr="00451BA8">
        <w:rPr>
          <w:rFonts w:ascii="Avdira" w:hAnsi="Avdira"/>
          <w:sz w:val="22"/>
        </w:rPr>
        <w:t xml:space="preserve">, a </w:t>
      </w:r>
      <w:proofErr w:type="spellStart"/>
      <w:r w:rsidRPr="00451BA8">
        <w:rPr>
          <w:rFonts w:ascii="Avdira" w:hAnsi="Avdira"/>
          <w:sz w:val="22"/>
        </w:rPr>
        <w:t>Dependency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Lexicon</w:t>
      </w:r>
      <w:proofErr w:type="spellEnd"/>
      <w:r w:rsidRPr="00451BA8">
        <w:rPr>
          <w:rFonts w:ascii="Avdira" w:hAnsi="Avdira"/>
          <w:sz w:val="22"/>
        </w:rPr>
        <w:t xml:space="preserve"> for </w:t>
      </w:r>
      <w:proofErr w:type="spellStart"/>
      <w:r w:rsidRPr="00451BA8">
        <w:rPr>
          <w:rFonts w:ascii="Avdira" w:hAnsi="Avdira"/>
          <w:sz w:val="22"/>
        </w:rPr>
        <w:t>Homeric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Greek</w:t>
      </w:r>
      <w:proofErr w:type="spellEnd"/>
      <w:r w:rsidRPr="00451BA8">
        <w:rPr>
          <w:rFonts w:ascii="Avdira" w:hAnsi="Avdira"/>
          <w:sz w:val="22"/>
        </w:rPr>
        <w:t xml:space="preserve">: </w:t>
      </w:r>
      <w:proofErr w:type="spellStart"/>
      <w:r w:rsidRPr="00451BA8">
        <w:rPr>
          <w:rFonts w:ascii="Avdira" w:hAnsi="Avdira"/>
          <w:sz w:val="22"/>
        </w:rPr>
        <w:t>issues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and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perspectives</w:t>
      </w:r>
      <w:proofErr w:type="spellEnd"/>
      <w:r w:rsidRPr="00451BA8">
        <w:rPr>
          <w:rFonts w:ascii="Avdira" w:hAnsi="Avdira"/>
          <w:sz w:val="22"/>
        </w:rPr>
        <w:t xml:space="preserve">. In: P. </w:t>
      </w:r>
      <w:proofErr w:type="spellStart"/>
      <w:r w:rsidRPr="00451BA8">
        <w:rPr>
          <w:rFonts w:ascii="Avdira" w:hAnsi="Avdira"/>
          <w:sz w:val="22"/>
        </w:rPr>
        <w:t>Cotticelli</w:t>
      </w:r>
      <w:proofErr w:type="spellEnd"/>
      <w:r w:rsidRPr="00451BA8">
        <w:rPr>
          <w:rFonts w:ascii="Avdira" w:hAnsi="Avdira"/>
          <w:sz w:val="22"/>
        </w:rPr>
        <w:t xml:space="preserve"> &amp; F. </w:t>
      </w:r>
      <w:proofErr w:type="spellStart"/>
      <w:r w:rsidRPr="00451BA8">
        <w:rPr>
          <w:rFonts w:ascii="Avdira" w:hAnsi="Avdira"/>
          <w:sz w:val="22"/>
        </w:rPr>
        <w:t>Giusfredi</w:t>
      </w:r>
      <w:proofErr w:type="spellEnd"/>
      <w:r w:rsidRPr="00451BA8">
        <w:rPr>
          <w:rFonts w:ascii="Avdira" w:hAnsi="Avdira"/>
          <w:sz w:val="22"/>
        </w:rPr>
        <w:t xml:space="preserve"> (</w:t>
      </w:r>
      <w:proofErr w:type="spellStart"/>
      <w:r w:rsidRPr="00451BA8">
        <w:rPr>
          <w:rFonts w:ascii="Avdira" w:hAnsi="Avdira"/>
          <w:sz w:val="22"/>
        </w:rPr>
        <w:t>eds</w:t>
      </w:r>
      <w:proofErr w:type="spellEnd"/>
      <w:r w:rsidRPr="00451BA8">
        <w:rPr>
          <w:rFonts w:ascii="Avdira" w:hAnsi="Avdira"/>
          <w:sz w:val="22"/>
        </w:rPr>
        <w:t xml:space="preserve">). </w:t>
      </w:r>
      <w:proofErr w:type="spellStart"/>
      <w:r w:rsidRPr="00451BA8">
        <w:rPr>
          <w:rFonts w:ascii="Avdira" w:hAnsi="Avdira"/>
          <w:sz w:val="22"/>
        </w:rPr>
        <w:t>Proceedings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of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Formal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Representation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and</w:t>
      </w:r>
      <w:proofErr w:type="spellEnd"/>
      <w:r w:rsidRPr="00451BA8">
        <w:rPr>
          <w:rFonts w:ascii="Avdira" w:hAnsi="Avdira"/>
          <w:sz w:val="22"/>
        </w:rPr>
        <w:t xml:space="preserve"> Digital </w:t>
      </w:r>
      <w:proofErr w:type="spellStart"/>
      <w:r w:rsidRPr="00451BA8">
        <w:rPr>
          <w:rFonts w:ascii="Avdira" w:hAnsi="Avdira"/>
          <w:sz w:val="22"/>
        </w:rPr>
        <w:t>Humanities</w:t>
      </w:r>
      <w:proofErr w:type="spellEnd"/>
      <w:r w:rsidRPr="00451BA8">
        <w:rPr>
          <w:rFonts w:ascii="Avdira" w:hAnsi="Avdira"/>
          <w:sz w:val="22"/>
        </w:rPr>
        <w:t xml:space="preserve">. </w:t>
      </w:r>
      <w:proofErr w:type="spellStart"/>
      <w:r w:rsidRPr="00451BA8">
        <w:rPr>
          <w:rFonts w:ascii="Avdira" w:hAnsi="Avdira"/>
          <w:sz w:val="22"/>
        </w:rPr>
        <w:t>Cambridge</w:t>
      </w:r>
      <w:proofErr w:type="spellEnd"/>
      <w:r w:rsidRPr="00451BA8">
        <w:rPr>
          <w:rFonts w:ascii="Avdira" w:hAnsi="Avdira"/>
          <w:sz w:val="22"/>
        </w:rPr>
        <w:t xml:space="preserve">: </w:t>
      </w:r>
      <w:proofErr w:type="spellStart"/>
      <w:r w:rsidRPr="00451BA8">
        <w:rPr>
          <w:rFonts w:ascii="Avdira" w:hAnsi="Avdira"/>
          <w:sz w:val="22"/>
        </w:rPr>
        <w:t>Cambridge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Scholars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Publishing</w:t>
      </w:r>
      <w:proofErr w:type="spellEnd"/>
      <w:r w:rsidRPr="00451BA8">
        <w:rPr>
          <w:rFonts w:ascii="Avdira" w:hAnsi="Avdira"/>
          <w:sz w:val="22"/>
        </w:rPr>
        <w:t>, 230–256.</w:t>
      </w:r>
    </w:p>
    <w:p w14:paraId="5F395D8D" w14:textId="77777777" w:rsidR="00451BA8" w:rsidRPr="00451BA8" w:rsidRDefault="00451BA8" w:rsidP="00451BA8">
      <w:pPr>
        <w:ind w:left="720" w:hanging="720"/>
        <w:rPr>
          <w:rFonts w:ascii="Avdira" w:hAnsi="Avdira"/>
          <w:sz w:val="22"/>
        </w:rPr>
      </w:pPr>
      <w:proofErr w:type="spellStart"/>
      <w:r w:rsidRPr="00451BA8">
        <w:rPr>
          <w:rFonts w:ascii="Avdira" w:hAnsi="Avdira"/>
          <w:sz w:val="22"/>
        </w:rPr>
        <w:t>Zanchi</w:t>
      </w:r>
      <w:proofErr w:type="spellEnd"/>
      <w:r w:rsidRPr="00451BA8">
        <w:rPr>
          <w:rFonts w:ascii="Avdira" w:hAnsi="Avdira"/>
          <w:sz w:val="22"/>
        </w:rPr>
        <w:t xml:space="preserve">, </w:t>
      </w:r>
      <w:proofErr w:type="spellStart"/>
      <w:r w:rsidRPr="00451BA8">
        <w:rPr>
          <w:rFonts w:ascii="Avdira" w:hAnsi="Avdira"/>
          <w:sz w:val="22"/>
        </w:rPr>
        <w:t>Chiara</w:t>
      </w:r>
      <w:proofErr w:type="spellEnd"/>
      <w:r w:rsidRPr="00451BA8">
        <w:rPr>
          <w:rFonts w:ascii="Avdira" w:hAnsi="Avdira"/>
          <w:sz w:val="22"/>
        </w:rPr>
        <w:t xml:space="preserve"> &amp; Silvia </w:t>
      </w:r>
      <w:proofErr w:type="spellStart"/>
      <w:r w:rsidRPr="00451BA8">
        <w:rPr>
          <w:rFonts w:ascii="Avdira" w:hAnsi="Avdira"/>
          <w:sz w:val="22"/>
        </w:rPr>
        <w:t>Luraghi</w:t>
      </w:r>
      <w:proofErr w:type="spellEnd"/>
      <w:r w:rsidRPr="00451BA8">
        <w:rPr>
          <w:rFonts w:ascii="Avdira" w:hAnsi="Avdira"/>
          <w:sz w:val="22"/>
        </w:rPr>
        <w:t xml:space="preserve">. </w:t>
      </w:r>
      <w:r w:rsidRPr="00451BA8">
        <w:rPr>
          <w:rFonts w:ascii="Avdira" w:hAnsi="Avdira"/>
          <w:b/>
          <w:bCs/>
          <w:sz w:val="22"/>
        </w:rPr>
        <w:t>2020</w:t>
      </w:r>
      <w:r w:rsidRPr="00451BA8">
        <w:rPr>
          <w:rFonts w:ascii="Avdira" w:hAnsi="Avdira"/>
          <w:sz w:val="22"/>
        </w:rPr>
        <w:t>. “</w:t>
      </w:r>
      <w:proofErr w:type="spellStart"/>
      <w:r w:rsidRPr="00451BA8">
        <w:rPr>
          <w:rFonts w:ascii="Avdira" w:hAnsi="Avdira"/>
          <w:sz w:val="22"/>
        </w:rPr>
        <w:t>Presenting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HoDeL</w:t>
      </w:r>
      <w:proofErr w:type="spellEnd"/>
      <w:r w:rsidRPr="00451BA8">
        <w:rPr>
          <w:rFonts w:ascii="Avdira" w:hAnsi="Avdira"/>
          <w:sz w:val="22"/>
        </w:rPr>
        <w:t xml:space="preserve"> – A </w:t>
      </w:r>
      <w:proofErr w:type="spellStart"/>
      <w:r w:rsidRPr="00451BA8">
        <w:rPr>
          <w:rFonts w:ascii="Avdira" w:hAnsi="Avdira"/>
          <w:sz w:val="22"/>
        </w:rPr>
        <w:t>new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resource</w:t>
      </w:r>
      <w:proofErr w:type="spellEnd"/>
      <w:r w:rsidRPr="00451BA8">
        <w:rPr>
          <w:rFonts w:ascii="Avdira" w:hAnsi="Avdira"/>
          <w:sz w:val="22"/>
        </w:rPr>
        <w:t xml:space="preserve"> for </w:t>
      </w:r>
      <w:proofErr w:type="spellStart"/>
      <w:r w:rsidRPr="00451BA8">
        <w:rPr>
          <w:rFonts w:ascii="Avdira" w:hAnsi="Avdira"/>
          <w:sz w:val="22"/>
        </w:rPr>
        <w:t>research</w:t>
      </w:r>
      <w:proofErr w:type="spellEnd"/>
      <w:r w:rsidRPr="00451BA8">
        <w:rPr>
          <w:rFonts w:ascii="Avdira" w:hAnsi="Avdira"/>
          <w:sz w:val="22"/>
        </w:rPr>
        <w:t xml:space="preserve"> on </w:t>
      </w:r>
      <w:proofErr w:type="spellStart"/>
      <w:r w:rsidRPr="00451BA8">
        <w:rPr>
          <w:rFonts w:ascii="Avdira" w:hAnsi="Avdira"/>
          <w:sz w:val="22"/>
        </w:rPr>
        <w:t>homeric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greek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verbs</w:t>
      </w:r>
      <w:proofErr w:type="spellEnd"/>
      <w:r w:rsidRPr="00451BA8">
        <w:rPr>
          <w:rFonts w:ascii="Avdira" w:hAnsi="Avdira"/>
          <w:sz w:val="22"/>
        </w:rPr>
        <w:t xml:space="preserve">” . </w:t>
      </w:r>
      <w:proofErr w:type="spellStart"/>
      <w:r w:rsidRPr="00451BA8">
        <w:rPr>
          <w:rFonts w:ascii="Avdira" w:hAnsi="Avdira"/>
          <w:sz w:val="22"/>
        </w:rPr>
        <w:t>Paper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accepted</w:t>
      </w:r>
      <w:proofErr w:type="spellEnd"/>
      <w:r w:rsidRPr="00451BA8">
        <w:rPr>
          <w:rFonts w:ascii="Avdira" w:hAnsi="Avdira"/>
          <w:sz w:val="22"/>
        </w:rPr>
        <w:t xml:space="preserve"> for </w:t>
      </w:r>
      <w:proofErr w:type="spellStart"/>
      <w:r w:rsidRPr="00451BA8">
        <w:rPr>
          <w:rFonts w:ascii="Avdira" w:hAnsi="Avdira"/>
          <w:sz w:val="22"/>
        </w:rPr>
        <w:t>the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proceedings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of</w:t>
      </w:r>
      <w:proofErr w:type="spellEnd"/>
      <w:r w:rsidRPr="00451BA8">
        <w:rPr>
          <w:rFonts w:ascii="Avdira" w:hAnsi="Avdira"/>
          <w:sz w:val="22"/>
        </w:rPr>
        <w:t xml:space="preserve">  </w:t>
      </w:r>
      <w:proofErr w:type="spellStart"/>
      <w:r w:rsidRPr="00451BA8">
        <w:rPr>
          <w:rFonts w:ascii="Avdira" w:hAnsi="Avdira"/>
          <w:sz w:val="22"/>
        </w:rPr>
        <w:t>Dialogue</w:t>
      </w:r>
      <w:proofErr w:type="spellEnd"/>
      <w:r w:rsidRPr="00451BA8">
        <w:rPr>
          <w:rFonts w:ascii="Avdira" w:hAnsi="Avdira"/>
          <w:sz w:val="22"/>
        </w:rPr>
        <w:t xml:space="preserve"> 2020 – 26th International </w:t>
      </w:r>
      <w:proofErr w:type="spellStart"/>
      <w:r w:rsidRPr="00451BA8">
        <w:rPr>
          <w:rFonts w:ascii="Avdira" w:hAnsi="Avdira"/>
          <w:sz w:val="22"/>
        </w:rPr>
        <w:t>Conference</w:t>
      </w:r>
      <w:proofErr w:type="spellEnd"/>
      <w:r w:rsidRPr="00451BA8">
        <w:rPr>
          <w:rFonts w:ascii="Avdira" w:hAnsi="Avdira"/>
          <w:sz w:val="22"/>
        </w:rPr>
        <w:t xml:space="preserve"> on </w:t>
      </w:r>
      <w:proofErr w:type="spellStart"/>
      <w:r w:rsidRPr="00451BA8">
        <w:rPr>
          <w:rFonts w:ascii="Avdira" w:hAnsi="Avdira"/>
          <w:sz w:val="22"/>
        </w:rPr>
        <w:t>Computational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Linguistics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and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Intellectual</w:t>
      </w:r>
      <w:proofErr w:type="spellEnd"/>
      <w:r w:rsidRPr="00451BA8">
        <w:rPr>
          <w:rFonts w:ascii="Avdira" w:hAnsi="Avdira"/>
          <w:sz w:val="22"/>
        </w:rPr>
        <w:t xml:space="preserve"> Technologies (to </w:t>
      </w:r>
      <w:proofErr w:type="spellStart"/>
      <w:r w:rsidRPr="00451BA8">
        <w:rPr>
          <w:rFonts w:ascii="Avdira" w:hAnsi="Avdira"/>
          <w:sz w:val="22"/>
        </w:rPr>
        <w:t>be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held</w:t>
      </w:r>
      <w:proofErr w:type="spellEnd"/>
      <w:r w:rsidRPr="00451BA8">
        <w:rPr>
          <w:rFonts w:ascii="Avdira" w:hAnsi="Avdira"/>
          <w:sz w:val="22"/>
        </w:rPr>
        <w:t xml:space="preserve"> on-line), </w:t>
      </w:r>
      <w:proofErr w:type="spellStart"/>
      <w:r w:rsidRPr="00451BA8">
        <w:rPr>
          <w:rFonts w:ascii="Avdira" w:hAnsi="Avdira"/>
          <w:sz w:val="22"/>
        </w:rPr>
        <w:t>Moscow</w:t>
      </w:r>
      <w:proofErr w:type="spellEnd"/>
      <w:r w:rsidRPr="00451BA8">
        <w:rPr>
          <w:rFonts w:ascii="Avdira" w:hAnsi="Avdira"/>
          <w:sz w:val="22"/>
        </w:rPr>
        <w:t>, Russia, 15-20 June 2020.</w:t>
      </w:r>
    </w:p>
    <w:p w14:paraId="42CF4794" w14:textId="36C6CA48" w:rsidR="00504871" w:rsidRDefault="00451BA8" w:rsidP="00451BA8">
      <w:pPr>
        <w:ind w:left="720" w:hanging="720"/>
        <w:rPr>
          <w:rFonts w:ascii="Avdira" w:hAnsi="Avdira"/>
          <w:sz w:val="22"/>
        </w:rPr>
      </w:pPr>
      <w:proofErr w:type="spellStart"/>
      <w:r w:rsidRPr="00451BA8">
        <w:rPr>
          <w:rFonts w:ascii="Avdira" w:hAnsi="Avdira"/>
          <w:sz w:val="22"/>
        </w:rPr>
        <w:t>Zanchi</w:t>
      </w:r>
      <w:proofErr w:type="spellEnd"/>
      <w:r w:rsidRPr="00451BA8">
        <w:rPr>
          <w:rFonts w:ascii="Avdira" w:hAnsi="Avdira"/>
          <w:sz w:val="22"/>
        </w:rPr>
        <w:t xml:space="preserve">, </w:t>
      </w:r>
      <w:proofErr w:type="spellStart"/>
      <w:r w:rsidRPr="00451BA8">
        <w:rPr>
          <w:rFonts w:ascii="Avdira" w:hAnsi="Avdira"/>
          <w:sz w:val="22"/>
        </w:rPr>
        <w:t>Chiara</w:t>
      </w:r>
      <w:proofErr w:type="spellEnd"/>
      <w:r w:rsidRPr="00451BA8">
        <w:rPr>
          <w:rFonts w:ascii="Avdira" w:hAnsi="Avdira"/>
          <w:sz w:val="22"/>
        </w:rPr>
        <w:t xml:space="preserve">. </w:t>
      </w:r>
      <w:proofErr w:type="spellStart"/>
      <w:r w:rsidRPr="00451BA8">
        <w:rPr>
          <w:rFonts w:ascii="Avdira" w:hAnsi="Avdira"/>
          <w:sz w:val="22"/>
        </w:rPr>
        <w:t>Submitted</w:t>
      </w:r>
      <w:proofErr w:type="spellEnd"/>
      <w:r w:rsidRPr="00451BA8">
        <w:rPr>
          <w:rFonts w:ascii="Avdira" w:hAnsi="Avdira"/>
          <w:sz w:val="22"/>
        </w:rPr>
        <w:t xml:space="preserve">. </w:t>
      </w:r>
      <w:proofErr w:type="spellStart"/>
      <w:r w:rsidRPr="00451BA8">
        <w:rPr>
          <w:rFonts w:ascii="Avdira" w:hAnsi="Avdira"/>
          <w:sz w:val="22"/>
        </w:rPr>
        <w:t>The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Homeric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Dependency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Lexicon</w:t>
      </w:r>
      <w:proofErr w:type="spellEnd"/>
      <w:r w:rsidRPr="00451BA8">
        <w:rPr>
          <w:rFonts w:ascii="Avdira" w:hAnsi="Avdira"/>
          <w:sz w:val="22"/>
        </w:rPr>
        <w:t xml:space="preserve">: </w:t>
      </w:r>
      <w:proofErr w:type="spellStart"/>
      <w:r w:rsidRPr="00451BA8">
        <w:rPr>
          <w:rFonts w:ascii="Avdira" w:hAnsi="Avdira"/>
          <w:sz w:val="22"/>
        </w:rPr>
        <w:t>what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it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is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and</w:t>
      </w:r>
      <w:proofErr w:type="spellEnd"/>
      <w:r w:rsidRPr="00451BA8">
        <w:rPr>
          <w:rFonts w:ascii="Avdira" w:hAnsi="Avdira"/>
          <w:sz w:val="22"/>
        </w:rPr>
        <w:t xml:space="preserve"> how to use </w:t>
      </w:r>
      <w:proofErr w:type="spellStart"/>
      <w:r w:rsidRPr="00451BA8">
        <w:rPr>
          <w:rFonts w:ascii="Avdira" w:hAnsi="Avdira"/>
          <w:sz w:val="22"/>
        </w:rPr>
        <w:t>it</w:t>
      </w:r>
      <w:proofErr w:type="spellEnd"/>
      <w:r w:rsidRPr="00451BA8">
        <w:rPr>
          <w:rFonts w:ascii="Avdira" w:hAnsi="Avdira"/>
          <w:sz w:val="22"/>
        </w:rPr>
        <w:t xml:space="preserve">. </w:t>
      </w:r>
      <w:proofErr w:type="spellStart"/>
      <w:r w:rsidRPr="00451BA8">
        <w:rPr>
          <w:rFonts w:ascii="Avdira" w:hAnsi="Avdira"/>
          <w:sz w:val="22"/>
        </w:rPr>
        <w:t>Submitted</w:t>
      </w:r>
      <w:proofErr w:type="spellEnd"/>
      <w:r w:rsidRPr="00451BA8">
        <w:rPr>
          <w:rFonts w:ascii="Avdira" w:hAnsi="Avdira"/>
          <w:sz w:val="22"/>
        </w:rPr>
        <w:t xml:space="preserve"> to </w:t>
      </w:r>
      <w:proofErr w:type="spellStart"/>
      <w:r w:rsidRPr="00451BA8">
        <w:rPr>
          <w:rFonts w:ascii="Avdira" w:hAnsi="Avdira"/>
          <w:sz w:val="22"/>
        </w:rPr>
        <w:t>the</w:t>
      </w:r>
      <w:proofErr w:type="spellEnd"/>
      <w:r w:rsidRPr="00451BA8">
        <w:rPr>
          <w:rFonts w:ascii="Avdira" w:hAnsi="Avdira"/>
          <w:sz w:val="22"/>
        </w:rPr>
        <w:t xml:space="preserve"> Journal </w:t>
      </w:r>
      <w:proofErr w:type="spellStart"/>
      <w:r w:rsidRPr="00451BA8">
        <w:rPr>
          <w:rFonts w:ascii="Avdira" w:hAnsi="Avdira"/>
          <w:sz w:val="22"/>
        </w:rPr>
        <w:t>of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Greek</w:t>
      </w:r>
      <w:proofErr w:type="spellEnd"/>
      <w:r w:rsidRPr="00451BA8">
        <w:rPr>
          <w:rFonts w:ascii="Avdira" w:hAnsi="Avdira"/>
          <w:sz w:val="22"/>
        </w:rPr>
        <w:t xml:space="preserve"> </w:t>
      </w:r>
      <w:proofErr w:type="spellStart"/>
      <w:r w:rsidRPr="00451BA8">
        <w:rPr>
          <w:rFonts w:ascii="Avdira" w:hAnsi="Avdira"/>
          <w:sz w:val="22"/>
        </w:rPr>
        <w:t>Linguistics</w:t>
      </w:r>
      <w:proofErr w:type="spellEnd"/>
      <w:r w:rsidRPr="00451BA8">
        <w:rPr>
          <w:rFonts w:ascii="Avdira" w:hAnsi="Avdira"/>
          <w:sz w:val="22"/>
        </w:rPr>
        <w:t>.</w:t>
      </w:r>
    </w:p>
    <w:p w14:paraId="4594DD51" w14:textId="77777777" w:rsidR="00451BA8" w:rsidRDefault="00451BA8" w:rsidP="00451BA8">
      <w:pPr>
        <w:ind w:left="720" w:hanging="720"/>
        <w:rPr>
          <w:rFonts w:ascii="Avdira" w:hAnsi="Avdira"/>
          <w:sz w:val="22"/>
        </w:rPr>
      </w:pPr>
    </w:p>
    <w:p w14:paraId="73D2152B" w14:textId="16933CAF" w:rsidR="006F17F4" w:rsidRPr="00451BA8" w:rsidRDefault="006F17F4" w:rsidP="006F17F4">
      <w:pPr>
        <w:rPr>
          <w:rFonts w:ascii="Avdira" w:hAnsi="Avdira"/>
          <w:sz w:val="22"/>
          <w:u w:val="single"/>
        </w:rPr>
      </w:pPr>
      <w:r w:rsidRPr="00451BA8">
        <w:rPr>
          <w:rFonts w:ascii="Avdira" w:hAnsi="Avdira"/>
          <w:sz w:val="22"/>
          <w:u w:val="single"/>
        </w:rPr>
        <w:t xml:space="preserve">2. </w:t>
      </w:r>
      <w:proofErr w:type="spellStart"/>
      <w:r w:rsidRPr="00451BA8">
        <w:rPr>
          <w:rFonts w:ascii="Avdira" w:hAnsi="Avdira"/>
          <w:sz w:val="22"/>
          <w:u w:val="single"/>
        </w:rPr>
        <w:t>Regla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- </w:t>
      </w:r>
      <w:proofErr w:type="spellStart"/>
      <w:r w:rsidR="00242E18" w:rsidRPr="00451BA8">
        <w:rPr>
          <w:rFonts w:ascii="Avdira" w:hAnsi="Avdira"/>
          <w:sz w:val="22"/>
          <w:u w:val="single"/>
        </w:rPr>
        <w:t>Reccion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y </w:t>
      </w:r>
      <w:proofErr w:type="spellStart"/>
      <w:r w:rsidR="00242E18" w:rsidRPr="00451BA8">
        <w:rPr>
          <w:rFonts w:ascii="Avdira" w:hAnsi="Avdira"/>
          <w:sz w:val="22"/>
          <w:u w:val="single"/>
        </w:rPr>
        <w:t>complementacion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</w:t>
      </w:r>
      <w:proofErr w:type="spellStart"/>
      <w:r w:rsidR="00242E18" w:rsidRPr="00451BA8">
        <w:rPr>
          <w:rFonts w:ascii="Avdira" w:hAnsi="Avdira"/>
          <w:sz w:val="22"/>
          <w:u w:val="single"/>
        </w:rPr>
        <w:t>en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</w:t>
      </w:r>
      <w:proofErr w:type="spellStart"/>
      <w:r w:rsidR="00242E18" w:rsidRPr="00451BA8">
        <w:rPr>
          <w:rFonts w:ascii="Avdira" w:hAnsi="Avdira"/>
          <w:sz w:val="22"/>
          <w:u w:val="single"/>
        </w:rPr>
        <w:t>griego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</w:t>
      </w:r>
      <w:proofErr w:type="spellStart"/>
      <w:r w:rsidR="00242E18" w:rsidRPr="00451BA8">
        <w:rPr>
          <w:rFonts w:ascii="Avdira" w:hAnsi="Avdira"/>
          <w:sz w:val="22"/>
          <w:u w:val="single"/>
        </w:rPr>
        <w:t>antiguo</w:t>
      </w:r>
      <w:proofErr w:type="spellEnd"/>
      <w:r w:rsidR="00242E18" w:rsidRPr="00451BA8">
        <w:rPr>
          <w:rFonts w:ascii="Avdira" w:hAnsi="Avdira"/>
          <w:sz w:val="22"/>
          <w:u w:val="single"/>
        </w:rPr>
        <w:t xml:space="preserve"> y</w:t>
      </w:r>
      <w:r w:rsidR="008F0693" w:rsidRPr="00451BA8">
        <w:rPr>
          <w:rFonts w:ascii="Avdira" w:hAnsi="Avdira"/>
          <w:sz w:val="22"/>
          <w:u w:val="single"/>
        </w:rPr>
        <w:t xml:space="preserve"> </w:t>
      </w:r>
      <w:proofErr w:type="spellStart"/>
      <w:r w:rsidR="008F0693" w:rsidRPr="00451BA8">
        <w:rPr>
          <w:rFonts w:ascii="Avdira" w:hAnsi="Avdira"/>
          <w:sz w:val="22"/>
          <w:u w:val="single"/>
        </w:rPr>
        <w:t>latin</w:t>
      </w:r>
      <w:proofErr w:type="spellEnd"/>
    </w:p>
    <w:p w14:paraId="01135085" w14:textId="5733D0B5" w:rsidR="006F17F4" w:rsidRDefault="006F17F4" w:rsidP="006F17F4">
      <w:pPr>
        <w:rPr>
          <w:rFonts w:ascii="Avdira" w:hAnsi="Avdira"/>
          <w:sz w:val="22"/>
        </w:rPr>
      </w:pPr>
      <w:r w:rsidRPr="006F17F4">
        <w:rPr>
          <w:rFonts w:ascii="Avdira" w:hAnsi="Avdira"/>
          <w:sz w:val="22"/>
        </w:rPr>
        <w:t xml:space="preserve">Berta </w:t>
      </w:r>
      <w:proofErr w:type="spellStart"/>
      <w:r w:rsidRPr="006F17F4">
        <w:rPr>
          <w:rFonts w:ascii="Avdira" w:hAnsi="Avdira"/>
          <w:sz w:val="22"/>
        </w:rPr>
        <w:t>Gonzalez</w:t>
      </w:r>
      <w:proofErr w:type="spellEnd"/>
      <w:r w:rsidRPr="006F17F4">
        <w:rPr>
          <w:rFonts w:ascii="Avdira" w:hAnsi="Avdira"/>
          <w:sz w:val="22"/>
        </w:rPr>
        <w:t xml:space="preserve"> </w:t>
      </w:r>
      <w:proofErr w:type="spellStart"/>
      <w:r w:rsidRPr="006F17F4">
        <w:rPr>
          <w:rFonts w:ascii="Avdira" w:hAnsi="Avdira"/>
          <w:sz w:val="22"/>
        </w:rPr>
        <w:t>Saavedra</w:t>
      </w:r>
      <w:proofErr w:type="spellEnd"/>
      <w:r w:rsidRPr="006F17F4">
        <w:rPr>
          <w:rFonts w:ascii="Avdira" w:hAnsi="Avdira"/>
          <w:sz w:val="22"/>
        </w:rPr>
        <w:t xml:space="preserve">, </w:t>
      </w:r>
      <w:proofErr w:type="spellStart"/>
      <w:r w:rsidRPr="006F17F4">
        <w:rPr>
          <w:rFonts w:ascii="Avdira" w:hAnsi="Avdira"/>
          <w:sz w:val="22"/>
        </w:rPr>
        <w:t>Carlos</w:t>
      </w:r>
      <w:proofErr w:type="spellEnd"/>
      <w:r w:rsidRPr="006F17F4">
        <w:rPr>
          <w:rFonts w:ascii="Avdira" w:hAnsi="Avdira"/>
          <w:sz w:val="22"/>
        </w:rPr>
        <w:t xml:space="preserve"> </w:t>
      </w:r>
      <w:proofErr w:type="spellStart"/>
      <w:r w:rsidRPr="006F17F4">
        <w:rPr>
          <w:rFonts w:ascii="Avdira" w:hAnsi="Avdira"/>
          <w:sz w:val="22"/>
        </w:rPr>
        <w:t>Cur</w:t>
      </w:r>
      <w:r w:rsidR="003405DB">
        <w:rPr>
          <w:rFonts w:ascii="Avdira" w:hAnsi="Avdira"/>
          <w:sz w:val="22"/>
        </w:rPr>
        <w:t>í</w:t>
      </w:r>
      <w:r w:rsidRPr="006F17F4">
        <w:rPr>
          <w:rFonts w:ascii="Avdira" w:hAnsi="Avdira"/>
          <w:sz w:val="22"/>
        </w:rPr>
        <w:t>a</w:t>
      </w:r>
      <w:proofErr w:type="spellEnd"/>
      <w:r w:rsidRPr="006F17F4">
        <w:rPr>
          <w:rFonts w:ascii="Avdira" w:hAnsi="Avdira"/>
          <w:sz w:val="22"/>
        </w:rPr>
        <w:t xml:space="preserve"> </w:t>
      </w:r>
      <w:proofErr w:type="spellStart"/>
      <w:r w:rsidRPr="006F17F4">
        <w:rPr>
          <w:rFonts w:ascii="Avdira" w:hAnsi="Avdira"/>
          <w:sz w:val="22"/>
        </w:rPr>
        <w:t>and</w:t>
      </w:r>
      <w:proofErr w:type="spellEnd"/>
      <w:r w:rsidRPr="006F17F4">
        <w:rPr>
          <w:rFonts w:ascii="Avdira" w:hAnsi="Avdira"/>
          <w:sz w:val="22"/>
        </w:rPr>
        <w:t xml:space="preserve"> </w:t>
      </w:r>
      <w:proofErr w:type="spellStart"/>
      <w:r w:rsidRPr="006F17F4">
        <w:rPr>
          <w:rFonts w:ascii="Avdira" w:hAnsi="Avdira"/>
          <w:sz w:val="22"/>
        </w:rPr>
        <w:t>Esperanza</w:t>
      </w:r>
      <w:proofErr w:type="spellEnd"/>
      <w:r w:rsidR="003405DB">
        <w:rPr>
          <w:rFonts w:ascii="Avdira" w:hAnsi="Avdira"/>
          <w:sz w:val="22"/>
        </w:rPr>
        <w:t xml:space="preserve"> </w:t>
      </w:r>
      <w:proofErr w:type="spellStart"/>
      <w:r w:rsidRPr="006F17F4">
        <w:rPr>
          <w:rFonts w:ascii="Avdira" w:hAnsi="Avdira"/>
          <w:sz w:val="22"/>
        </w:rPr>
        <w:t>Torrego</w:t>
      </w:r>
      <w:proofErr w:type="spellEnd"/>
    </w:p>
    <w:p w14:paraId="1FCAE872" w14:textId="382A4D62" w:rsidR="00B04BB5" w:rsidRDefault="00FE690F" w:rsidP="006F17F4">
      <w:pPr>
        <w:rPr>
          <w:rFonts w:ascii="Avdira" w:hAnsi="Avdira"/>
          <w:sz w:val="22"/>
        </w:rPr>
      </w:pPr>
      <w:proofErr w:type="spellStart"/>
      <w:r>
        <w:rPr>
          <w:rFonts w:ascii="Avdira" w:hAnsi="Avdira"/>
          <w:sz w:val="22"/>
        </w:rPr>
        <w:lastRenderedPageBreak/>
        <w:t>Universidad</w:t>
      </w:r>
      <w:proofErr w:type="spellEnd"/>
      <w:r>
        <w:rPr>
          <w:rFonts w:ascii="Avdira" w:hAnsi="Avdira"/>
          <w:sz w:val="22"/>
        </w:rPr>
        <w:t xml:space="preserve"> </w:t>
      </w:r>
      <w:proofErr w:type="spellStart"/>
      <w:r w:rsidRPr="009254B7">
        <w:rPr>
          <w:rFonts w:ascii="Avdira" w:hAnsi="Avdira"/>
          <w:sz w:val="22"/>
        </w:rPr>
        <w:t>Aut</w:t>
      </w:r>
      <w:r w:rsidRPr="009254B7">
        <w:rPr>
          <w:rFonts w:ascii="Avdira" w:hAnsi="Avdira" w:cs="Times New Roman"/>
          <w:sz w:val="22"/>
        </w:rPr>
        <w:t>ó</w:t>
      </w:r>
      <w:r w:rsidR="009254B7" w:rsidRPr="009254B7">
        <w:rPr>
          <w:rFonts w:ascii="Avdira" w:hAnsi="Avdira"/>
          <w:sz w:val="22"/>
        </w:rPr>
        <w:t>noma</w:t>
      </w:r>
      <w:proofErr w:type="spellEnd"/>
      <w:r w:rsidR="009254B7">
        <w:rPr>
          <w:rFonts w:ascii="Avdira" w:hAnsi="Avdira"/>
          <w:sz w:val="22"/>
        </w:rPr>
        <w:t xml:space="preserve"> de Madrid, </w:t>
      </w:r>
      <w:proofErr w:type="spellStart"/>
      <w:r w:rsidR="009254B7">
        <w:rPr>
          <w:rFonts w:ascii="Avdira" w:hAnsi="Avdira"/>
          <w:sz w:val="22"/>
        </w:rPr>
        <w:t>Complutense</w:t>
      </w:r>
      <w:proofErr w:type="spellEnd"/>
      <w:r w:rsidR="009254B7">
        <w:rPr>
          <w:rFonts w:ascii="Avdira" w:hAnsi="Avdira"/>
          <w:sz w:val="22"/>
        </w:rPr>
        <w:t xml:space="preserve">, </w:t>
      </w:r>
      <w:proofErr w:type="spellStart"/>
      <w:r w:rsidR="009254B7">
        <w:rPr>
          <w:rFonts w:ascii="Avdira" w:hAnsi="Avdira"/>
          <w:sz w:val="22"/>
        </w:rPr>
        <w:t>Salamanca</w:t>
      </w:r>
      <w:proofErr w:type="spellEnd"/>
    </w:p>
    <w:p w14:paraId="112F2A92" w14:textId="53FF6AA0" w:rsidR="00E053F2" w:rsidRDefault="007A4864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(prezentacija: </w:t>
      </w:r>
      <w:hyperlink r:id="rId6" w:history="1">
        <w:r w:rsidR="00B04BB5" w:rsidRPr="00B22FC1">
          <w:rPr>
            <w:rStyle w:val="Hyperlink"/>
            <w:rFonts w:ascii="Avdira" w:hAnsi="Avdira"/>
            <w:sz w:val="22"/>
          </w:rPr>
          <w:t>https://lila-erc.eu/wp-content/uploads/2019/06/gonzalezSaavedra.pdf</w:t>
        </w:r>
      </w:hyperlink>
      <w:r>
        <w:rPr>
          <w:rFonts w:ascii="Avdira" w:hAnsi="Avdira"/>
          <w:sz w:val="22"/>
        </w:rPr>
        <w:t xml:space="preserve">) </w:t>
      </w:r>
    </w:p>
    <w:p w14:paraId="0C00DBC4" w14:textId="1E86567D" w:rsidR="007A4864" w:rsidRDefault="007A4864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web: </w:t>
      </w:r>
      <w:hyperlink r:id="rId7" w:anchor="3" w:history="1">
        <w:r w:rsidR="00BC7797" w:rsidRPr="00297141">
          <w:rPr>
            <w:rStyle w:val="Hyperlink"/>
            <w:rFonts w:ascii="Avdira" w:hAnsi="Avdira"/>
            <w:sz w:val="22"/>
          </w:rPr>
          <w:t>http://www.reglabd.org/regla_griego.html#3</w:t>
        </w:r>
      </w:hyperlink>
    </w:p>
    <w:p w14:paraId="148CD2D6" w14:textId="019633B6" w:rsidR="00451BA8" w:rsidRDefault="006A3E10" w:rsidP="006F17F4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Literatura:</w:t>
      </w:r>
    </w:p>
    <w:p w14:paraId="147F5810" w14:textId="1FAE9916" w:rsidR="006A3E10" w:rsidRDefault="0091449C" w:rsidP="006F17F4">
      <w:pPr>
        <w:rPr>
          <w:rFonts w:ascii="Avdira" w:hAnsi="Avdira"/>
          <w:sz w:val="22"/>
        </w:rPr>
      </w:pPr>
      <w:hyperlink r:id="rId8" w:history="1">
        <w:r w:rsidR="00C376E6" w:rsidRPr="00297141">
          <w:rPr>
            <w:rStyle w:val="Hyperlink"/>
            <w:rFonts w:ascii="Avdira" w:hAnsi="Avdira"/>
            <w:sz w:val="22"/>
          </w:rPr>
          <w:t>http://www.reglabd.org/publi.html</w:t>
        </w:r>
      </w:hyperlink>
    </w:p>
    <w:p w14:paraId="0FD29851" w14:textId="77777777" w:rsidR="00BC7797" w:rsidRDefault="00BC7797" w:rsidP="006F17F4">
      <w:pPr>
        <w:rPr>
          <w:rStyle w:val="Hyperlink"/>
          <w:rFonts w:ascii="Avdira" w:hAnsi="Avdira"/>
          <w:sz w:val="22"/>
        </w:rPr>
      </w:pPr>
    </w:p>
    <w:p w14:paraId="5A25D3E9" w14:textId="6A724D65" w:rsidR="00B04BB5" w:rsidRPr="00C376E6" w:rsidRDefault="00B04BB5" w:rsidP="00B04BB5">
      <w:pPr>
        <w:rPr>
          <w:rFonts w:ascii="Avdira" w:hAnsi="Avdira"/>
          <w:sz w:val="22"/>
          <w:u w:val="single"/>
        </w:rPr>
      </w:pPr>
      <w:r w:rsidRPr="00C376E6">
        <w:rPr>
          <w:rFonts w:ascii="Avdira" w:hAnsi="Avdira"/>
          <w:sz w:val="22"/>
          <w:u w:val="single"/>
        </w:rPr>
        <w:t xml:space="preserve">3. </w:t>
      </w:r>
      <w:r w:rsidR="00FE690F" w:rsidRPr="00C376E6">
        <w:rPr>
          <w:rFonts w:ascii="Avdira" w:hAnsi="Avdira"/>
          <w:sz w:val="22"/>
          <w:u w:val="single"/>
        </w:rPr>
        <w:t>https://github.com/nevenjovanovic/grcka-morfologija/tree/master/grcpos</w:t>
      </w:r>
    </w:p>
    <w:p w14:paraId="5C200A3E" w14:textId="7F7FA0B9" w:rsidR="00B04BB5" w:rsidRDefault="00B04BB5" w:rsidP="00B04BB5">
      <w:pPr>
        <w:rPr>
          <w:rFonts w:ascii="Avdira" w:hAnsi="Avdira"/>
          <w:sz w:val="22"/>
          <w:lang w:val="en-US"/>
        </w:rPr>
      </w:pPr>
      <w:r>
        <w:rPr>
          <w:rFonts w:ascii="Avdira" w:hAnsi="Avdira"/>
          <w:sz w:val="22"/>
        </w:rPr>
        <w:t xml:space="preserve">Neven Jovanović </w:t>
      </w:r>
    </w:p>
    <w:p w14:paraId="35D28400" w14:textId="2E724068" w:rsidR="00FE690F" w:rsidRDefault="00FE690F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= morfološki anotirani tekstovi iz čitanke Grčka morfologija 1</w:t>
      </w:r>
    </w:p>
    <w:p w14:paraId="6DC229B0" w14:textId="77777777" w:rsidR="00367FCF" w:rsidRDefault="00367FCF" w:rsidP="00B04BB5">
      <w:pPr>
        <w:rPr>
          <w:rFonts w:ascii="Avdira" w:hAnsi="Avdira"/>
          <w:sz w:val="22"/>
        </w:rPr>
      </w:pPr>
    </w:p>
    <w:p w14:paraId="6A9CC72D" w14:textId="4CE0377B" w:rsidR="00367FCF" w:rsidRPr="00EC1E41" w:rsidRDefault="00367FCF" w:rsidP="00B04BB5">
      <w:pPr>
        <w:rPr>
          <w:rFonts w:ascii="Avdira" w:hAnsi="Avdira"/>
          <w:sz w:val="22"/>
          <w:u w:val="single"/>
        </w:rPr>
      </w:pPr>
      <w:r w:rsidRPr="00EC1E41">
        <w:rPr>
          <w:rFonts w:ascii="Avdira" w:hAnsi="Avdira"/>
          <w:sz w:val="22"/>
          <w:u w:val="single"/>
        </w:rPr>
        <w:t>4. Rječnik valencija hrvatskih glagola (I</w:t>
      </w:r>
      <w:r w:rsidR="00EC1E41" w:rsidRPr="00EC1E41">
        <w:rPr>
          <w:rFonts w:ascii="Avdira" w:hAnsi="Avdira"/>
          <w:sz w:val="22"/>
          <w:u w:val="single"/>
        </w:rPr>
        <w:t>H</w:t>
      </w:r>
      <w:r w:rsidRPr="00EC1E41">
        <w:rPr>
          <w:rFonts w:ascii="Avdira" w:hAnsi="Avdira"/>
          <w:sz w:val="22"/>
          <w:u w:val="single"/>
        </w:rPr>
        <w:t>JJ</w:t>
      </w:r>
      <w:r w:rsidR="00EC1E41" w:rsidRPr="00EC1E41">
        <w:rPr>
          <w:rFonts w:ascii="Avdira" w:hAnsi="Avdira"/>
          <w:sz w:val="22"/>
          <w:u w:val="single"/>
        </w:rPr>
        <w:t>)</w:t>
      </w:r>
    </w:p>
    <w:p w14:paraId="74818764" w14:textId="695736DC" w:rsidR="00367FCF" w:rsidRDefault="00EC1E41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web: </w:t>
      </w:r>
      <w:hyperlink r:id="rId9" w:history="1">
        <w:r w:rsidR="009A00A8" w:rsidRPr="00297141">
          <w:rPr>
            <w:rStyle w:val="Hyperlink"/>
            <w:rFonts w:ascii="Avdira" w:hAnsi="Avdira"/>
            <w:sz w:val="22"/>
          </w:rPr>
          <w:t>http://valencije.ihjj.hr/</w:t>
        </w:r>
      </w:hyperlink>
    </w:p>
    <w:p w14:paraId="390520B4" w14:textId="77777777" w:rsidR="009A00A8" w:rsidRDefault="009A00A8" w:rsidP="00B04BB5">
      <w:pPr>
        <w:rPr>
          <w:rFonts w:ascii="Avdira" w:hAnsi="Avdira"/>
          <w:sz w:val="22"/>
        </w:rPr>
      </w:pPr>
    </w:p>
    <w:p w14:paraId="1951B91A" w14:textId="0D4744FE" w:rsidR="009A00A8" w:rsidRDefault="009A00A8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5. PROIEL </w:t>
      </w:r>
      <w:proofErr w:type="spellStart"/>
      <w:r>
        <w:rPr>
          <w:rFonts w:ascii="Avdira" w:hAnsi="Avdira"/>
          <w:sz w:val="22"/>
        </w:rPr>
        <w:t>Syntacticus</w:t>
      </w:r>
      <w:proofErr w:type="spellEnd"/>
    </w:p>
    <w:p w14:paraId="4EBA0FA2" w14:textId="4E26A06F" w:rsidR="009A00A8" w:rsidRDefault="009A00A8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- ima valencijski opis</w:t>
      </w:r>
    </w:p>
    <w:p w14:paraId="17AD1186" w14:textId="4E7DEFBF" w:rsidR="009A00A8" w:rsidRDefault="009A00A8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web </w:t>
      </w:r>
      <w:r w:rsidRPr="009A00A8">
        <w:rPr>
          <w:rFonts w:ascii="Avdira" w:hAnsi="Avdira"/>
          <w:sz w:val="22"/>
        </w:rPr>
        <w:t>https://syntacticus.org/lemma/syntacticus:20180920:grc:%E1%BC%80%CF%80%CE%BF%CE%B4%CE%B5%CE%AF%CE%BA%CE%BD%CF%85%CE%BC%CE%B9:V-</w:t>
      </w:r>
    </w:p>
    <w:p w14:paraId="2C73D739" w14:textId="77777777" w:rsidR="00C376E6" w:rsidRDefault="00C376E6" w:rsidP="00B04BB5">
      <w:pPr>
        <w:rPr>
          <w:rFonts w:ascii="Avdira" w:hAnsi="Avdira"/>
          <w:sz w:val="22"/>
        </w:rPr>
      </w:pPr>
    </w:p>
    <w:p w14:paraId="713AB463" w14:textId="3A00DCAC" w:rsidR="00C376E6" w:rsidRPr="004A11DA" w:rsidRDefault="004A11DA" w:rsidP="00B04BB5">
      <w:pPr>
        <w:rPr>
          <w:rFonts w:ascii="Avdira" w:hAnsi="Avdira"/>
          <w:b/>
          <w:bCs/>
          <w:sz w:val="22"/>
        </w:rPr>
      </w:pPr>
      <w:r w:rsidRPr="004A11DA">
        <w:rPr>
          <w:rFonts w:ascii="Avdira" w:hAnsi="Avdira"/>
          <w:b/>
          <w:bCs/>
          <w:sz w:val="22"/>
        </w:rPr>
        <w:t>III. Radni materijal</w:t>
      </w:r>
    </w:p>
    <w:p w14:paraId="032592E9" w14:textId="29C4D424" w:rsidR="004A11DA" w:rsidRDefault="004A11DA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- odabrani tekstovi, anotirani za morfologiju iz čitanke Grčka morfologija 1</w:t>
      </w:r>
    </w:p>
    <w:p w14:paraId="3AEC71A4" w14:textId="77777777" w:rsidR="004A11DA" w:rsidRDefault="004A11DA" w:rsidP="00B04BB5">
      <w:pPr>
        <w:rPr>
          <w:rFonts w:ascii="Avdira" w:hAnsi="Avdira"/>
          <w:sz w:val="22"/>
        </w:rPr>
      </w:pPr>
    </w:p>
    <w:p w14:paraId="242C7821" w14:textId="787D461B" w:rsidR="004A11DA" w:rsidRPr="004A11DA" w:rsidRDefault="004A11DA" w:rsidP="00B04BB5">
      <w:pPr>
        <w:rPr>
          <w:rFonts w:ascii="Avdira" w:hAnsi="Avdira"/>
          <w:b/>
          <w:bCs/>
          <w:sz w:val="22"/>
        </w:rPr>
      </w:pPr>
      <w:r w:rsidRPr="004A11DA">
        <w:rPr>
          <w:rFonts w:ascii="Avdira" w:hAnsi="Avdira"/>
          <w:b/>
          <w:bCs/>
          <w:sz w:val="22"/>
        </w:rPr>
        <w:t>IV. Zadaci</w:t>
      </w:r>
    </w:p>
    <w:p w14:paraId="0625CED2" w14:textId="41A2F8A7" w:rsidR="004A11DA" w:rsidRDefault="004A11DA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- izvaditi osnovne pojmove iz literature</w:t>
      </w:r>
    </w:p>
    <w:p w14:paraId="76C84092" w14:textId="065CABFF" w:rsidR="004A11DA" w:rsidRDefault="004A11DA" w:rsidP="00B04BB5">
      <w:pPr>
        <w:rPr>
          <w:rFonts w:ascii="Avdira" w:hAnsi="Avdira"/>
          <w:sz w:val="22"/>
        </w:rPr>
      </w:pPr>
      <w:proofErr w:type="spellStart"/>
      <w:r>
        <w:rPr>
          <w:rFonts w:ascii="Avdira" w:hAnsi="Avdira"/>
          <w:sz w:val="22"/>
        </w:rPr>
        <w:t>verb</w:t>
      </w:r>
      <w:proofErr w:type="spellEnd"/>
      <w:r>
        <w:rPr>
          <w:rFonts w:ascii="Avdira" w:hAnsi="Avdira"/>
          <w:sz w:val="22"/>
        </w:rPr>
        <w:t xml:space="preserve">, </w:t>
      </w:r>
      <w:proofErr w:type="spellStart"/>
      <w:r>
        <w:rPr>
          <w:rFonts w:ascii="Avdira" w:hAnsi="Avdira"/>
          <w:sz w:val="22"/>
        </w:rPr>
        <w:t>verbal</w:t>
      </w:r>
      <w:proofErr w:type="spellEnd"/>
      <w:r>
        <w:rPr>
          <w:rFonts w:ascii="Avdira" w:hAnsi="Avdira"/>
          <w:sz w:val="22"/>
        </w:rPr>
        <w:t xml:space="preserve"> </w:t>
      </w:r>
      <w:proofErr w:type="spellStart"/>
      <w:r>
        <w:rPr>
          <w:rFonts w:ascii="Avdira" w:hAnsi="Avdira"/>
          <w:sz w:val="22"/>
        </w:rPr>
        <w:t>valency</w:t>
      </w:r>
      <w:proofErr w:type="spellEnd"/>
      <w:r>
        <w:rPr>
          <w:rFonts w:ascii="Avdira" w:hAnsi="Avdira"/>
          <w:sz w:val="22"/>
        </w:rPr>
        <w:t xml:space="preserve">, argument, </w:t>
      </w:r>
      <w:proofErr w:type="spellStart"/>
      <w:r w:rsidR="00D17F1A">
        <w:rPr>
          <w:rFonts w:ascii="Avdira" w:hAnsi="Avdira"/>
          <w:sz w:val="22"/>
        </w:rPr>
        <w:t>frame</w:t>
      </w:r>
      <w:proofErr w:type="spellEnd"/>
      <w:r w:rsidR="00D17F1A">
        <w:rPr>
          <w:rFonts w:ascii="Avdira" w:hAnsi="Avdira"/>
          <w:sz w:val="22"/>
        </w:rPr>
        <w:t xml:space="preserve">, </w:t>
      </w:r>
      <w:proofErr w:type="spellStart"/>
      <w:r w:rsidR="00D17F1A">
        <w:rPr>
          <w:rFonts w:ascii="Avdira" w:hAnsi="Avdira"/>
          <w:sz w:val="22"/>
        </w:rPr>
        <w:t>verbal</w:t>
      </w:r>
      <w:proofErr w:type="spellEnd"/>
      <w:r w:rsidR="00D17F1A">
        <w:rPr>
          <w:rFonts w:ascii="Avdira" w:hAnsi="Avdira"/>
          <w:sz w:val="22"/>
        </w:rPr>
        <w:t xml:space="preserve"> </w:t>
      </w:r>
      <w:proofErr w:type="spellStart"/>
      <w:r w:rsidR="00D17F1A">
        <w:rPr>
          <w:rFonts w:ascii="Avdira" w:hAnsi="Avdira"/>
          <w:sz w:val="22"/>
        </w:rPr>
        <w:t>frame</w:t>
      </w:r>
      <w:proofErr w:type="spellEnd"/>
    </w:p>
    <w:p w14:paraId="0A6162CC" w14:textId="1392FCCD" w:rsidR="00D17F1A" w:rsidRDefault="00D17F1A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 xml:space="preserve">- </w:t>
      </w:r>
      <w:r w:rsidR="00597981">
        <w:rPr>
          <w:rFonts w:ascii="Avdira" w:hAnsi="Avdira"/>
          <w:sz w:val="22"/>
        </w:rPr>
        <w:t>n</w:t>
      </w:r>
      <w:r>
        <w:rPr>
          <w:rFonts w:ascii="Avdira" w:hAnsi="Avdira"/>
          <w:sz w:val="22"/>
        </w:rPr>
        <w:t>a</w:t>
      </w:r>
      <w:r w:rsidR="00597981">
        <w:rPr>
          <w:rFonts w:ascii="Avdira" w:hAnsi="Avdira"/>
          <w:sz w:val="22"/>
        </w:rPr>
        <w:t xml:space="preserve">praviti model </w:t>
      </w:r>
      <w:proofErr w:type="spellStart"/>
      <w:r w:rsidR="00597981">
        <w:rPr>
          <w:rFonts w:ascii="Avdira" w:hAnsi="Avdira"/>
          <w:sz w:val="22"/>
        </w:rPr>
        <w:t>istrazivanja</w:t>
      </w:r>
      <w:proofErr w:type="spellEnd"/>
      <w:r w:rsidR="00597981">
        <w:rPr>
          <w:rFonts w:ascii="Avdira" w:hAnsi="Avdira"/>
          <w:sz w:val="22"/>
        </w:rPr>
        <w:t xml:space="preserve"> glagolskih dopuna</w:t>
      </w:r>
      <w:bookmarkStart w:id="0" w:name="_GoBack"/>
      <w:bookmarkEnd w:id="0"/>
    </w:p>
    <w:p w14:paraId="31842AA0" w14:textId="1BFB2E5A" w:rsidR="00D17F1A" w:rsidRDefault="00367FCF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>glagol - vrste (</w:t>
      </w:r>
      <w:proofErr w:type="spellStart"/>
      <w:r>
        <w:rPr>
          <w:rFonts w:ascii="Avdira" w:hAnsi="Avdira"/>
          <w:sz w:val="22"/>
        </w:rPr>
        <w:t>kauzativni</w:t>
      </w:r>
      <w:proofErr w:type="spellEnd"/>
      <w:r>
        <w:rPr>
          <w:rFonts w:ascii="Avdira" w:hAnsi="Avdira"/>
          <w:sz w:val="22"/>
        </w:rPr>
        <w:t>, psihološki…)</w:t>
      </w:r>
    </w:p>
    <w:p w14:paraId="123A33C8" w14:textId="5DE12A24" w:rsidR="00367FCF" w:rsidRDefault="00367FCF" w:rsidP="00B04BB5">
      <w:pPr>
        <w:rPr>
          <w:rFonts w:ascii="Avdira" w:hAnsi="Avdira"/>
          <w:sz w:val="22"/>
        </w:rPr>
      </w:pPr>
      <w:r>
        <w:rPr>
          <w:rFonts w:ascii="Avdira" w:hAnsi="Avdira"/>
          <w:sz w:val="22"/>
        </w:rPr>
        <w:tab/>
      </w:r>
    </w:p>
    <w:p w14:paraId="6D274DA5" w14:textId="77777777" w:rsidR="004A11DA" w:rsidRDefault="004A11DA" w:rsidP="00B04BB5">
      <w:pPr>
        <w:rPr>
          <w:rFonts w:ascii="Avdira" w:hAnsi="Avdira"/>
          <w:sz w:val="22"/>
        </w:rPr>
      </w:pPr>
    </w:p>
    <w:p w14:paraId="3B2CB7DC" w14:textId="77777777" w:rsidR="00FE690F" w:rsidRPr="00FE690F" w:rsidRDefault="00FE690F" w:rsidP="00B04BB5">
      <w:pPr>
        <w:rPr>
          <w:rFonts w:ascii="Avdira" w:hAnsi="Avdira"/>
          <w:sz w:val="22"/>
        </w:rPr>
      </w:pPr>
    </w:p>
    <w:p w14:paraId="7EC4E3C9" w14:textId="73376818" w:rsidR="00D26A46" w:rsidRDefault="00B04BB5" w:rsidP="006F17F4">
      <w:pPr>
        <w:rPr>
          <w:rStyle w:val="Hyperlink"/>
          <w:rFonts w:ascii="Avdira" w:hAnsi="Avdira"/>
          <w:sz w:val="22"/>
        </w:rPr>
      </w:pPr>
      <w:r>
        <w:rPr>
          <w:rStyle w:val="Hyperlink"/>
          <w:rFonts w:ascii="Avdira" w:hAnsi="Avdira"/>
          <w:sz w:val="22"/>
        </w:rPr>
        <w:t>v</w:t>
      </w:r>
      <w:r w:rsidR="00D26A46">
        <w:rPr>
          <w:rStyle w:val="Hyperlink"/>
          <w:rFonts w:ascii="Avdira" w:hAnsi="Avdira"/>
          <w:sz w:val="22"/>
        </w:rPr>
        <w:t>rste glagola - morat ćemo se pozabaviti time</w:t>
      </w:r>
    </w:p>
    <w:p w14:paraId="6BA9ECB6" w14:textId="624A6B0A" w:rsidR="00D26A46" w:rsidRDefault="00D26A46" w:rsidP="006F17F4">
      <w:pPr>
        <w:rPr>
          <w:rFonts w:ascii="Avdira" w:hAnsi="Avdira"/>
          <w:sz w:val="22"/>
        </w:rPr>
      </w:pPr>
      <w:r>
        <w:rPr>
          <w:rStyle w:val="Hyperlink"/>
          <w:rFonts w:ascii="Avdira" w:hAnsi="Avdira"/>
          <w:sz w:val="22"/>
        </w:rPr>
        <w:t xml:space="preserve">hrvatski: </w:t>
      </w:r>
    </w:p>
    <w:p w14:paraId="73AA612F" w14:textId="77777777" w:rsidR="003405DB" w:rsidRPr="00133F57" w:rsidRDefault="003405DB" w:rsidP="006F17F4">
      <w:pPr>
        <w:rPr>
          <w:rFonts w:ascii="Avdira" w:hAnsi="Avdira"/>
          <w:sz w:val="22"/>
        </w:rPr>
      </w:pPr>
    </w:p>
    <w:sectPr w:rsidR="003405DB" w:rsidRPr="00133F57" w:rsidSect="00133F5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do">
    <w:altName w:val="Times New Roman"/>
    <w:panose1 w:val="02020600000000000000"/>
    <w:charset w:val="EE"/>
    <w:family w:val="roman"/>
    <w:pitch w:val="variable"/>
    <w:sig w:usb0="E40008FF" w:usb1="5201E0FB" w:usb2="04608000" w:usb3="00000000" w:csb0="000000BB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vdira">
    <w:panose1 w:val="02080502030202060803"/>
    <w:charset w:val="00"/>
    <w:family w:val="roman"/>
    <w:pitch w:val="variable"/>
    <w:sig w:usb0="E00002FF" w:usb1="5200F8DB" w:usb2="05000021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D261C"/>
    <w:multiLevelType w:val="multilevel"/>
    <w:tmpl w:val="62D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80"/>
    <w:rsid w:val="000D3FE0"/>
    <w:rsid w:val="00133F57"/>
    <w:rsid w:val="00223BE9"/>
    <w:rsid w:val="00242E18"/>
    <w:rsid w:val="002D781D"/>
    <w:rsid w:val="003405DB"/>
    <w:rsid w:val="00367FCF"/>
    <w:rsid w:val="0040373A"/>
    <w:rsid w:val="0040725C"/>
    <w:rsid w:val="00451BA8"/>
    <w:rsid w:val="004A11DA"/>
    <w:rsid w:val="00504871"/>
    <w:rsid w:val="005430C1"/>
    <w:rsid w:val="0057205B"/>
    <w:rsid w:val="00597981"/>
    <w:rsid w:val="006A3E10"/>
    <w:rsid w:val="006F17F4"/>
    <w:rsid w:val="007A4864"/>
    <w:rsid w:val="0082629A"/>
    <w:rsid w:val="00847D50"/>
    <w:rsid w:val="00872744"/>
    <w:rsid w:val="008F0693"/>
    <w:rsid w:val="0091449C"/>
    <w:rsid w:val="009254B7"/>
    <w:rsid w:val="009A00A8"/>
    <w:rsid w:val="009E19ED"/>
    <w:rsid w:val="00A06180"/>
    <w:rsid w:val="00A147E1"/>
    <w:rsid w:val="00A24AA4"/>
    <w:rsid w:val="00A838AC"/>
    <w:rsid w:val="00A87874"/>
    <w:rsid w:val="00AD3020"/>
    <w:rsid w:val="00B04BB5"/>
    <w:rsid w:val="00B70B08"/>
    <w:rsid w:val="00BC7797"/>
    <w:rsid w:val="00C07DE2"/>
    <w:rsid w:val="00C376E6"/>
    <w:rsid w:val="00C61BED"/>
    <w:rsid w:val="00C670A7"/>
    <w:rsid w:val="00D17F1A"/>
    <w:rsid w:val="00D26A46"/>
    <w:rsid w:val="00D27686"/>
    <w:rsid w:val="00D67711"/>
    <w:rsid w:val="00E053F2"/>
    <w:rsid w:val="00E701A2"/>
    <w:rsid w:val="00EC1E41"/>
    <w:rsid w:val="00FE2DBE"/>
    <w:rsid w:val="00FE690F"/>
    <w:rsid w:val="2146BC10"/>
    <w:rsid w:val="4D98A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BF07"/>
  <w15:chartTrackingRefBased/>
  <w15:docId w15:val="{E3908BA6-906C-4BFC-B76E-5C332959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A2"/>
    <w:pPr>
      <w:spacing w:after="0" w:line="360" w:lineRule="auto"/>
      <w:jc w:val="both"/>
    </w:pPr>
    <w:rPr>
      <w:rFonts w:ascii="Cardo" w:hAnsi="Cardo"/>
      <w:kern w:val="0"/>
      <w:sz w:val="24"/>
      <w:lang w:val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D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05D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47D50"/>
    <w:rPr>
      <w:rFonts w:ascii="Times-Roman" w:hAnsi="Times-Roman" w:hint="default"/>
      <w:b w:val="0"/>
      <w:bCs w:val="0"/>
      <w:i w:val="0"/>
      <w:iCs w:val="0"/>
      <w:color w:val="000000"/>
      <w:sz w:val="34"/>
      <w:szCs w:val="34"/>
    </w:rPr>
  </w:style>
  <w:style w:type="character" w:styleId="FollowedHyperlink">
    <w:name w:val="FollowedHyperlink"/>
    <w:basedOn w:val="DefaultParagraphFont"/>
    <w:uiPriority w:val="99"/>
    <w:semiHidden/>
    <w:unhideWhenUsed/>
    <w:rsid w:val="00597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labd.org/publ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glabd.org/regla_grieg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la-erc.eu/wp-content/uploads/2019/06/gonzalezSaavedr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-lab.unipv.it/tasf/index.php/hode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alencije.ihjj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Čengić</dc:creator>
  <cp:keywords/>
  <dc:description/>
  <cp:lastModifiedBy>Nina Čengić</cp:lastModifiedBy>
  <cp:revision>45</cp:revision>
  <dcterms:created xsi:type="dcterms:W3CDTF">2023-04-02T10:44:00Z</dcterms:created>
  <dcterms:modified xsi:type="dcterms:W3CDTF">2023-04-05T12:09:00Z</dcterms:modified>
</cp:coreProperties>
</file>