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C8A6" w14:textId="14E2B6F8" w:rsidR="00496B1E" w:rsidRDefault="00496B1E" w:rsidP="00496B1E">
      <w:pPr>
        <w:spacing w:after="0"/>
        <w:jc w:val="both"/>
        <w:rPr>
          <w:rFonts w:ascii="Times New Roman" w:hAnsi="Times New Roman" w:cs="Times New Roman"/>
          <w:sz w:val="24"/>
          <w:szCs w:val="24"/>
        </w:rPr>
      </w:pPr>
      <w:r>
        <w:rPr>
          <w:rFonts w:ascii="Times New Roman" w:hAnsi="Times New Roman" w:cs="Times New Roman"/>
          <w:sz w:val="24"/>
          <w:szCs w:val="24"/>
        </w:rPr>
        <w:t>1. Problemi određenja valencij</w:t>
      </w:r>
      <w:r w:rsidR="00323EC8">
        <w:rPr>
          <w:rFonts w:ascii="Times New Roman" w:hAnsi="Times New Roman" w:cs="Times New Roman"/>
          <w:sz w:val="24"/>
          <w:szCs w:val="24"/>
        </w:rPr>
        <w:t>e glagola</w:t>
      </w:r>
    </w:p>
    <w:p w14:paraId="517CC785" w14:textId="347C186E" w:rsidR="00496B1E" w:rsidRDefault="00496B1E" w:rsidP="00653E40">
      <w:pPr>
        <w:spacing w:after="0"/>
        <w:ind w:firstLine="708"/>
        <w:jc w:val="both"/>
        <w:rPr>
          <w:rFonts w:ascii="Times New Roman" w:hAnsi="Times New Roman" w:cs="Times New Roman"/>
          <w:sz w:val="24"/>
          <w:szCs w:val="24"/>
        </w:rPr>
      </w:pPr>
      <w:r>
        <w:rPr>
          <w:rFonts w:ascii="Times New Roman" w:hAnsi="Times New Roman" w:cs="Times New Roman"/>
          <w:sz w:val="24"/>
          <w:szCs w:val="24"/>
        </w:rPr>
        <w:t>Valencija je termin koji opisuje broj argumenata glagola</w:t>
      </w:r>
      <w:r w:rsidR="00323EC8">
        <w:rPr>
          <w:rFonts w:ascii="Times New Roman" w:hAnsi="Times New Roman" w:cs="Times New Roman"/>
          <w:sz w:val="24"/>
          <w:szCs w:val="24"/>
        </w:rPr>
        <w:t xml:space="preserve"> u određenom glagolskom okviru</w:t>
      </w:r>
      <w:r>
        <w:rPr>
          <w:rFonts w:ascii="Times New Roman" w:hAnsi="Times New Roman" w:cs="Times New Roman"/>
          <w:sz w:val="24"/>
          <w:szCs w:val="24"/>
        </w:rPr>
        <w:t xml:space="preserve">. Taj broj ovisi </w:t>
      </w:r>
      <w:r w:rsidR="00323EC8">
        <w:rPr>
          <w:rFonts w:ascii="Times New Roman" w:hAnsi="Times New Roman" w:cs="Times New Roman"/>
          <w:sz w:val="24"/>
          <w:szCs w:val="24"/>
        </w:rPr>
        <w:t xml:space="preserve">leksičkim osobinama pojedinog glagola, odnosno </w:t>
      </w:r>
      <w:r w:rsidR="00597984">
        <w:rPr>
          <w:rFonts w:ascii="Times New Roman" w:hAnsi="Times New Roman" w:cs="Times New Roman"/>
          <w:sz w:val="24"/>
          <w:szCs w:val="24"/>
        </w:rPr>
        <w:t xml:space="preserve">uz </w:t>
      </w:r>
      <w:r w:rsidR="00323EC8">
        <w:rPr>
          <w:rFonts w:ascii="Times New Roman" w:hAnsi="Times New Roman" w:cs="Times New Roman"/>
          <w:sz w:val="24"/>
          <w:szCs w:val="24"/>
        </w:rPr>
        <w:t>glagol „</w:t>
      </w:r>
      <w:r w:rsidR="00597984">
        <w:rPr>
          <w:rFonts w:ascii="Times New Roman" w:hAnsi="Times New Roman" w:cs="Times New Roman"/>
          <w:sz w:val="24"/>
          <w:szCs w:val="24"/>
        </w:rPr>
        <w:t>dolaz</w:t>
      </w:r>
      <w:r w:rsidR="00323EC8">
        <w:rPr>
          <w:rFonts w:ascii="Times New Roman" w:hAnsi="Times New Roman" w:cs="Times New Roman"/>
          <w:sz w:val="24"/>
          <w:szCs w:val="24"/>
        </w:rPr>
        <w:t xml:space="preserve">i“ određeni broj argumenata kako bi </w:t>
      </w:r>
      <w:r w:rsidR="006F0C0C">
        <w:rPr>
          <w:rFonts w:ascii="Times New Roman" w:hAnsi="Times New Roman" w:cs="Times New Roman"/>
          <w:sz w:val="24"/>
          <w:szCs w:val="24"/>
        </w:rPr>
        <w:t>pomoću njega</w:t>
      </w:r>
      <w:r w:rsidR="00323EC8">
        <w:rPr>
          <w:rFonts w:ascii="Times New Roman" w:hAnsi="Times New Roman" w:cs="Times New Roman"/>
          <w:sz w:val="24"/>
          <w:szCs w:val="24"/>
        </w:rPr>
        <w:t xml:space="preserve"> govornik izrazio željeno značenje glagola. Isprva se zadatak određenja valencije doima </w:t>
      </w:r>
      <w:r w:rsidR="00653E40">
        <w:rPr>
          <w:rFonts w:ascii="Times New Roman" w:hAnsi="Times New Roman" w:cs="Times New Roman"/>
          <w:sz w:val="24"/>
          <w:szCs w:val="24"/>
        </w:rPr>
        <w:t>podosta jednostavnim – prebrojati i brojčano izraziti argumente uz promatrani glagol. No, kao što napominje nizozemski filolog Harm Pinkster</w:t>
      </w:r>
      <w:r w:rsidR="00A12CBA">
        <w:rPr>
          <w:rStyle w:val="Referencafusnote"/>
          <w:rFonts w:ascii="Times New Roman" w:hAnsi="Times New Roman" w:cs="Times New Roman"/>
          <w:sz w:val="24"/>
          <w:szCs w:val="24"/>
        </w:rPr>
        <w:footnoteReference w:id="1"/>
      </w:r>
      <w:r w:rsidR="00653E40">
        <w:rPr>
          <w:rFonts w:ascii="Times New Roman" w:hAnsi="Times New Roman" w:cs="Times New Roman"/>
          <w:sz w:val="24"/>
          <w:szCs w:val="24"/>
        </w:rPr>
        <w:t>, postoje određene poteškoće prilikom određenja valencije glagola koje se ne mogu razriješiti samim brojanjem argumenata.</w:t>
      </w:r>
    </w:p>
    <w:p w14:paraId="70442F9D" w14:textId="07A1B2EC" w:rsidR="00653E40" w:rsidRDefault="00653E40" w:rsidP="00496B1E">
      <w:pPr>
        <w:spacing w:after="0"/>
        <w:jc w:val="both"/>
        <w:rPr>
          <w:rFonts w:ascii="Times New Roman" w:hAnsi="Times New Roman" w:cs="Times New Roman"/>
          <w:sz w:val="24"/>
          <w:szCs w:val="24"/>
        </w:rPr>
      </w:pPr>
      <w:r>
        <w:rPr>
          <w:rFonts w:ascii="Times New Roman" w:hAnsi="Times New Roman" w:cs="Times New Roman"/>
          <w:sz w:val="24"/>
          <w:szCs w:val="24"/>
        </w:rPr>
        <w:tab/>
        <w:t>Pinkster izlaže četiri glavna problema za određenje valencije glagola:</w:t>
      </w:r>
    </w:p>
    <w:p w14:paraId="1B964135" w14:textId="5596E33F" w:rsidR="00653E40" w:rsidRDefault="00653E40" w:rsidP="00653E40">
      <w:pPr>
        <w:pStyle w:val="Odlomakpopis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Poteškoće prilikom određenja glagolskog okvira;</w:t>
      </w:r>
    </w:p>
    <w:p w14:paraId="4FEC25A5" w14:textId="3918B98D" w:rsidR="00653E40" w:rsidRDefault="00653E40" w:rsidP="00653E40">
      <w:pPr>
        <w:pStyle w:val="Odlomakpopis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Poteškoće prilikom razlikovanja argumenata i satelita;</w:t>
      </w:r>
    </w:p>
    <w:p w14:paraId="2ECB12ED" w14:textId="1860735A" w:rsidR="00653E40" w:rsidRDefault="00653E40" w:rsidP="00653E40">
      <w:pPr>
        <w:pStyle w:val="Odlomakpopis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Određenje valencije perifrast</w:t>
      </w:r>
      <w:r w:rsidR="00A53ED8">
        <w:rPr>
          <w:rFonts w:ascii="Times New Roman" w:hAnsi="Times New Roman" w:cs="Times New Roman"/>
          <w:sz w:val="24"/>
          <w:szCs w:val="24"/>
        </w:rPr>
        <w:t>i</w:t>
      </w:r>
      <w:r>
        <w:rPr>
          <w:rFonts w:ascii="Times New Roman" w:hAnsi="Times New Roman" w:cs="Times New Roman"/>
          <w:sz w:val="24"/>
          <w:szCs w:val="24"/>
        </w:rPr>
        <w:t>č</w:t>
      </w:r>
      <w:r w:rsidR="00A53ED8">
        <w:rPr>
          <w:rFonts w:ascii="Times New Roman" w:hAnsi="Times New Roman" w:cs="Times New Roman"/>
          <w:sz w:val="24"/>
          <w:szCs w:val="24"/>
        </w:rPr>
        <w:t>n</w:t>
      </w:r>
      <w:r>
        <w:rPr>
          <w:rFonts w:ascii="Times New Roman" w:hAnsi="Times New Roman" w:cs="Times New Roman"/>
          <w:sz w:val="24"/>
          <w:szCs w:val="24"/>
        </w:rPr>
        <w:t>ih izraza; i</w:t>
      </w:r>
    </w:p>
    <w:p w14:paraId="7ABF2C1F" w14:textId="1EC7E583" w:rsidR="00653E40" w:rsidRDefault="00653E40" w:rsidP="00653E40">
      <w:pPr>
        <w:pStyle w:val="Odlomakpopis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Tumačenje glagola</w:t>
      </w:r>
      <w:r w:rsidR="005B5F86">
        <w:rPr>
          <w:rFonts w:ascii="Times New Roman" w:hAnsi="Times New Roman" w:cs="Times New Roman"/>
          <w:sz w:val="24"/>
          <w:szCs w:val="24"/>
        </w:rPr>
        <w:t xml:space="preserve"> varijabilne valencije</w:t>
      </w:r>
    </w:p>
    <w:p w14:paraId="3E7886B2" w14:textId="77777777" w:rsidR="005B5F86" w:rsidRDefault="005B5F86" w:rsidP="005B5F86">
      <w:pPr>
        <w:spacing w:after="0"/>
        <w:jc w:val="both"/>
        <w:rPr>
          <w:rFonts w:ascii="Times New Roman" w:hAnsi="Times New Roman" w:cs="Times New Roman"/>
          <w:sz w:val="24"/>
          <w:szCs w:val="24"/>
        </w:rPr>
      </w:pPr>
    </w:p>
    <w:p w14:paraId="5C47CDA8" w14:textId="6B6CE872" w:rsidR="005B5F86" w:rsidRDefault="005B5F86" w:rsidP="005B5F86">
      <w:pPr>
        <w:spacing w:after="0"/>
        <w:jc w:val="both"/>
        <w:rPr>
          <w:rFonts w:ascii="Times New Roman" w:hAnsi="Times New Roman" w:cs="Times New Roman"/>
          <w:sz w:val="24"/>
          <w:szCs w:val="24"/>
        </w:rPr>
      </w:pPr>
      <w:r>
        <w:rPr>
          <w:rFonts w:ascii="Times New Roman" w:hAnsi="Times New Roman" w:cs="Times New Roman"/>
          <w:sz w:val="24"/>
          <w:szCs w:val="24"/>
        </w:rPr>
        <w:t>1.1 Poteškoće prilikom određenja glagolskog okvira</w:t>
      </w:r>
    </w:p>
    <w:p w14:paraId="5EFF1A37" w14:textId="77777777" w:rsidR="00D34D6B" w:rsidRDefault="005B5F86" w:rsidP="00D34D6B">
      <w:pPr>
        <w:spacing w:after="0"/>
        <w:ind w:firstLine="708"/>
        <w:jc w:val="both"/>
        <w:rPr>
          <w:rFonts w:ascii="Times New Roman" w:hAnsi="Times New Roman" w:cs="Times New Roman"/>
          <w:sz w:val="24"/>
          <w:szCs w:val="24"/>
        </w:rPr>
      </w:pPr>
      <w:r>
        <w:rPr>
          <w:rFonts w:ascii="Times New Roman" w:hAnsi="Times New Roman" w:cs="Times New Roman"/>
          <w:sz w:val="24"/>
          <w:szCs w:val="24"/>
        </w:rPr>
        <w:t>Svaki se iskaz trudi biti efikasan: želja je govornika izraziti što veću količinu obavijesti, a pritom koristiti što manju količinu izraza. Zalihost se, stoga, katkad pokušava izbjeći uklanjanjem suvislih i kontekstualno dokučivih izraza</w:t>
      </w:r>
      <w:r w:rsidR="00D34D6B">
        <w:rPr>
          <w:rFonts w:ascii="Times New Roman" w:hAnsi="Times New Roman" w:cs="Times New Roman"/>
          <w:sz w:val="24"/>
          <w:szCs w:val="24"/>
        </w:rPr>
        <w:t>.</w:t>
      </w:r>
    </w:p>
    <w:p w14:paraId="4148672F" w14:textId="36DB75A4" w:rsidR="005B5F86" w:rsidRDefault="00D34D6B" w:rsidP="00D34D6B">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Izbjegavanje zalihosti katkad stvara poteškoće prilikom određenja glagolskih okvira. Pojedini argumenti, </w:t>
      </w:r>
      <w:r w:rsidR="006F0C0C">
        <w:rPr>
          <w:rFonts w:ascii="Times New Roman" w:hAnsi="Times New Roman" w:cs="Times New Roman"/>
          <w:sz w:val="24"/>
          <w:szCs w:val="24"/>
        </w:rPr>
        <w:t>poput subjekta u primjeru a)</w:t>
      </w:r>
      <w:r>
        <w:rPr>
          <w:rFonts w:ascii="Times New Roman" w:hAnsi="Times New Roman" w:cs="Times New Roman"/>
          <w:sz w:val="24"/>
          <w:szCs w:val="24"/>
        </w:rPr>
        <w:t xml:space="preserve">, mogu biti implicirani i izostavljeni iz rečenice ili iz surečenica, ali i sami </w:t>
      </w:r>
      <w:r w:rsidR="006B45FF">
        <w:rPr>
          <w:rFonts w:ascii="Times New Roman" w:hAnsi="Times New Roman" w:cs="Times New Roman"/>
          <w:sz w:val="24"/>
          <w:szCs w:val="24"/>
        </w:rPr>
        <w:t>glagoli</w:t>
      </w:r>
      <w:r>
        <w:rPr>
          <w:rFonts w:ascii="Times New Roman" w:hAnsi="Times New Roman" w:cs="Times New Roman"/>
          <w:sz w:val="24"/>
          <w:szCs w:val="24"/>
        </w:rPr>
        <w:t xml:space="preserve">, kao što je slučaj u primjerima </w:t>
      </w:r>
      <w:r w:rsidR="006F0C0C">
        <w:rPr>
          <w:rFonts w:ascii="Times New Roman" w:hAnsi="Times New Roman" w:cs="Times New Roman"/>
          <w:sz w:val="24"/>
          <w:szCs w:val="24"/>
        </w:rPr>
        <w:t>b</w:t>
      </w:r>
      <w:r>
        <w:rPr>
          <w:rFonts w:ascii="Times New Roman" w:hAnsi="Times New Roman" w:cs="Times New Roman"/>
          <w:sz w:val="24"/>
          <w:szCs w:val="24"/>
        </w:rPr>
        <w:t>) i</w:t>
      </w:r>
      <w:r w:rsidR="006F0C0C">
        <w:rPr>
          <w:rFonts w:ascii="Times New Roman" w:hAnsi="Times New Roman" w:cs="Times New Roman"/>
          <w:sz w:val="24"/>
          <w:szCs w:val="24"/>
        </w:rPr>
        <w:t xml:space="preserve"> c</w:t>
      </w:r>
      <w:r>
        <w:rPr>
          <w:rFonts w:ascii="Times New Roman" w:hAnsi="Times New Roman" w:cs="Times New Roman"/>
          <w:sz w:val="24"/>
          <w:szCs w:val="24"/>
        </w:rPr>
        <w:t>)</w:t>
      </w:r>
    </w:p>
    <w:p w14:paraId="11C882A8" w14:textId="5D6D6A7C" w:rsidR="00C47123" w:rsidRDefault="00C47123" w:rsidP="00D34D6B">
      <w:pPr>
        <w:spacing w:after="0"/>
        <w:ind w:firstLine="708"/>
        <w:jc w:val="both"/>
        <w:rPr>
          <w:rFonts w:ascii="Times New Roman" w:hAnsi="Times New Roman" w:cs="Times New Roman"/>
          <w:sz w:val="24"/>
          <w:szCs w:val="24"/>
        </w:rPr>
      </w:pPr>
      <w:r>
        <w:rPr>
          <w:rFonts w:ascii="Times New Roman" w:hAnsi="Times New Roman" w:cs="Times New Roman"/>
          <w:sz w:val="24"/>
          <w:szCs w:val="24"/>
        </w:rPr>
        <w:t>Kako bi se ove poteškoće uklonile, potrebno je pomno razmisliti koje se sastavnice, bilo implicitne, bilo eksplicitne, trebaju uključiti u glagolski okvir i uračunati prilikom određenja valencije.</w:t>
      </w:r>
    </w:p>
    <w:p w14:paraId="09024B67" w14:textId="77777777" w:rsidR="00D34D6B" w:rsidRDefault="00D34D6B" w:rsidP="00D34D6B">
      <w:pPr>
        <w:spacing w:after="0"/>
        <w:ind w:firstLine="708"/>
        <w:jc w:val="both"/>
        <w:rPr>
          <w:rFonts w:ascii="Times New Roman" w:hAnsi="Times New Roman" w:cs="Times New Roman"/>
          <w:sz w:val="24"/>
          <w:szCs w:val="24"/>
        </w:rPr>
      </w:pPr>
    </w:p>
    <w:p w14:paraId="087E3299" w14:textId="79DEC656" w:rsidR="00D34D6B" w:rsidRDefault="00D34D6B" w:rsidP="006F0C0C">
      <w:pPr>
        <w:spacing w:after="0"/>
        <w:ind w:left="708"/>
        <w:jc w:val="both"/>
        <w:rPr>
          <w:rFonts w:ascii="Times New Roman" w:hAnsi="Times New Roman" w:cs="Times New Roman"/>
          <w:sz w:val="24"/>
          <w:szCs w:val="24"/>
        </w:rPr>
      </w:pPr>
      <w:r>
        <w:rPr>
          <w:rFonts w:ascii="Times New Roman" w:hAnsi="Times New Roman" w:cs="Times New Roman"/>
          <w:sz w:val="24"/>
          <w:szCs w:val="24"/>
        </w:rPr>
        <w:t xml:space="preserve">a) </w:t>
      </w:r>
      <w:r w:rsidRPr="006B45FF">
        <w:rPr>
          <w:rFonts w:ascii="Palatino Linotype" w:hAnsi="Palatino Linotype" w:cs="Times New Roman"/>
          <w:sz w:val="24"/>
          <w:szCs w:val="24"/>
        </w:rPr>
        <w:t xml:space="preserve">Θουκυδίδης Ἀθηναῖος ξυνέγραψε τὸν πόλεμον τῶν Πελοποννησίων καὶ Ἀθηναίων, ὡς </w:t>
      </w:r>
      <w:r w:rsidRPr="006B45FF">
        <w:rPr>
          <w:rFonts w:ascii="Palatino Linotype" w:hAnsi="Palatino Linotype" w:cs="Times New Roman"/>
          <w:sz w:val="24"/>
          <w:szCs w:val="24"/>
          <w:u w:val="single"/>
        </w:rPr>
        <w:t>ἐπολέμησαν</w:t>
      </w:r>
      <w:r>
        <w:rPr>
          <w:rFonts w:ascii="Times New Roman" w:hAnsi="Times New Roman" w:cs="Times New Roman"/>
          <w:sz w:val="24"/>
          <w:szCs w:val="24"/>
        </w:rPr>
        <w:t xml:space="preserve"> </w:t>
      </w:r>
      <w:r w:rsidRPr="006B45FF">
        <w:rPr>
          <w:rFonts w:ascii="Times New Roman" w:hAnsi="Times New Roman" w:cs="Times New Roman"/>
          <w:sz w:val="24"/>
          <w:szCs w:val="24"/>
          <w:vertAlign w:val="subscript"/>
        </w:rPr>
        <w:t xml:space="preserve">(implicitni subjekti: </w:t>
      </w:r>
      <w:r w:rsidRPr="006B45FF">
        <w:rPr>
          <w:rFonts w:ascii="Palatino Linotype" w:hAnsi="Palatino Linotype" w:cs="Times New Roman"/>
          <w:sz w:val="24"/>
          <w:szCs w:val="24"/>
          <w:vertAlign w:val="subscript"/>
          <w:lang w:val="el-GR"/>
        </w:rPr>
        <w:t>Πελοποννήσιοι</w:t>
      </w:r>
      <w:r w:rsidRPr="006B45FF">
        <w:rPr>
          <w:rFonts w:ascii="Times New Roman" w:hAnsi="Times New Roman" w:cs="Times New Roman"/>
          <w:sz w:val="24"/>
          <w:szCs w:val="24"/>
          <w:vertAlign w:val="subscript"/>
        </w:rPr>
        <w:t xml:space="preserve"> i </w:t>
      </w:r>
      <w:r w:rsidRPr="006B45FF">
        <w:rPr>
          <w:rFonts w:ascii="Palatino Linotype" w:hAnsi="Palatino Linotype" w:cs="Times New Roman"/>
          <w:sz w:val="24"/>
          <w:szCs w:val="24"/>
          <w:vertAlign w:val="subscript"/>
          <w:lang w:val="el-GR"/>
        </w:rPr>
        <w:t>Ἀθηναῖοι</w:t>
      </w:r>
      <w:r w:rsidR="006B45FF" w:rsidRPr="006B45FF">
        <w:rPr>
          <w:rFonts w:ascii="Times New Roman" w:hAnsi="Times New Roman" w:cs="Times New Roman"/>
          <w:sz w:val="24"/>
          <w:szCs w:val="24"/>
          <w:vertAlign w:val="subscript"/>
        </w:rPr>
        <w:t>)</w:t>
      </w:r>
      <w:r w:rsidRPr="00D34D6B">
        <w:rPr>
          <w:rFonts w:ascii="Times New Roman" w:hAnsi="Times New Roman" w:cs="Times New Roman"/>
          <w:sz w:val="24"/>
          <w:szCs w:val="24"/>
        </w:rPr>
        <w:t xml:space="preserve"> </w:t>
      </w:r>
      <w:r w:rsidRPr="006B45FF">
        <w:rPr>
          <w:rFonts w:ascii="Palatino Linotype" w:hAnsi="Palatino Linotype" w:cs="Times New Roman"/>
          <w:sz w:val="24"/>
          <w:szCs w:val="24"/>
        </w:rPr>
        <w:t>πρὸς ἀλλήλους</w:t>
      </w:r>
      <w:r>
        <w:rPr>
          <w:rFonts w:ascii="Times New Roman" w:hAnsi="Times New Roman" w:cs="Times New Roman"/>
          <w:sz w:val="24"/>
          <w:szCs w:val="24"/>
        </w:rPr>
        <w:t xml:space="preserve"> </w:t>
      </w:r>
      <w:r w:rsidR="006B45FF">
        <w:rPr>
          <w:rFonts w:ascii="Times New Roman" w:hAnsi="Times New Roman" w:cs="Times New Roman"/>
          <w:sz w:val="24"/>
          <w:szCs w:val="24"/>
        </w:rPr>
        <w:t xml:space="preserve">(Thuc. </w:t>
      </w:r>
      <w:r w:rsidR="00C47123">
        <w:rPr>
          <w:rFonts w:ascii="Times New Roman" w:hAnsi="Times New Roman" w:cs="Times New Roman"/>
          <w:sz w:val="24"/>
          <w:szCs w:val="24"/>
        </w:rPr>
        <w:t xml:space="preserve">Historiae </w:t>
      </w:r>
      <w:r w:rsidR="006B45FF">
        <w:rPr>
          <w:rFonts w:ascii="Times New Roman" w:hAnsi="Times New Roman" w:cs="Times New Roman"/>
          <w:sz w:val="24"/>
          <w:szCs w:val="24"/>
        </w:rPr>
        <w:t>1.1.</w:t>
      </w:r>
      <w:r w:rsidR="00C47123">
        <w:rPr>
          <w:rFonts w:ascii="Times New Roman" w:hAnsi="Times New Roman" w:cs="Times New Roman"/>
          <w:sz w:val="24"/>
          <w:szCs w:val="24"/>
        </w:rPr>
        <w:t>1.</w:t>
      </w:r>
      <w:r>
        <w:rPr>
          <w:rFonts w:ascii="Times New Roman" w:hAnsi="Times New Roman" w:cs="Times New Roman"/>
          <w:sz w:val="24"/>
          <w:szCs w:val="24"/>
        </w:rPr>
        <w:t>)</w:t>
      </w:r>
    </w:p>
    <w:p w14:paraId="7595CC20" w14:textId="2B15ADC5" w:rsidR="00D34D6B" w:rsidRPr="006B45FF" w:rsidRDefault="006F0C0C" w:rsidP="00D34D6B">
      <w:pPr>
        <w:spacing w:after="0"/>
        <w:ind w:firstLine="708"/>
        <w:jc w:val="both"/>
        <w:rPr>
          <w:rFonts w:ascii="Times New Roman" w:hAnsi="Times New Roman" w:cs="Times New Roman"/>
          <w:sz w:val="24"/>
          <w:szCs w:val="24"/>
        </w:rPr>
      </w:pPr>
      <w:r>
        <w:rPr>
          <w:rFonts w:ascii="Times New Roman" w:hAnsi="Times New Roman" w:cs="Times New Roman"/>
          <w:sz w:val="24"/>
          <w:szCs w:val="24"/>
        </w:rPr>
        <w:t>b</w:t>
      </w:r>
      <w:r w:rsidR="00D34D6B">
        <w:rPr>
          <w:rFonts w:ascii="Times New Roman" w:hAnsi="Times New Roman" w:cs="Times New Roman"/>
          <w:sz w:val="24"/>
          <w:szCs w:val="24"/>
        </w:rPr>
        <w:t>)</w:t>
      </w:r>
      <w:r w:rsidR="006B45FF">
        <w:rPr>
          <w:rFonts w:ascii="Times New Roman" w:hAnsi="Times New Roman" w:cs="Times New Roman"/>
          <w:sz w:val="24"/>
          <w:szCs w:val="24"/>
        </w:rPr>
        <w:t xml:space="preserve"> </w:t>
      </w:r>
      <w:r w:rsidR="006B45FF" w:rsidRPr="006B45FF">
        <w:rPr>
          <w:rFonts w:ascii="Palatino Linotype" w:hAnsi="Palatino Linotype" w:cs="Times New Roman"/>
          <w:sz w:val="24"/>
          <w:szCs w:val="24"/>
        </w:rPr>
        <w:t>Ἡροδότου Ἁλικαρνησσέος ἱστορίης ἀπόδεξις ἥδε</w:t>
      </w:r>
      <w:r w:rsidR="006B45FF">
        <w:rPr>
          <w:rFonts w:ascii="Times New Roman" w:hAnsi="Times New Roman" w:cs="Times New Roman"/>
          <w:sz w:val="24"/>
          <w:szCs w:val="24"/>
        </w:rPr>
        <w:t xml:space="preserve"> </w:t>
      </w:r>
      <w:r w:rsidR="006B45FF" w:rsidRPr="00C47123">
        <w:rPr>
          <w:rFonts w:ascii="Times New Roman" w:hAnsi="Times New Roman" w:cs="Times New Roman"/>
          <w:sz w:val="24"/>
          <w:szCs w:val="24"/>
          <w:vertAlign w:val="subscript"/>
        </w:rPr>
        <w:t xml:space="preserve">(implicitni glagol: </w:t>
      </w:r>
      <w:r w:rsidR="006B45FF" w:rsidRPr="00C47123">
        <w:rPr>
          <w:rFonts w:ascii="Palatino Linotype" w:hAnsi="Palatino Linotype" w:cs="Times New Roman"/>
          <w:sz w:val="24"/>
          <w:szCs w:val="24"/>
          <w:vertAlign w:val="subscript"/>
          <w:lang w:val="el-GR"/>
        </w:rPr>
        <w:t>ἐστὶ</w:t>
      </w:r>
      <w:r w:rsidR="006B45FF" w:rsidRPr="00C47123">
        <w:rPr>
          <w:rFonts w:ascii="Times New Roman" w:hAnsi="Times New Roman" w:cs="Times New Roman"/>
          <w:sz w:val="24"/>
          <w:szCs w:val="24"/>
          <w:vertAlign w:val="subscript"/>
        </w:rPr>
        <w:t>)</w:t>
      </w:r>
      <w:r w:rsidR="00C44F7F">
        <w:rPr>
          <w:rFonts w:ascii="Times New Roman" w:hAnsi="Times New Roman" w:cs="Times New Roman"/>
          <w:sz w:val="24"/>
          <w:szCs w:val="24"/>
          <w:vertAlign w:val="subscript"/>
        </w:rPr>
        <w:t xml:space="preserve"> </w:t>
      </w:r>
      <w:r w:rsidR="00C44F7F">
        <w:rPr>
          <w:rFonts w:ascii="Times New Roman" w:hAnsi="Times New Roman" w:cs="Times New Roman"/>
          <w:sz w:val="24"/>
          <w:szCs w:val="24"/>
        </w:rPr>
        <w:t>(Hdt. 1.1.0.)</w:t>
      </w:r>
    </w:p>
    <w:p w14:paraId="71D62DCF" w14:textId="2822A471" w:rsidR="00D34D6B" w:rsidRDefault="006F0C0C" w:rsidP="006B45FF">
      <w:pPr>
        <w:spacing w:after="0"/>
        <w:ind w:left="708"/>
        <w:jc w:val="both"/>
        <w:rPr>
          <w:rFonts w:ascii="Times New Roman" w:hAnsi="Times New Roman" w:cs="Times New Roman"/>
          <w:sz w:val="24"/>
          <w:szCs w:val="24"/>
        </w:rPr>
      </w:pPr>
      <w:r>
        <w:rPr>
          <w:rFonts w:ascii="Times New Roman" w:hAnsi="Times New Roman" w:cs="Times New Roman"/>
          <w:sz w:val="24"/>
          <w:szCs w:val="24"/>
        </w:rPr>
        <w:t>c</w:t>
      </w:r>
      <w:r w:rsidR="00D34D6B">
        <w:rPr>
          <w:rFonts w:ascii="Times New Roman" w:hAnsi="Times New Roman" w:cs="Times New Roman"/>
          <w:sz w:val="24"/>
          <w:szCs w:val="24"/>
        </w:rPr>
        <w:t>)</w:t>
      </w:r>
      <w:r w:rsidR="006B45FF">
        <w:rPr>
          <w:rFonts w:ascii="Times New Roman" w:hAnsi="Times New Roman" w:cs="Times New Roman"/>
          <w:sz w:val="24"/>
          <w:szCs w:val="24"/>
        </w:rPr>
        <w:t xml:space="preserve"> </w:t>
      </w:r>
      <w:r w:rsidR="006B45FF" w:rsidRPr="00C47123">
        <w:rPr>
          <w:rFonts w:ascii="Palatino Linotype" w:hAnsi="Palatino Linotype" w:cs="Times New Roman"/>
          <w:sz w:val="24"/>
          <w:szCs w:val="24"/>
        </w:rPr>
        <w:t>οἱ μὲν ἐπιχώριοι τοὺς σφετέρους αὐτῶν ἕκαστοι προπέμποντες, οἱ μὲν ἑταίρους</w:t>
      </w:r>
      <w:r w:rsidR="006B45FF">
        <w:rPr>
          <w:rFonts w:ascii="Times New Roman" w:hAnsi="Times New Roman" w:cs="Times New Roman"/>
          <w:sz w:val="24"/>
          <w:szCs w:val="24"/>
        </w:rPr>
        <w:t xml:space="preserve"> </w:t>
      </w:r>
      <w:r w:rsidR="006B45FF" w:rsidRPr="00C47123">
        <w:rPr>
          <w:rFonts w:ascii="Times New Roman" w:hAnsi="Times New Roman" w:cs="Times New Roman"/>
          <w:sz w:val="24"/>
          <w:szCs w:val="24"/>
          <w:vertAlign w:val="subscript"/>
        </w:rPr>
        <w:t xml:space="preserve">(implicitni glagol: </w:t>
      </w:r>
      <w:r w:rsidR="006B45FF" w:rsidRPr="00C47123">
        <w:rPr>
          <w:rFonts w:ascii="Palatino Linotype" w:hAnsi="Palatino Linotype" w:cs="Calibri"/>
          <w:sz w:val="24"/>
          <w:szCs w:val="24"/>
          <w:vertAlign w:val="subscript"/>
        </w:rPr>
        <w:t>προπέμποντες</w:t>
      </w:r>
      <w:r w:rsidR="006B45FF" w:rsidRPr="00C47123">
        <w:rPr>
          <w:rFonts w:ascii="Times New Roman" w:hAnsi="Times New Roman" w:cs="Times New Roman"/>
          <w:sz w:val="24"/>
          <w:szCs w:val="24"/>
          <w:vertAlign w:val="subscript"/>
        </w:rPr>
        <w:t>)</w:t>
      </w:r>
      <w:r w:rsidR="006B45FF" w:rsidRPr="006B45FF">
        <w:rPr>
          <w:rFonts w:ascii="Times New Roman" w:hAnsi="Times New Roman" w:cs="Times New Roman"/>
          <w:sz w:val="24"/>
          <w:szCs w:val="24"/>
        </w:rPr>
        <w:t xml:space="preserve">, </w:t>
      </w:r>
      <w:r w:rsidR="006B45FF" w:rsidRPr="00C47123">
        <w:rPr>
          <w:rFonts w:ascii="Palatino Linotype" w:hAnsi="Palatino Linotype" w:cs="Times New Roman"/>
          <w:sz w:val="24"/>
          <w:szCs w:val="24"/>
        </w:rPr>
        <w:t>οἱ δὲ ξυγγενεῖς</w:t>
      </w:r>
      <w:r w:rsidR="006B45FF">
        <w:rPr>
          <w:rFonts w:ascii="Times New Roman" w:hAnsi="Times New Roman" w:cs="Times New Roman"/>
          <w:sz w:val="24"/>
          <w:szCs w:val="24"/>
        </w:rPr>
        <w:t xml:space="preserve"> </w:t>
      </w:r>
      <w:r w:rsidR="006B45FF" w:rsidRPr="00C47123">
        <w:rPr>
          <w:rFonts w:ascii="Times New Roman" w:hAnsi="Times New Roman" w:cs="Times New Roman"/>
          <w:sz w:val="24"/>
          <w:szCs w:val="24"/>
          <w:vertAlign w:val="subscript"/>
        </w:rPr>
        <w:t xml:space="preserve">(implicitni glagol: </w:t>
      </w:r>
      <w:r w:rsidR="006B45FF" w:rsidRPr="00C47123">
        <w:rPr>
          <w:rFonts w:ascii="Palatino Linotype" w:hAnsi="Palatino Linotype" w:cs="Times New Roman"/>
          <w:sz w:val="24"/>
          <w:szCs w:val="24"/>
          <w:vertAlign w:val="subscript"/>
        </w:rPr>
        <w:t>προπέμποντες</w:t>
      </w:r>
      <w:r w:rsidR="006B45FF" w:rsidRPr="00C47123">
        <w:rPr>
          <w:rFonts w:ascii="Times New Roman" w:hAnsi="Times New Roman" w:cs="Times New Roman"/>
          <w:sz w:val="24"/>
          <w:szCs w:val="24"/>
          <w:vertAlign w:val="subscript"/>
        </w:rPr>
        <w:t>)</w:t>
      </w:r>
      <w:r w:rsidR="006B45FF" w:rsidRPr="006B45FF">
        <w:rPr>
          <w:rFonts w:ascii="Times New Roman" w:hAnsi="Times New Roman" w:cs="Times New Roman"/>
          <w:sz w:val="24"/>
          <w:szCs w:val="24"/>
        </w:rPr>
        <w:t>,</w:t>
      </w:r>
      <w:r w:rsidR="006B45FF">
        <w:rPr>
          <w:rFonts w:ascii="Times New Roman" w:hAnsi="Times New Roman" w:cs="Times New Roman"/>
          <w:sz w:val="24"/>
          <w:szCs w:val="24"/>
        </w:rPr>
        <w:t xml:space="preserve"> </w:t>
      </w:r>
      <w:r w:rsidR="006B45FF" w:rsidRPr="00C47123">
        <w:rPr>
          <w:rFonts w:ascii="Palatino Linotype" w:hAnsi="Palatino Linotype" w:cs="Times New Roman"/>
          <w:sz w:val="24"/>
          <w:szCs w:val="24"/>
        </w:rPr>
        <w:t>οἱ δὲ υἱεῖς</w:t>
      </w:r>
      <w:r w:rsidR="006B45FF">
        <w:rPr>
          <w:rFonts w:ascii="Times New Roman" w:hAnsi="Times New Roman" w:cs="Times New Roman"/>
          <w:sz w:val="24"/>
          <w:szCs w:val="24"/>
        </w:rPr>
        <w:t xml:space="preserve"> </w:t>
      </w:r>
      <w:r w:rsidR="006B45FF" w:rsidRPr="00C47123">
        <w:rPr>
          <w:rFonts w:ascii="Times New Roman" w:hAnsi="Times New Roman" w:cs="Times New Roman"/>
          <w:sz w:val="24"/>
          <w:szCs w:val="24"/>
          <w:vertAlign w:val="subscript"/>
        </w:rPr>
        <w:t xml:space="preserve">(implicitni glagol: </w:t>
      </w:r>
      <w:r w:rsidR="006B45FF" w:rsidRPr="00C47123">
        <w:rPr>
          <w:rFonts w:ascii="Palatino Linotype" w:hAnsi="Palatino Linotype" w:cs="Times New Roman"/>
          <w:sz w:val="24"/>
          <w:szCs w:val="24"/>
          <w:vertAlign w:val="subscript"/>
        </w:rPr>
        <w:t>προπέμποντες</w:t>
      </w:r>
      <w:r w:rsidR="006B45FF" w:rsidRPr="00C47123">
        <w:rPr>
          <w:rFonts w:ascii="Times New Roman" w:hAnsi="Times New Roman" w:cs="Times New Roman"/>
          <w:sz w:val="24"/>
          <w:szCs w:val="24"/>
          <w:vertAlign w:val="subscript"/>
        </w:rPr>
        <w:t>)</w:t>
      </w:r>
      <w:r w:rsidR="00C47123">
        <w:rPr>
          <w:rFonts w:ascii="Times New Roman" w:hAnsi="Times New Roman" w:cs="Times New Roman"/>
          <w:sz w:val="24"/>
          <w:szCs w:val="24"/>
        </w:rPr>
        <w:t xml:space="preserve"> (</w:t>
      </w:r>
      <w:r w:rsidR="00C47123" w:rsidRPr="00C47123">
        <w:rPr>
          <w:rFonts w:ascii="Times New Roman" w:hAnsi="Times New Roman" w:cs="Times New Roman"/>
          <w:sz w:val="24"/>
          <w:szCs w:val="24"/>
        </w:rPr>
        <w:t>Thuc. Historiae 6.30.1</w:t>
      </w:r>
      <w:r w:rsidR="00C47123">
        <w:rPr>
          <w:rFonts w:ascii="Times New Roman" w:hAnsi="Times New Roman" w:cs="Times New Roman"/>
          <w:sz w:val="24"/>
          <w:szCs w:val="24"/>
        </w:rPr>
        <w:t>)</w:t>
      </w:r>
    </w:p>
    <w:p w14:paraId="30BFE207" w14:textId="77777777" w:rsidR="00C47123" w:rsidRDefault="00C47123" w:rsidP="00C47123">
      <w:pPr>
        <w:spacing w:after="0"/>
        <w:jc w:val="both"/>
        <w:rPr>
          <w:rFonts w:ascii="Times New Roman" w:hAnsi="Times New Roman" w:cs="Times New Roman"/>
          <w:sz w:val="24"/>
          <w:szCs w:val="24"/>
        </w:rPr>
      </w:pPr>
    </w:p>
    <w:p w14:paraId="0A3C6A67" w14:textId="4A8B95AA" w:rsidR="00C47123" w:rsidRDefault="00C47123" w:rsidP="00C47123">
      <w:pPr>
        <w:spacing w:after="0"/>
        <w:jc w:val="both"/>
        <w:rPr>
          <w:rFonts w:ascii="Times New Roman" w:hAnsi="Times New Roman" w:cs="Times New Roman"/>
          <w:sz w:val="24"/>
          <w:szCs w:val="24"/>
        </w:rPr>
      </w:pPr>
      <w:r>
        <w:rPr>
          <w:rFonts w:ascii="Times New Roman" w:hAnsi="Times New Roman" w:cs="Times New Roman"/>
          <w:sz w:val="24"/>
          <w:szCs w:val="24"/>
        </w:rPr>
        <w:t>1.2 Poteškoće prilikom razlikovanja argumenata i satelita</w:t>
      </w:r>
    </w:p>
    <w:p w14:paraId="6884DD0B" w14:textId="4A02A3A2" w:rsidR="00C47123" w:rsidRDefault="00C47123" w:rsidP="00C47123">
      <w:pPr>
        <w:spacing w:after="0"/>
        <w:jc w:val="both"/>
        <w:rPr>
          <w:rFonts w:ascii="Times New Roman" w:hAnsi="Times New Roman" w:cs="Times New Roman"/>
          <w:sz w:val="24"/>
          <w:szCs w:val="24"/>
        </w:rPr>
      </w:pPr>
      <w:r>
        <w:rPr>
          <w:rFonts w:ascii="Times New Roman" w:hAnsi="Times New Roman" w:cs="Times New Roman"/>
          <w:sz w:val="24"/>
          <w:szCs w:val="24"/>
        </w:rPr>
        <w:tab/>
      </w:r>
      <w:r w:rsidR="00E77EDB">
        <w:rPr>
          <w:rFonts w:ascii="Times New Roman" w:hAnsi="Times New Roman" w:cs="Times New Roman"/>
          <w:sz w:val="24"/>
          <w:szCs w:val="24"/>
        </w:rPr>
        <w:t xml:space="preserve">Argument je nužna glagolska dopuna čija odsutnost iz glagolskog okvira mijenja značenje glagola ili ga čini nerazumljivim. Argumenti su najčešće imenske riječi, konstrukcije s infinitivom i zavisne surečenice. Satelit, na drugu ruku, nije nužna glagolska dopuna i može se uvesti u rečenicu ili izuzeti iz nje bez promjene značenja glagola, te najčešće </w:t>
      </w:r>
      <w:r w:rsidR="00597984">
        <w:rPr>
          <w:rFonts w:ascii="Times New Roman" w:hAnsi="Times New Roman" w:cs="Times New Roman"/>
          <w:sz w:val="24"/>
          <w:szCs w:val="24"/>
        </w:rPr>
        <w:t>stoje</w:t>
      </w:r>
      <w:r w:rsidR="00E77EDB">
        <w:rPr>
          <w:rFonts w:ascii="Times New Roman" w:hAnsi="Times New Roman" w:cs="Times New Roman"/>
          <w:sz w:val="24"/>
          <w:szCs w:val="24"/>
        </w:rPr>
        <w:t xml:space="preserve"> u obliku prijedložnih izraza.</w:t>
      </w:r>
    </w:p>
    <w:p w14:paraId="4E28AAA7" w14:textId="3CDA785F" w:rsidR="00E77EDB" w:rsidRDefault="00E77EDB" w:rsidP="00C47123">
      <w:pPr>
        <w:spacing w:after="0"/>
        <w:jc w:val="both"/>
        <w:rPr>
          <w:rFonts w:ascii="Times New Roman" w:hAnsi="Times New Roman" w:cs="Times New Roman"/>
          <w:sz w:val="24"/>
          <w:szCs w:val="24"/>
        </w:rPr>
      </w:pPr>
      <w:r>
        <w:rPr>
          <w:rFonts w:ascii="Times New Roman" w:hAnsi="Times New Roman" w:cs="Times New Roman"/>
          <w:sz w:val="24"/>
          <w:szCs w:val="24"/>
        </w:rPr>
        <w:tab/>
        <w:t xml:space="preserve">Argument doista nije satelit, no u pojedinim se okolnostima, primjeri </w:t>
      </w:r>
      <w:r w:rsidR="006F0C0C">
        <w:rPr>
          <w:rFonts w:ascii="Times New Roman" w:hAnsi="Times New Roman" w:cs="Times New Roman"/>
          <w:sz w:val="24"/>
          <w:szCs w:val="24"/>
        </w:rPr>
        <w:t>d</w:t>
      </w:r>
      <w:r>
        <w:rPr>
          <w:rFonts w:ascii="Times New Roman" w:hAnsi="Times New Roman" w:cs="Times New Roman"/>
          <w:sz w:val="24"/>
          <w:szCs w:val="24"/>
        </w:rPr>
        <w:t xml:space="preserve">) i </w:t>
      </w:r>
      <w:r w:rsidR="006F0C0C">
        <w:rPr>
          <w:rFonts w:ascii="Times New Roman" w:hAnsi="Times New Roman" w:cs="Times New Roman"/>
          <w:sz w:val="24"/>
          <w:szCs w:val="24"/>
        </w:rPr>
        <w:t>e</w:t>
      </w:r>
      <w:r>
        <w:rPr>
          <w:rFonts w:ascii="Times New Roman" w:hAnsi="Times New Roman" w:cs="Times New Roman"/>
          <w:sz w:val="24"/>
          <w:szCs w:val="24"/>
        </w:rPr>
        <w:t>), argument pojavljuje u obliku koji nalikuje na satelit i time stvara poteškoće koje mogu rezultirati netočnim određivanjem valencije glagola.</w:t>
      </w:r>
    </w:p>
    <w:p w14:paraId="14577CB8" w14:textId="0D5E0CA7" w:rsidR="00A53ED8" w:rsidRDefault="00A53ED8" w:rsidP="00C47123">
      <w:pPr>
        <w:spacing w:after="0"/>
        <w:jc w:val="both"/>
        <w:rPr>
          <w:rFonts w:ascii="Times New Roman" w:hAnsi="Times New Roman" w:cs="Times New Roman"/>
          <w:sz w:val="24"/>
          <w:szCs w:val="24"/>
        </w:rPr>
      </w:pPr>
      <w:r>
        <w:rPr>
          <w:rFonts w:ascii="Times New Roman" w:hAnsi="Times New Roman" w:cs="Times New Roman"/>
          <w:sz w:val="24"/>
          <w:szCs w:val="24"/>
        </w:rPr>
        <w:tab/>
        <w:t>Kako bi se ove poteškoće uklonile, potrebno je konzultirati se s rječnikom i istražiti oblike u kojima se pojavljuju argumenti glagola.</w:t>
      </w:r>
    </w:p>
    <w:p w14:paraId="4B39B211" w14:textId="77777777" w:rsidR="00E77EDB" w:rsidRDefault="00E77EDB" w:rsidP="00C47123">
      <w:pPr>
        <w:spacing w:after="0"/>
        <w:jc w:val="both"/>
        <w:rPr>
          <w:rFonts w:ascii="Times New Roman" w:hAnsi="Times New Roman" w:cs="Times New Roman"/>
          <w:sz w:val="24"/>
          <w:szCs w:val="24"/>
        </w:rPr>
      </w:pPr>
    </w:p>
    <w:p w14:paraId="2F385E5C" w14:textId="514DFBA4" w:rsidR="00E77EDB" w:rsidRPr="00C44F7F" w:rsidRDefault="006F0C0C" w:rsidP="00E77EDB">
      <w:pPr>
        <w:spacing w:after="0"/>
        <w:ind w:left="705"/>
        <w:jc w:val="both"/>
        <w:rPr>
          <w:rFonts w:ascii="Palatino Linotype" w:hAnsi="Palatino Linotype" w:cs="Times New Roman"/>
          <w:sz w:val="24"/>
          <w:szCs w:val="24"/>
          <w:lang w:val="el-GR"/>
        </w:rPr>
      </w:pPr>
      <w:r>
        <w:rPr>
          <w:rFonts w:ascii="Times New Roman" w:hAnsi="Times New Roman" w:cs="Times New Roman"/>
          <w:sz w:val="24"/>
          <w:szCs w:val="24"/>
        </w:rPr>
        <w:t>d</w:t>
      </w:r>
      <w:r w:rsidR="00E77EDB">
        <w:rPr>
          <w:rFonts w:ascii="Times New Roman" w:hAnsi="Times New Roman" w:cs="Times New Roman"/>
          <w:sz w:val="24"/>
          <w:szCs w:val="24"/>
        </w:rPr>
        <w:t xml:space="preserve">) </w:t>
      </w:r>
      <w:r w:rsidR="00E77EDB" w:rsidRPr="006B45FF">
        <w:rPr>
          <w:rFonts w:ascii="Palatino Linotype" w:hAnsi="Palatino Linotype" w:cs="Times New Roman"/>
          <w:sz w:val="24"/>
          <w:szCs w:val="24"/>
        </w:rPr>
        <w:t xml:space="preserve">Θουκυδίδης Ἀθηναῖος ξυνέγραψε τὸν πόλεμον τῶν Πελοποννησίων καὶ Ἀθηναίων, </w:t>
      </w:r>
      <w:r w:rsidR="00E77EDB" w:rsidRPr="00E77EDB">
        <w:rPr>
          <w:rFonts w:ascii="Palatino Linotype" w:hAnsi="Palatino Linotype" w:cs="Times New Roman"/>
          <w:sz w:val="24"/>
          <w:szCs w:val="24"/>
        </w:rPr>
        <w:t>ὡς ἐπολέμησαν</w:t>
      </w:r>
      <w:r w:rsidR="00E77EDB">
        <w:rPr>
          <w:rFonts w:ascii="Palatino Linotype" w:hAnsi="Palatino Linotype" w:cs="Times New Roman"/>
          <w:sz w:val="24"/>
          <w:szCs w:val="24"/>
        </w:rPr>
        <w:t xml:space="preserve"> </w:t>
      </w:r>
      <w:r w:rsidR="00E77EDB" w:rsidRPr="00E77EDB">
        <w:rPr>
          <w:rFonts w:ascii="Palatino Linotype" w:hAnsi="Palatino Linotype" w:cs="Times New Roman"/>
          <w:sz w:val="24"/>
          <w:szCs w:val="24"/>
          <w:u w:val="single"/>
        </w:rPr>
        <w:t>πρὸς ἀλλήλους</w:t>
      </w:r>
      <w:r w:rsidR="00C44F7F">
        <w:rPr>
          <w:rFonts w:ascii="Palatino Linotype" w:hAnsi="Palatino Linotype" w:cs="Times New Roman"/>
          <w:sz w:val="24"/>
          <w:szCs w:val="24"/>
        </w:rPr>
        <w:t xml:space="preserve"> </w:t>
      </w:r>
      <w:r w:rsidR="00C44F7F">
        <w:rPr>
          <w:rFonts w:ascii="Times New Roman" w:hAnsi="Times New Roman" w:cs="Times New Roman"/>
          <w:sz w:val="24"/>
          <w:szCs w:val="24"/>
        </w:rPr>
        <w:t>(Thuc. Historiae 1.1.1.)</w:t>
      </w:r>
    </w:p>
    <w:p w14:paraId="40486870" w14:textId="311FB5BD" w:rsidR="00A53ED8" w:rsidRPr="006F0C0C" w:rsidRDefault="006F0C0C" w:rsidP="006F0C0C">
      <w:pPr>
        <w:spacing w:after="0"/>
        <w:ind w:left="705"/>
        <w:jc w:val="both"/>
        <w:rPr>
          <w:rFonts w:ascii="Times New Roman" w:hAnsi="Times New Roman" w:cs="Times New Roman"/>
          <w:sz w:val="24"/>
          <w:szCs w:val="24"/>
        </w:rPr>
      </w:pPr>
      <w:r>
        <w:rPr>
          <w:rFonts w:ascii="Times New Roman" w:hAnsi="Times New Roman" w:cs="Times New Roman"/>
          <w:sz w:val="24"/>
          <w:szCs w:val="24"/>
        </w:rPr>
        <w:t>e</w:t>
      </w:r>
      <w:r w:rsidR="00A53ED8" w:rsidRPr="00A53ED8">
        <w:rPr>
          <w:rFonts w:ascii="Times New Roman" w:hAnsi="Times New Roman" w:cs="Times New Roman"/>
          <w:sz w:val="24"/>
          <w:szCs w:val="24"/>
        </w:rPr>
        <w:t xml:space="preserve">) </w:t>
      </w:r>
      <w:r w:rsidR="00A53ED8" w:rsidRPr="00A53ED8">
        <w:rPr>
          <w:rFonts w:ascii="Palatino Linotype" w:hAnsi="Palatino Linotype" w:cs="Times New Roman"/>
          <w:sz w:val="24"/>
          <w:szCs w:val="24"/>
        </w:rPr>
        <w:t xml:space="preserve">τούτους γὰρ ἀπὸ τῆς Ἐρυθρῆς καλεομένης θαλάσσης ἀπικομένους </w:t>
      </w:r>
      <w:r w:rsidR="00A53ED8" w:rsidRPr="00A53ED8">
        <w:rPr>
          <w:rFonts w:ascii="Palatino Linotype" w:hAnsi="Palatino Linotype" w:cs="Times New Roman"/>
          <w:sz w:val="24"/>
          <w:szCs w:val="24"/>
          <w:u w:val="single"/>
        </w:rPr>
        <w:t>ἐπὶ τήνδε τὴν θάλασσαν</w:t>
      </w:r>
      <w:r w:rsidR="00A53ED8" w:rsidRPr="00A53ED8">
        <w:rPr>
          <w:rFonts w:ascii="Palatino Linotype" w:hAnsi="Palatino Linotype" w:cs="Times New Roman"/>
          <w:sz w:val="24"/>
          <w:szCs w:val="24"/>
        </w:rPr>
        <w:t xml:space="preserve"> </w:t>
      </w:r>
      <w:r w:rsidR="00A53ED8">
        <w:rPr>
          <w:rFonts w:ascii="Times New Roman" w:hAnsi="Times New Roman" w:cs="Times New Roman"/>
          <w:sz w:val="24"/>
          <w:szCs w:val="24"/>
        </w:rPr>
        <w:t>(Hdt. 1.1.1.)</w:t>
      </w:r>
    </w:p>
    <w:p w14:paraId="1D3FCCA0" w14:textId="3399CF4C" w:rsidR="00E77EDB" w:rsidRDefault="00E77EDB" w:rsidP="00C47123">
      <w:pPr>
        <w:spacing w:after="0"/>
        <w:jc w:val="both"/>
        <w:rPr>
          <w:rFonts w:ascii="Times New Roman" w:hAnsi="Times New Roman" w:cs="Times New Roman"/>
          <w:sz w:val="24"/>
          <w:szCs w:val="24"/>
        </w:rPr>
      </w:pPr>
      <w:r>
        <w:rPr>
          <w:rFonts w:ascii="Times New Roman" w:hAnsi="Times New Roman" w:cs="Times New Roman"/>
          <w:sz w:val="24"/>
          <w:szCs w:val="24"/>
        </w:rPr>
        <w:tab/>
      </w:r>
    </w:p>
    <w:p w14:paraId="7116B221" w14:textId="1388C239" w:rsidR="00A53ED8" w:rsidRDefault="00A53ED8" w:rsidP="00C47123">
      <w:pPr>
        <w:spacing w:after="0"/>
        <w:jc w:val="both"/>
        <w:rPr>
          <w:rFonts w:ascii="Times New Roman" w:hAnsi="Times New Roman" w:cs="Times New Roman"/>
          <w:sz w:val="24"/>
          <w:szCs w:val="24"/>
        </w:rPr>
      </w:pPr>
      <w:r>
        <w:rPr>
          <w:rFonts w:ascii="Times New Roman" w:hAnsi="Times New Roman" w:cs="Times New Roman"/>
          <w:sz w:val="24"/>
          <w:szCs w:val="24"/>
        </w:rPr>
        <w:t>1.3 Određenje valencije perifrastičnih izraza</w:t>
      </w:r>
    </w:p>
    <w:p w14:paraId="6A608DC5" w14:textId="72961D25" w:rsidR="0038700A" w:rsidRDefault="00F3734E" w:rsidP="00C47123">
      <w:pPr>
        <w:spacing w:after="0"/>
        <w:jc w:val="both"/>
        <w:rPr>
          <w:rFonts w:ascii="Times New Roman" w:hAnsi="Times New Roman" w:cs="Times New Roman"/>
          <w:sz w:val="24"/>
          <w:szCs w:val="24"/>
        </w:rPr>
      </w:pPr>
      <w:r>
        <w:rPr>
          <w:rFonts w:ascii="Times New Roman" w:hAnsi="Times New Roman" w:cs="Times New Roman"/>
          <w:sz w:val="24"/>
          <w:szCs w:val="24"/>
        </w:rPr>
        <w:tab/>
        <w:t>U perifrastičnim izrazima govornik stvara obavijest koristeći glagol širokog značenja i imensku riječ</w:t>
      </w:r>
      <w:r w:rsidR="0038700A">
        <w:rPr>
          <w:rFonts w:ascii="Times New Roman" w:hAnsi="Times New Roman" w:cs="Times New Roman"/>
          <w:sz w:val="24"/>
          <w:szCs w:val="24"/>
        </w:rPr>
        <w:t xml:space="preserve"> u funkciji argumenta</w:t>
      </w:r>
      <w:r>
        <w:rPr>
          <w:rFonts w:ascii="Times New Roman" w:hAnsi="Times New Roman" w:cs="Times New Roman"/>
          <w:sz w:val="24"/>
          <w:szCs w:val="24"/>
        </w:rPr>
        <w:t xml:space="preserve"> kojom mu suzuje značenje.</w:t>
      </w:r>
      <w:r w:rsidR="0038700A">
        <w:rPr>
          <w:rFonts w:ascii="Times New Roman" w:hAnsi="Times New Roman" w:cs="Times New Roman"/>
          <w:sz w:val="24"/>
          <w:szCs w:val="24"/>
        </w:rPr>
        <w:t xml:space="preserve"> Stvoreni izraz, unatoč tomu što se sastoji od glagola i argumenta, značenjski zapravo djeluje kao jedan glagol i kao takav </w:t>
      </w:r>
      <w:r w:rsidR="00597984">
        <w:rPr>
          <w:rFonts w:ascii="Times New Roman" w:hAnsi="Times New Roman" w:cs="Times New Roman"/>
          <w:sz w:val="24"/>
          <w:szCs w:val="24"/>
        </w:rPr>
        <w:t>zahtijeva</w:t>
      </w:r>
      <w:r w:rsidR="0038700A">
        <w:rPr>
          <w:rFonts w:ascii="Times New Roman" w:hAnsi="Times New Roman" w:cs="Times New Roman"/>
          <w:sz w:val="24"/>
          <w:szCs w:val="24"/>
        </w:rPr>
        <w:t xml:space="preserve"> vlastite argumente.</w:t>
      </w:r>
    </w:p>
    <w:p w14:paraId="62789BF4" w14:textId="5ED7E032" w:rsidR="00F3734E" w:rsidRDefault="00F3734E" w:rsidP="0038700A">
      <w:pPr>
        <w:spacing w:after="0"/>
        <w:ind w:firstLine="708"/>
        <w:jc w:val="both"/>
        <w:rPr>
          <w:rFonts w:ascii="Palatino Linotype" w:hAnsi="Palatino Linotype" w:cs="Times New Roman"/>
          <w:sz w:val="24"/>
          <w:szCs w:val="24"/>
        </w:rPr>
      </w:pPr>
      <w:r>
        <w:rPr>
          <w:rFonts w:ascii="Times New Roman" w:hAnsi="Times New Roman" w:cs="Times New Roman"/>
          <w:sz w:val="24"/>
          <w:szCs w:val="24"/>
        </w:rPr>
        <w:t xml:space="preserve">Pinkster navodi primjere s glagolima </w:t>
      </w:r>
      <w:r>
        <w:rPr>
          <w:rFonts w:ascii="Times New Roman" w:hAnsi="Times New Roman" w:cs="Times New Roman"/>
          <w:i/>
          <w:iCs/>
          <w:sz w:val="24"/>
          <w:szCs w:val="24"/>
        </w:rPr>
        <w:t>ago</w:t>
      </w:r>
      <w:r>
        <w:rPr>
          <w:rFonts w:ascii="Times New Roman" w:hAnsi="Times New Roman" w:cs="Times New Roman"/>
          <w:sz w:val="24"/>
          <w:szCs w:val="24"/>
        </w:rPr>
        <w:t xml:space="preserve">, </w:t>
      </w:r>
      <w:r>
        <w:rPr>
          <w:rFonts w:ascii="Times New Roman" w:hAnsi="Times New Roman" w:cs="Times New Roman"/>
          <w:i/>
          <w:iCs/>
          <w:sz w:val="24"/>
          <w:szCs w:val="24"/>
        </w:rPr>
        <w:t>capio</w:t>
      </w:r>
      <w:r>
        <w:rPr>
          <w:rFonts w:ascii="Times New Roman" w:hAnsi="Times New Roman" w:cs="Times New Roman"/>
          <w:sz w:val="24"/>
          <w:szCs w:val="24"/>
        </w:rPr>
        <w:t xml:space="preserve">, </w:t>
      </w:r>
      <w:r>
        <w:rPr>
          <w:rFonts w:ascii="Times New Roman" w:hAnsi="Times New Roman" w:cs="Times New Roman"/>
          <w:i/>
          <w:iCs/>
          <w:sz w:val="24"/>
          <w:szCs w:val="24"/>
        </w:rPr>
        <w:t>facio</w:t>
      </w:r>
      <w:r>
        <w:rPr>
          <w:rFonts w:ascii="Times New Roman" w:hAnsi="Times New Roman" w:cs="Times New Roman"/>
          <w:sz w:val="24"/>
          <w:szCs w:val="24"/>
        </w:rPr>
        <w:t xml:space="preserve">, </w:t>
      </w:r>
      <w:r>
        <w:rPr>
          <w:rFonts w:ascii="Times New Roman" w:hAnsi="Times New Roman" w:cs="Times New Roman"/>
          <w:i/>
          <w:iCs/>
          <w:sz w:val="24"/>
          <w:szCs w:val="24"/>
        </w:rPr>
        <w:t>fero</w:t>
      </w:r>
      <w:r>
        <w:rPr>
          <w:rFonts w:ascii="Times New Roman" w:hAnsi="Times New Roman" w:cs="Times New Roman"/>
          <w:sz w:val="24"/>
          <w:szCs w:val="24"/>
        </w:rPr>
        <w:t xml:space="preserve">, </w:t>
      </w:r>
      <w:r>
        <w:rPr>
          <w:rFonts w:ascii="Times New Roman" w:hAnsi="Times New Roman" w:cs="Times New Roman"/>
          <w:i/>
          <w:iCs/>
          <w:sz w:val="24"/>
          <w:szCs w:val="24"/>
        </w:rPr>
        <w:t>gero</w:t>
      </w:r>
      <w:r>
        <w:rPr>
          <w:rFonts w:ascii="Times New Roman" w:hAnsi="Times New Roman" w:cs="Times New Roman"/>
          <w:sz w:val="24"/>
          <w:szCs w:val="24"/>
        </w:rPr>
        <w:t xml:space="preserve">, </w:t>
      </w:r>
      <w:r>
        <w:rPr>
          <w:rFonts w:ascii="Times New Roman" w:hAnsi="Times New Roman" w:cs="Times New Roman"/>
          <w:i/>
          <w:iCs/>
          <w:sz w:val="24"/>
          <w:szCs w:val="24"/>
        </w:rPr>
        <w:t>habeo</w:t>
      </w:r>
      <w:r>
        <w:rPr>
          <w:rFonts w:ascii="Times New Roman" w:hAnsi="Times New Roman" w:cs="Times New Roman"/>
          <w:sz w:val="24"/>
          <w:szCs w:val="24"/>
        </w:rPr>
        <w:t xml:space="preserve"> i sl</w:t>
      </w:r>
      <w:r w:rsidR="0038700A">
        <w:rPr>
          <w:rFonts w:ascii="Times New Roman" w:hAnsi="Times New Roman" w:cs="Times New Roman"/>
          <w:sz w:val="24"/>
          <w:szCs w:val="24"/>
        </w:rPr>
        <w:t>., pri čemu imenska riječ stoji uz glagol kao objekt</w:t>
      </w:r>
      <w:r w:rsidR="00A12CBA">
        <w:rPr>
          <w:rStyle w:val="Referencafusnote"/>
          <w:rFonts w:ascii="Times New Roman" w:hAnsi="Times New Roman" w:cs="Times New Roman"/>
          <w:sz w:val="24"/>
          <w:szCs w:val="24"/>
        </w:rPr>
        <w:footnoteReference w:id="2"/>
      </w:r>
      <w:r w:rsidR="0052717F">
        <w:rPr>
          <w:rFonts w:ascii="Times New Roman" w:hAnsi="Times New Roman" w:cs="Times New Roman"/>
          <w:sz w:val="24"/>
          <w:szCs w:val="24"/>
        </w:rPr>
        <w:t xml:space="preserve">. U grčkome se perifrastični izrazi mogu tvoriti uz pomoć glagola poput </w:t>
      </w:r>
      <w:r w:rsidR="0052717F" w:rsidRPr="00872706">
        <w:rPr>
          <w:rFonts w:ascii="Palatino Linotype" w:hAnsi="Palatino Linotype" w:cs="Times New Roman"/>
          <w:sz w:val="24"/>
          <w:szCs w:val="24"/>
          <w:lang w:val="el-GR"/>
        </w:rPr>
        <w:t>ἔχω</w:t>
      </w:r>
      <w:r w:rsidR="0052717F" w:rsidRPr="00872706">
        <w:rPr>
          <w:rFonts w:ascii="Times New Roman" w:hAnsi="Times New Roman" w:cs="Times New Roman"/>
          <w:sz w:val="24"/>
          <w:szCs w:val="24"/>
        </w:rPr>
        <w:t>,</w:t>
      </w:r>
      <w:r w:rsidR="0052717F" w:rsidRPr="00872706">
        <w:rPr>
          <w:rFonts w:ascii="Palatino Linotype" w:hAnsi="Palatino Linotype" w:cs="Times New Roman"/>
          <w:sz w:val="24"/>
          <w:szCs w:val="24"/>
        </w:rPr>
        <w:t xml:space="preserve"> </w:t>
      </w:r>
      <w:r w:rsidR="0052717F" w:rsidRPr="00872706">
        <w:rPr>
          <w:rFonts w:ascii="Palatino Linotype" w:hAnsi="Palatino Linotype" w:cs="Times New Roman"/>
          <w:sz w:val="24"/>
          <w:szCs w:val="24"/>
          <w:lang w:val="el-GR"/>
        </w:rPr>
        <w:t>ποιέω</w:t>
      </w:r>
      <w:r w:rsidR="0052717F" w:rsidRPr="00872706">
        <w:rPr>
          <w:rFonts w:ascii="Times New Roman" w:hAnsi="Times New Roman" w:cs="Times New Roman"/>
          <w:sz w:val="24"/>
          <w:szCs w:val="24"/>
        </w:rPr>
        <w:t>,</w:t>
      </w:r>
      <w:r w:rsidR="0052717F" w:rsidRPr="00872706">
        <w:rPr>
          <w:rFonts w:ascii="Palatino Linotype" w:hAnsi="Palatino Linotype" w:cs="Times New Roman"/>
          <w:sz w:val="24"/>
          <w:szCs w:val="24"/>
        </w:rPr>
        <w:t xml:space="preserve"> </w:t>
      </w:r>
      <w:r w:rsidR="0052717F" w:rsidRPr="00872706">
        <w:rPr>
          <w:rFonts w:ascii="Palatino Linotype" w:hAnsi="Palatino Linotype" w:cs="Times New Roman"/>
          <w:sz w:val="24"/>
          <w:szCs w:val="24"/>
          <w:lang w:val="el-GR"/>
        </w:rPr>
        <w:t>λαμβάνω</w:t>
      </w:r>
      <w:r w:rsidR="0052717F">
        <w:rPr>
          <w:rFonts w:ascii="Times New Roman" w:hAnsi="Times New Roman" w:cs="Times New Roman"/>
          <w:sz w:val="24"/>
          <w:szCs w:val="24"/>
        </w:rPr>
        <w:t xml:space="preserve"> i </w:t>
      </w:r>
      <w:r w:rsidR="0052717F" w:rsidRPr="00872706">
        <w:rPr>
          <w:rFonts w:ascii="Palatino Linotype" w:hAnsi="Palatino Linotype" w:cs="Times New Roman"/>
          <w:sz w:val="24"/>
          <w:szCs w:val="24"/>
          <w:lang w:val="el-GR"/>
        </w:rPr>
        <w:t>δίδωμι</w:t>
      </w:r>
      <w:r w:rsidR="00872706">
        <w:rPr>
          <w:rFonts w:ascii="Palatino Linotype" w:hAnsi="Palatino Linotype" w:cs="Times New Roman"/>
          <w:sz w:val="24"/>
          <w:szCs w:val="24"/>
        </w:rPr>
        <w:t>.</w:t>
      </w:r>
    </w:p>
    <w:p w14:paraId="70FBF166" w14:textId="56A9AA12" w:rsidR="00872706" w:rsidRPr="00872706" w:rsidRDefault="00872706" w:rsidP="0038700A">
      <w:pPr>
        <w:spacing w:after="0"/>
        <w:ind w:firstLine="708"/>
        <w:jc w:val="both"/>
        <w:rPr>
          <w:rFonts w:ascii="Times New Roman" w:hAnsi="Times New Roman" w:cs="Times New Roman"/>
          <w:sz w:val="24"/>
          <w:szCs w:val="24"/>
        </w:rPr>
      </w:pPr>
      <w:r w:rsidRPr="00872706">
        <w:rPr>
          <w:rFonts w:ascii="Times New Roman" w:hAnsi="Times New Roman" w:cs="Times New Roman"/>
          <w:sz w:val="24"/>
          <w:szCs w:val="24"/>
        </w:rPr>
        <w:t>Za pojmove ovog i</w:t>
      </w:r>
      <w:r>
        <w:rPr>
          <w:rFonts w:ascii="Times New Roman" w:hAnsi="Times New Roman" w:cs="Times New Roman"/>
          <w:sz w:val="24"/>
          <w:szCs w:val="24"/>
        </w:rPr>
        <w:t>straživanja, perifrastični izrazi opisivat će se rastavljeno, kao glagol i njemu pripadni argument.</w:t>
      </w:r>
    </w:p>
    <w:p w14:paraId="6AD9174E" w14:textId="77777777" w:rsidR="0052717F" w:rsidRDefault="0052717F" w:rsidP="0038700A">
      <w:pPr>
        <w:spacing w:after="0"/>
        <w:ind w:firstLine="708"/>
        <w:jc w:val="both"/>
        <w:rPr>
          <w:rFonts w:ascii="Times New Roman" w:hAnsi="Times New Roman" w:cs="Times New Roman"/>
          <w:sz w:val="24"/>
          <w:szCs w:val="24"/>
        </w:rPr>
      </w:pPr>
    </w:p>
    <w:p w14:paraId="70B5DE28" w14:textId="18295B72" w:rsidR="0052717F" w:rsidRDefault="006F0C0C" w:rsidP="0038700A">
      <w:pPr>
        <w:spacing w:after="0"/>
        <w:ind w:firstLine="708"/>
        <w:jc w:val="both"/>
        <w:rPr>
          <w:rFonts w:ascii="Times New Roman" w:hAnsi="Times New Roman" w:cs="Times New Roman"/>
          <w:sz w:val="24"/>
          <w:szCs w:val="24"/>
        </w:rPr>
      </w:pPr>
      <w:r>
        <w:rPr>
          <w:rFonts w:ascii="Times New Roman" w:hAnsi="Times New Roman" w:cs="Times New Roman"/>
          <w:sz w:val="24"/>
          <w:szCs w:val="24"/>
        </w:rPr>
        <w:t>f</w:t>
      </w:r>
      <w:r w:rsidR="0052717F">
        <w:rPr>
          <w:rFonts w:ascii="Times New Roman" w:hAnsi="Times New Roman" w:cs="Times New Roman"/>
          <w:sz w:val="24"/>
          <w:szCs w:val="24"/>
        </w:rPr>
        <w:t>)</w:t>
      </w:r>
      <w:r w:rsidR="0052717F" w:rsidRPr="0052717F">
        <w:t xml:space="preserve"> </w:t>
      </w:r>
      <w:r w:rsidR="0052717F" w:rsidRPr="00872706">
        <w:rPr>
          <w:rFonts w:ascii="Palatino Linotype" w:hAnsi="Palatino Linotype" w:cs="Calibri"/>
          <w:sz w:val="24"/>
          <w:szCs w:val="24"/>
        </w:rPr>
        <w:t>ο</w:t>
      </w:r>
      <w:r w:rsidR="0052717F" w:rsidRPr="00872706">
        <w:rPr>
          <w:rFonts w:ascii="Palatino Linotype" w:hAnsi="Palatino Linotype" w:cs="Arial"/>
          <w:sz w:val="24"/>
          <w:szCs w:val="24"/>
        </w:rPr>
        <w:t>ἳ</w:t>
      </w:r>
      <w:r w:rsidR="0052717F" w:rsidRPr="00872706">
        <w:rPr>
          <w:rFonts w:ascii="Palatino Linotype" w:hAnsi="Palatino Linotype" w:cs="Times New Roman"/>
          <w:sz w:val="24"/>
          <w:szCs w:val="24"/>
        </w:rPr>
        <w:t xml:space="preserve"> </w:t>
      </w:r>
      <w:r w:rsidR="0052717F" w:rsidRPr="00872706">
        <w:rPr>
          <w:rFonts w:ascii="Palatino Linotype" w:hAnsi="Palatino Linotype" w:cs="Calibri"/>
          <w:sz w:val="24"/>
          <w:szCs w:val="24"/>
        </w:rPr>
        <w:t>μέγ</w:t>
      </w:r>
      <w:r w:rsidR="0052717F" w:rsidRPr="00872706">
        <w:rPr>
          <w:rFonts w:ascii="Palatino Linotype" w:hAnsi="Palatino Linotype" w:cs="Arial"/>
          <w:sz w:val="24"/>
          <w:szCs w:val="24"/>
        </w:rPr>
        <w:t>᾽</w:t>
      </w:r>
      <w:r w:rsidR="0052717F" w:rsidRPr="00872706">
        <w:rPr>
          <w:rFonts w:ascii="Palatino Linotype" w:hAnsi="Palatino Linotype" w:cs="Times New Roman"/>
          <w:sz w:val="24"/>
          <w:szCs w:val="24"/>
        </w:rPr>
        <w:t xml:space="preserve"> </w:t>
      </w:r>
      <w:r w:rsidR="0052717F" w:rsidRPr="00872706">
        <w:rPr>
          <w:rFonts w:ascii="Palatino Linotype" w:hAnsi="Palatino Linotype" w:cs="Arial"/>
          <w:sz w:val="24"/>
          <w:szCs w:val="24"/>
        </w:rPr>
        <w:t>ἐ</w:t>
      </w:r>
      <w:r w:rsidR="0052717F" w:rsidRPr="00872706">
        <w:rPr>
          <w:rFonts w:ascii="Palatino Linotype" w:hAnsi="Palatino Linotype" w:cs="Calibri"/>
          <w:sz w:val="24"/>
          <w:szCs w:val="24"/>
        </w:rPr>
        <w:t>με</w:t>
      </w:r>
      <w:r w:rsidR="0052717F" w:rsidRPr="00872706">
        <w:rPr>
          <w:rFonts w:ascii="Palatino Linotype" w:hAnsi="Palatino Linotype" w:cs="Arial"/>
          <w:sz w:val="24"/>
          <w:szCs w:val="24"/>
        </w:rPr>
        <w:t>ῖ</w:t>
      </w:r>
      <w:r w:rsidR="0052717F" w:rsidRPr="00872706">
        <w:rPr>
          <w:rFonts w:ascii="Palatino Linotype" w:hAnsi="Palatino Linotype" w:cs="Calibri"/>
          <w:sz w:val="24"/>
          <w:szCs w:val="24"/>
        </w:rPr>
        <w:t>ο</w:t>
      </w:r>
      <w:r w:rsidR="0052717F" w:rsidRPr="00872706">
        <w:rPr>
          <w:rFonts w:ascii="Palatino Linotype" w:hAnsi="Palatino Linotype" w:cs="Times New Roman"/>
          <w:sz w:val="24"/>
          <w:szCs w:val="24"/>
        </w:rPr>
        <w:t xml:space="preserve"> </w:t>
      </w:r>
      <w:r w:rsidR="0052717F" w:rsidRPr="00872706">
        <w:rPr>
          <w:rFonts w:ascii="Palatino Linotype" w:hAnsi="Palatino Linotype" w:cs="Calibri"/>
          <w:sz w:val="24"/>
          <w:szCs w:val="24"/>
          <w:u w:val="single"/>
        </w:rPr>
        <w:t>ποθ</w:t>
      </w:r>
      <w:r w:rsidR="0052717F" w:rsidRPr="00872706">
        <w:rPr>
          <w:rFonts w:ascii="Palatino Linotype" w:hAnsi="Palatino Linotype" w:cs="Arial"/>
          <w:sz w:val="24"/>
          <w:szCs w:val="24"/>
          <w:u w:val="single"/>
        </w:rPr>
        <w:t>ὴ</w:t>
      </w:r>
      <w:r w:rsidR="0052717F" w:rsidRPr="00872706">
        <w:rPr>
          <w:rFonts w:ascii="Palatino Linotype" w:hAnsi="Palatino Linotype" w:cs="Calibri"/>
          <w:sz w:val="24"/>
          <w:szCs w:val="24"/>
          <w:u w:val="single"/>
        </w:rPr>
        <w:t>ν</w:t>
      </w:r>
      <w:r w:rsidR="0052717F" w:rsidRPr="00872706">
        <w:rPr>
          <w:rFonts w:ascii="Palatino Linotype" w:hAnsi="Palatino Linotype" w:cs="Times New Roman"/>
          <w:sz w:val="24"/>
          <w:szCs w:val="24"/>
        </w:rPr>
        <w:t xml:space="preserve"> </w:t>
      </w:r>
      <w:r w:rsidR="0052717F" w:rsidRPr="00872706">
        <w:rPr>
          <w:rFonts w:ascii="Palatino Linotype" w:hAnsi="Palatino Linotype" w:cs="Arial"/>
          <w:sz w:val="24"/>
          <w:szCs w:val="24"/>
        </w:rPr>
        <w:t>ἀ</w:t>
      </w:r>
      <w:r w:rsidR="0052717F" w:rsidRPr="00872706">
        <w:rPr>
          <w:rFonts w:ascii="Palatino Linotype" w:hAnsi="Palatino Linotype" w:cs="Calibri"/>
          <w:sz w:val="24"/>
          <w:szCs w:val="24"/>
        </w:rPr>
        <w:t>πεόντος</w:t>
      </w:r>
      <w:r w:rsidR="0052717F" w:rsidRPr="00872706">
        <w:rPr>
          <w:rFonts w:ascii="Palatino Linotype" w:hAnsi="Palatino Linotype" w:cs="Times New Roman"/>
          <w:sz w:val="24"/>
          <w:szCs w:val="24"/>
        </w:rPr>
        <w:t xml:space="preserve"> </w:t>
      </w:r>
      <w:r w:rsidR="0052717F" w:rsidRPr="00872706">
        <w:rPr>
          <w:rFonts w:ascii="Palatino Linotype" w:hAnsi="Palatino Linotype" w:cs="Arial"/>
          <w:sz w:val="24"/>
          <w:szCs w:val="24"/>
          <w:u w:val="single"/>
        </w:rPr>
        <w:t>ἔ</w:t>
      </w:r>
      <w:r w:rsidR="0052717F" w:rsidRPr="00872706">
        <w:rPr>
          <w:rFonts w:ascii="Palatino Linotype" w:hAnsi="Palatino Linotype" w:cs="Calibri"/>
          <w:sz w:val="24"/>
          <w:szCs w:val="24"/>
          <w:u w:val="single"/>
        </w:rPr>
        <w:t>χουσιν</w:t>
      </w:r>
      <w:r w:rsidR="0052717F">
        <w:rPr>
          <w:rFonts w:ascii="Times New Roman" w:hAnsi="Times New Roman" w:cs="Times New Roman"/>
          <w:sz w:val="24"/>
          <w:szCs w:val="24"/>
        </w:rPr>
        <w:t>.</w:t>
      </w:r>
      <w:r w:rsidR="0052717F" w:rsidRPr="0052717F">
        <w:rPr>
          <w:rFonts w:ascii="Times New Roman" w:hAnsi="Times New Roman" w:cs="Times New Roman"/>
          <w:sz w:val="24"/>
          <w:szCs w:val="24"/>
        </w:rPr>
        <w:t xml:space="preserve"> </w:t>
      </w:r>
      <w:r w:rsidR="0052717F">
        <w:rPr>
          <w:rFonts w:ascii="Times New Roman" w:hAnsi="Times New Roman" w:cs="Times New Roman"/>
          <w:sz w:val="24"/>
          <w:szCs w:val="24"/>
        </w:rPr>
        <w:t>(Il.6.362.)</w:t>
      </w:r>
    </w:p>
    <w:p w14:paraId="28181E14" w14:textId="48F5D95E" w:rsidR="0052717F" w:rsidRDefault="006F0C0C" w:rsidP="0038700A">
      <w:pPr>
        <w:spacing w:after="0"/>
        <w:ind w:firstLine="708"/>
        <w:jc w:val="both"/>
        <w:rPr>
          <w:rFonts w:ascii="Times New Roman" w:hAnsi="Times New Roman" w:cs="Times New Roman"/>
          <w:sz w:val="24"/>
          <w:szCs w:val="24"/>
        </w:rPr>
      </w:pPr>
      <w:r>
        <w:rPr>
          <w:rFonts w:ascii="Times New Roman" w:hAnsi="Times New Roman" w:cs="Times New Roman"/>
          <w:sz w:val="24"/>
          <w:szCs w:val="24"/>
        </w:rPr>
        <w:t>g</w:t>
      </w:r>
      <w:r w:rsidR="0052717F">
        <w:rPr>
          <w:rFonts w:ascii="Times New Roman" w:hAnsi="Times New Roman" w:cs="Times New Roman"/>
          <w:sz w:val="24"/>
          <w:szCs w:val="24"/>
        </w:rPr>
        <w:t>)</w:t>
      </w:r>
      <w:r w:rsidR="0052717F" w:rsidRPr="0052717F">
        <w:t xml:space="preserve"> </w:t>
      </w:r>
      <w:r w:rsidR="0052717F" w:rsidRPr="00872706">
        <w:rPr>
          <w:rFonts w:ascii="Palatino Linotype" w:hAnsi="Palatino Linotype" w:cs="Times New Roman"/>
          <w:sz w:val="24"/>
          <w:szCs w:val="24"/>
          <w:u w:val="single"/>
        </w:rPr>
        <w:t>ἐποιέετο</w:t>
      </w:r>
      <w:r w:rsidR="0052717F" w:rsidRPr="00872706">
        <w:rPr>
          <w:rFonts w:ascii="Palatino Linotype" w:hAnsi="Palatino Linotype" w:cs="Times New Roman"/>
          <w:sz w:val="24"/>
          <w:szCs w:val="24"/>
        </w:rPr>
        <w:t xml:space="preserve"> δὲ τὴν </w:t>
      </w:r>
      <w:r w:rsidR="0052717F" w:rsidRPr="00872706">
        <w:rPr>
          <w:rFonts w:ascii="Palatino Linotype" w:hAnsi="Palatino Linotype" w:cs="Times New Roman"/>
          <w:sz w:val="24"/>
          <w:szCs w:val="24"/>
          <w:u w:val="single"/>
        </w:rPr>
        <w:t>ὁδὸν</w:t>
      </w:r>
      <w:r w:rsidR="0052717F" w:rsidRPr="00872706">
        <w:rPr>
          <w:rFonts w:ascii="Palatino Linotype" w:hAnsi="Palatino Linotype" w:cs="Times New Roman"/>
          <w:sz w:val="24"/>
          <w:szCs w:val="24"/>
        </w:rPr>
        <w:t xml:space="preserve"> ἐκ τῆς Λυδίης ὁ στρατὸς</w:t>
      </w:r>
      <w:r w:rsidR="0052717F" w:rsidRPr="0052717F">
        <w:rPr>
          <w:rFonts w:ascii="Times New Roman" w:hAnsi="Times New Roman" w:cs="Times New Roman"/>
          <w:sz w:val="24"/>
          <w:szCs w:val="24"/>
        </w:rPr>
        <w:t xml:space="preserve"> </w:t>
      </w:r>
      <w:r w:rsidR="0052717F">
        <w:rPr>
          <w:rFonts w:ascii="Times New Roman" w:hAnsi="Times New Roman" w:cs="Times New Roman"/>
          <w:sz w:val="24"/>
          <w:szCs w:val="24"/>
        </w:rPr>
        <w:t>(Hdt. 7.42.1)</w:t>
      </w:r>
    </w:p>
    <w:p w14:paraId="7EC065E4" w14:textId="2475924D" w:rsidR="0052717F" w:rsidRDefault="006F0C0C" w:rsidP="00872706">
      <w:pPr>
        <w:spacing w:after="0"/>
        <w:ind w:left="708"/>
        <w:jc w:val="both"/>
        <w:rPr>
          <w:rFonts w:ascii="Times New Roman" w:hAnsi="Times New Roman" w:cs="Times New Roman"/>
          <w:sz w:val="24"/>
          <w:szCs w:val="24"/>
        </w:rPr>
      </w:pPr>
      <w:r>
        <w:rPr>
          <w:rFonts w:ascii="Times New Roman" w:hAnsi="Times New Roman" w:cs="Times New Roman"/>
          <w:sz w:val="24"/>
          <w:szCs w:val="24"/>
        </w:rPr>
        <w:t>h</w:t>
      </w:r>
      <w:r w:rsidR="0052717F">
        <w:rPr>
          <w:rFonts w:ascii="Times New Roman" w:hAnsi="Times New Roman" w:cs="Times New Roman"/>
          <w:sz w:val="24"/>
          <w:szCs w:val="24"/>
        </w:rPr>
        <w:t>)</w:t>
      </w:r>
      <w:r w:rsidR="0052717F" w:rsidRPr="0052717F">
        <w:t xml:space="preserve"> </w:t>
      </w:r>
      <w:r w:rsidR="0052717F" w:rsidRPr="00872706">
        <w:rPr>
          <w:rFonts w:ascii="Palatino Linotype" w:hAnsi="Palatino Linotype" w:cs="Arial"/>
          <w:sz w:val="24"/>
          <w:szCs w:val="24"/>
        </w:rPr>
        <w:t>ὁ</w:t>
      </w:r>
      <w:r w:rsidR="0052717F" w:rsidRPr="00872706">
        <w:rPr>
          <w:rFonts w:ascii="Palatino Linotype" w:hAnsi="Palatino Linotype" w:cs="Calibri"/>
          <w:sz w:val="24"/>
          <w:szCs w:val="24"/>
        </w:rPr>
        <w:t>ρ</w:t>
      </w:r>
      <w:r w:rsidR="0052717F" w:rsidRPr="00872706">
        <w:rPr>
          <w:rFonts w:ascii="Palatino Linotype" w:hAnsi="Palatino Linotype" w:cs="Arial"/>
          <w:sz w:val="24"/>
          <w:szCs w:val="24"/>
        </w:rPr>
        <w:t>ῶ</w:t>
      </w:r>
      <w:r w:rsidR="0052717F" w:rsidRPr="00872706">
        <w:rPr>
          <w:rFonts w:ascii="Palatino Linotype" w:hAnsi="Palatino Linotype" w:cs="Times New Roman"/>
          <w:sz w:val="24"/>
          <w:szCs w:val="24"/>
        </w:rPr>
        <w:t xml:space="preserve"> </w:t>
      </w:r>
      <w:r w:rsidR="0052717F" w:rsidRPr="00872706">
        <w:rPr>
          <w:rFonts w:ascii="Palatino Linotype" w:hAnsi="Palatino Linotype" w:cs="Calibri"/>
          <w:sz w:val="24"/>
          <w:szCs w:val="24"/>
        </w:rPr>
        <w:t>τιν</w:t>
      </w:r>
      <w:r w:rsidR="0052717F" w:rsidRPr="00872706">
        <w:rPr>
          <w:rFonts w:ascii="Palatino Linotype" w:hAnsi="Palatino Linotype" w:cs="Arial"/>
          <w:sz w:val="24"/>
          <w:szCs w:val="24"/>
        </w:rPr>
        <w:t>᾽</w:t>
      </w:r>
      <w:r w:rsidR="0052717F" w:rsidRPr="00872706">
        <w:rPr>
          <w:rFonts w:ascii="Palatino Linotype" w:hAnsi="Palatino Linotype" w:cs="Times New Roman"/>
          <w:sz w:val="24"/>
          <w:szCs w:val="24"/>
        </w:rPr>
        <w:t xml:space="preserve"> </w:t>
      </w:r>
      <w:r w:rsidR="0052717F" w:rsidRPr="00872706">
        <w:rPr>
          <w:rFonts w:ascii="Palatino Linotype" w:hAnsi="Palatino Linotype" w:cs="Arial"/>
          <w:sz w:val="24"/>
          <w:szCs w:val="24"/>
        </w:rPr>
        <w:t>ὑ</w:t>
      </w:r>
      <w:r w:rsidR="0052717F" w:rsidRPr="00872706">
        <w:rPr>
          <w:rFonts w:ascii="Palatino Linotype" w:hAnsi="Palatino Linotype" w:cs="Calibri"/>
          <w:sz w:val="24"/>
          <w:szCs w:val="24"/>
        </w:rPr>
        <w:t>μ</w:t>
      </w:r>
      <w:r w:rsidR="0052717F" w:rsidRPr="00872706">
        <w:rPr>
          <w:rFonts w:ascii="Palatino Linotype" w:hAnsi="Palatino Linotype" w:cs="Arial"/>
          <w:sz w:val="24"/>
          <w:szCs w:val="24"/>
        </w:rPr>
        <w:t>ᾶ</w:t>
      </w:r>
      <w:r w:rsidR="0052717F" w:rsidRPr="00872706">
        <w:rPr>
          <w:rFonts w:ascii="Palatino Linotype" w:hAnsi="Palatino Linotype" w:cs="Calibri"/>
          <w:sz w:val="24"/>
          <w:szCs w:val="24"/>
        </w:rPr>
        <w:t>ς</w:t>
      </w:r>
      <w:r w:rsidR="0052717F" w:rsidRPr="00872706">
        <w:rPr>
          <w:rFonts w:ascii="Palatino Linotype" w:hAnsi="Palatino Linotype" w:cs="Times New Roman"/>
          <w:sz w:val="24"/>
          <w:szCs w:val="24"/>
        </w:rPr>
        <w:t xml:space="preserve"> </w:t>
      </w:r>
      <w:r w:rsidR="0052717F" w:rsidRPr="00872706">
        <w:rPr>
          <w:rFonts w:ascii="Palatino Linotype" w:hAnsi="Palatino Linotype" w:cs="Arial"/>
          <w:sz w:val="24"/>
          <w:szCs w:val="24"/>
        </w:rPr>
        <w:t>ὀ</w:t>
      </w:r>
      <w:r w:rsidR="0052717F" w:rsidRPr="00872706">
        <w:rPr>
          <w:rFonts w:ascii="Palatino Linotype" w:hAnsi="Palatino Linotype" w:cs="Calibri"/>
          <w:sz w:val="24"/>
          <w:szCs w:val="24"/>
        </w:rPr>
        <w:t>μμάτων</w:t>
      </w:r>
      <w:r w:rsidR="0052717F" w:rsidRPr="00872706">
        <w:rPr>
          <w:rFonts w:ascii="Palatino Linotype" w:hAnsi="Palatino Linotype" w:cs="Times New Roman"/>
          <w:sz w:val="24"/>
          <w:szCs w:val="24"/>
        </w:rPr>
        <w:t xml:space="preserve"> </w:t>
      </w:r>
      <w:r w:rsidR="0052717F" w:rsidRPr="00872706">
        <w:rPr>
          <w:rFonts w:ascii="Palatino Linotype" w:hAnsi="Palatino Linotype" w:cs="Calibri"/>
          <w:sz w:val="24"/>
          <w:szCs w:val="24"/>
          <w:u w:val="single"/>
        </w:rPr>
        <w:t>ε</w:t>
      </w:r>
      <w:r w:rsidR="0052717F" w:rsidRPr="00872706">
        <w:rPr>
          <w:rFonts w:ascii="Palatino Linotype" w:hAnsi="Palatino Linotype" w:cs="Arial"/>
          <w:sz w:val="24"/>
          <w:szCs w:val="24"/>
          <w:u w:val="single"/>
        </w:rPr>
        <w:t>ἰ</w:t>
      </w:r>
      <w:r w:rsidR="0052717F" w:rsidRPr="00872706">
        <w:rPr>
          <w:rFonts w:ascii="Palatino Linotype" w:hAnsi="Palatino Linotype" w:cs="Calibri"/>
          <w:sz w:val="24"/>
          <w:szCs w:val="24"/>
          <w:u w:val="single"/>
        </w:rPr>
        <w:t>ληφότας</w:t>
      </w:r>
      <w:r w:rsidR="0052717F" w:rsidRPr="00872706">
        <w:rPr>
          <w:rFonts w:ascii="Palatino Linotype" w:hAnsi="Palatino Linotype" w:cs="Times New Roman"/>
          <w:sz w:val="24"/>
          <w:szCs w:val="24"/>
          <w:u w:val="single"/>
        </w:rPr>
        <w:t xml:space="preserve"> </w:t>
      </w:r>
      <w:r w:rsidR="0052717F" w:rsidRPr="00872706">
        <w:rPr>
          <w:rFonts w:ascii="Palatino Linotype" w:hAnsi="Palatino Linotype" w:cs="Calibri"/>
          <w:sz w:val="24"/>
          <w:szCs w:val="24"/>
          <w:u w:val="single"/>
        </w:rPr>
        <w:t>φόβον</w:t>
      </w:r>
      <w:r w:rsidR="0052717F" w:rsidRPr="00872706">
        <w:rPr>
          <w:rFonts w:ascii="Palatino Linotype" w:hAnsi="Palatino Linotype" w:cs="Times New Roman"/>
          <w:sz w:val="24"/>
          <w:szCs w:val="24"/>
        </w:rPr>
        <w:t xml:space="preserve"> </w:t>
      </w:r>
      <w:r w:rsidR="0052717F" w:rsidRPr="00872706">
        <w:rPr>
          <w:rFonts w:ascii="Palatino Linotype" w:hAnsi="Palatino Linotype" w:cs="Calibri"/>
          <w:sz w:val="24"/>
          <w:szCs w:val="24"/>
        </w:rPr>
        <w:t>νεώρη</w:t>
      </w:r>
      <w:r w:rsidR="00872706">
        <w:rPr>
          <w:rFonts w:ascii="Palatino Linotype" w:hAnsi="Palatino Linotype" w:cs="Calibri"/>
          <w:sz w:val="24"/>
          <w:szCs w:val="24"/>
        </w:rPr>
        <w:t xml:space="preserve"> </w:t>
      </w:r>
      <w:r w:rsidR="00872706">
        <w:rPr>
          <w:rFonts w:ascii="Times New Roman" w:hAnsi="Times New Roman" w:cs="Times New Roman"/>
          <w:sz w:val="24"/>
          <w:szCs w:val="24"/>
        </w:rPr>
        <w:t>(Soph. OC 729)</w:t>
      </w:r>
    </w:p>
    <w:p w14:paraId="44B188E7" w14:textId="456EA231" w:rsidR="0052717F" w:rsidRDefault="006F0C0C" w:rsidP="00872706">
      <w:pPr>
        <w:spacing w:after="0"/>
        <w:ind w:firstLine="708"/>
        <w:jc w:val="both"/>
        <w:rPr>
          <w:rFonts w:ascii="Times New Roman" w:hAnsi="Times New Roman" w:cs="Times New Roman"/>
          <w:sz w:val="24"/>
          <w:szCs w:val="24"/>
        </w:rPr>
      </w:pPr>
      <w:r>
        <w:rPr>
          <w:rFonts w:ascii="Times New Roman" w:hAnsi="Times New Roman" w:cs="Times New Roman"/>
          <w:sz w:val="24"/>
          <w:szCs w:val="24"/>
        </w:rPr>
        <w:t>i)</w:t>
      </w:r>
      <w:r w:rsidR="00872706" w:rsidRPr="00872706">
        <w:t xml:space="preserve"> </w:t>
      </w:r>
      <w:r w:rsidR="00872706" w:rsidRPr="00872706">
        <w:rPr>
          <w:rFonts w:ascii="Palatino Linotype" w:hAnsi="Palatino Linotype" w:cs="Times New Roman"/>
          <w:sz w:val="24"/>
          <w:szCs w:val="24"/>
        </w:rPr>
        <w:t xml:space="preserve">σὺ δὲ ὀξεῖαν </w:t>
      </w:r>
      <w:r w:rsidR="00872706" w:rsidRPr="00872706">
        <w:rPr>
          <w:rFonts w:ascii="Palatino Linotype" w:hAnsi="Palatino Linotype" w:cs="Times New Roman"/>
          <w:sz w:val="24"/>
          <w:szCs w:val="24"/>
          <w:u w:val="single"/>
        </w:rPr>
        <w:t>ἀκοὴν</w:t>
      </w:r>
      <w:r w:rsidR="00872706" w:rsidRPr="00872706">
        <w:rPr>
          <w:rFonts w:ascii="Palatino Linotype" w:hAnsi="Palatino Linotype" w:cs="Times New Roman"/>
          <w:sz w:val="24"/>
          <w:szCs w:val="24"/>
        </w:rPr>
        <w:t xml:space="preserve"> τοῖς ἐμοῖς λόγοις </w:t>
      </w:r>
      <w:r w:rsidR="00872706" w:rsidRPr="00872706">
        <w:rPr>
          <w:rFonts w:ascii="Palatino Linotype" w:hAnsi="Palatino Linotype" w:cs="Times New Roman"/>
          <w:sz w:val="24"/>
          <w:szCs w:val="24"/>
          <w:u w:val="single"/>
        </w:rPr>
        <w:t>διδούς</w:t>
      </w:r>
      <w:r w:rsidR="00872706" w:rsidRPr="00872706">
        <w:rPr>
          <w:rFonts w:ascii="Palatino Linotype" w:hAnsi="Palatino Linotype" w:cs="Times New Roman"/>
          <w:sz w:val="24"/>
          <w:szCs w:val="24"/>
        </w:rPr>
        <w:t xml:space="preserve"> </w:t>
      </w:r>
      <w:r w:rsidR="00872706">
        <w:rPr>
          <w:rFonts w:ascii="Times New Roman" w:hAnsi="Times New Roman" w:cs="Times New Roman"/>
          <w:sz w:val="24"/>
          <w:szCs w:val="24"/>
        </w:rPr>
        <w:t>(Soph. El. 30)</w:t>
      </w:r>
    </w:p>
    <w:p w14:paraId="2AAAC5D2" w14:textId="77777777" w:rsidR="00872706" w:rsidRDefault="00872706" w:rsidP="00872706">
      <w:pPr>
        <w:spacing w:after="0"/>
        <w:jc w:val="both"/>
        <w:rPr>
          <w:rFonts w:ascii="Times New Roman" w:hAnsi="Times New Roman" w:cs="Times New Roman"/>
          <w:sz w:val="24"/>
          <w:szCs w:val="24"/>
        </w:rPr>
      </w:pPr>
    </w:p>
    <w:p w14:paraId="18486F6E" w14:textId="7DAB4868" w:rsidR="00872706" w:rsidRDefault="00872706" w:rsidP="00872706">
      <w:pPr>
        <w:spacing w:after="0"/>
        <w:jc w:val="both"/>
        <w:rPr>
          <w:rFonts w:ascii="Times New Roman" w:hAnsi="Times New Roman" w:cs="Times New Roman"/>
          <w:sz w:val="24"/>
          <w:szCs w:val="24"/>
        </w:rPr>
      </w:pPr>
      <w:r>
        <w:rPr>
          <w:rFonts w:ascii="Times New Roman" w:hAnsi="Times New Roman" w:cs="Times New Roman"/>
          <w:sz w:val="24"/>
          <w:szCs w:val="24"/>
        </w:rPr>
        <w:t>1.4 Tumačenje glagola varijabilne valencije</w:t>
      </w:r>
    </w:p>
    <w:p w14:paraId="07AFDCD1" w14:textId="200110A8" w:rsidR="00872706" w:rsidRDefault="00872706" w:rsidP="00872706">
      <w:pPr>
        <w:spacing w:after="0"/>
        <w:jc w:val="both"/>
        <w:rPr>
          <w:rFonts w:ascii="Times New Roman" w:hAnsi="Times New Roman" w:cs="Times New Roman"/>
          <w:sz w:val="24"/>
          <w:szCs w:val="24"/>
        </w:rPr>
      </w:pPr>
      <w:r>
        <w:rPr>
          <w:rFonts w:ascii="Times New Roman" w:hAnsi="Times New Roman" w:cs="Times New Roman"/>
          <w:sz w:val="24"/>
          <w:szCs w:val="24"/>
        </w:rPr>
        <w:tab/>
        <w:t xml:space="preserve">Glagolski okviri pojedinih glagola, napominje Pinkster, mogu se proširiti ili suziti bez </w:t>
      </w:r>
      <w:r w:rsidR="00A61467">
        <w:rPr>
          <w:rFonts w:ascii="Times New Roman" w:hAnsi="Times New Roman" w:cs="Times New Roman"/>
          <w:sz w:val="24"/>
          <w:szCs w:val="24"/>
        </w:rPr>
        <w:t>utjecaja na njihovo značenje</w:t>
      </w:r>
      <w:r w:rsidR="00A12CBA">
        <w:rPr>
          <w:rStyle w:val="Referencafusnote"/>
          <w:rFonts w:ascii="Times New Roman" w:hAnsi="Times New Roman" w:cs="Times New Roman"/>
          <w:sz w:val="24"/>
          <w:szCs w:val="24"/>
        </w:rPr>
        <w:footnoteReference w:id="3"/>
      </w:r>
      <w:r w:rsidR="00A61467">
        <w:rPr>
          <w:rFonts w:ascii="Times New Roman" w:hAnsi="Times New Roman" w:cs="Times New Roman"/>
          <w:sz w:val="24"/>
          <w:szCs w:val="24"/>
        </w:rPr>
        <w:t>. Glagolski se okviri mogu proširiti uvođenjem unutarnjeg objekta, a suziti uklanjanjem argumenata.</w:t>
      </w:r>
    </w:p>
    <w:p w14:paraId="5D65D0AA" w14:textId="4458F08F" w:rsidR="00A61467" w:rsidRDefault="00A61467" w:rsidP="00872706">
      <w:pPr>
        <w:spacing w:after="0"/>
        <w:jc w:val="both"/>
        <w:rPr>
          <w:rFonts w:ascii="Times New Roman" w:hAnsi="Times New Roman" w:cs="Times New Roman"/>
          <w:sz w:val="24"/>
          <w:szCs w:val="24"/>
        </w:rPr>
      </w:pPr>
      <w:r>
        <w:rPr>
          <w:rFonts w:ascii="Times New Roman" w:hAnsi="Times New Roman" w:cs="Times New Roman"/>
          <w:sz w:val="24"/>
          <w:szCs w:val="24"/>
        </w:rPr>
        <w:tab/>
        <w:t>Plan ovog istraživanja jest analizirati valencije unutar glagolskog okvira i istražiti okolnosti kad glagol ima varijabilne valencije.</w:t>
      </w:r>
    </w:p>
    <w:p w14:paraId="6E1C69D9" w14:textId="77777777" w:rsidR="00A61467" w:rsidRDefault="00A61467" w:rsidP="00872706">
      <w:pPr>
        <w:spacing w:after="0"/>
        <w:jc w:val="both"/>
        <w:rPr>
          <w:rFonts w:ascii="Times New Roman" w:hAnsi="Times New Roman" w:cs="Times New Roman"/>
          <w:sz w:val="24"/>
          <w:szCs w:val="24"/>
        </w:rPr>
      </w:pPr>
    </w:p>
    <w:p w14:paraId="7683AD8D" w14:textId="77777777" w:rsidR="003F7259" w:rsidRDefault="003F7259">
      <w:pPr>
        <w:rPr>
          <w:rFonts w:ascii="Times New Roman" w:hAnsi="Times New Roman" w:cs="Times New Roman"/>
          <w:sz w:val="24"/>
          <w:szCs w:val="24"/>
        </w:rPr>
      </w:pPr>
      <w:r>
        <w:rPr>
          <w:rFonts w:ascii="Times New Roman" w:hAnsi="Times New Roman" w:cs="Times New Roman"/>
          <w:sz w:val="24"/>
          <w:szCs w:val="24"/>
        </w:rPr>
        <w:br w:type="page"/>
      </w:r>
    </w:p>
    <w:p w14:paraId="7FBEBD4F" w14:textId="34A5FC60" w:rsidR="00A61467" w:rsidRDefault="00A61467" w:rsidP="00872706">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6F39AC">
        <w:rPr>
          <w:rFonts w:ascii="Times New Roman" w:hAnsi="Times New Roman" w:cs="Times New Roman"/>
          <w:sz w:val="24"/>
          <w:szCs w:val="24"/>
        </w:rPr>
        <w:t>Glagolsk</w:t>
      </w:r>
      <w:r w:rsidR="003F7259">
        <w:rPr>
          <w:rFonts w:ascii="Times New Roman" w:hAnsi="Times New Roman" w:cs="Times New Roman"/>
          <w:sz w:val="24"/>
          <w:szCs w:val="24"/>
        </w:rPr>
        <w:t>i</w:t>
      </w:r>
      <w:r w:rsidR="006F39AC">
        <w:rPr>
          <w:rFonts w:ascii="Times New Roman" w:hAnsi="Times New Roman" w:cs="Times New Roman"/>
          <w:sz w:val="24"/>
          <w:szCs w:val="24"/>
        </w:rPr>
        <w:t xml:space="preserve"> okvir</w:t>
      </w:r>
      <w:r>
        <w:rPr>
          <w:rFonts w:ascii="Times New Roman" w:hAnsi="Times New Roman" w:cs="Times New Roman"/>
          <w:sz w:val="24"/>
          <w:szCs w:val="24"/>
        </w:rPr>
        <w:t xml:space="preserve"> i </w:t>
      </w:r>
      <w:r w:rsidR="006F39AC">
        <w:rPr>
          <w:rFonts w:ascii="Times New Roman" w:hAnsi="Times New Roman" w:cs="Times New Roman"/>
          <w:sz w:val="24"/>
          <w:szCs w:val="24"/>
        </w:rPr>
        <w:t>njegov</w:t>
      </w:r>
      <w:r>
        <w:rPr>
          <w:rFonts w:ascii="Times New Roman" w:hAnsi="Times New Roman" w:cs="Times New Roman"/>
          <w:sz w:val="24"/>
          <w:szCs w:val="24"/>
        </w:rPr>
        <w:t xml:space="preserve"> potpun opis</w:t>
      </w:r>
    </w:p>
    <w:p w14:paraId="6185467B" w14:textId="59B54F2C" w:rsidR="003F7259" w:rsidRDefault="006F39AC" w:rsidP="00872706">
      <w:pPr>
        <w:spacing w:after="0"/>
        <w:jc w:val="both"/>
        <w:rPr>
          <w:rFonts w:ascii="Times New Roman" w:hAnsi="Times New Roman" w:cs="Times New Roman"/>
          <w:sz w:val="24"/>
          <w:szCs w:val="24"/>
        </w:rPr>
      </w:pPr>
      <w:r>
        <w:rPr>
          <w:rFonts w:ascii="Times New Roman" w:hAnsi="Times New Roman" w:cs="Times New Roman"/>
          <w:sz w:val="24"/>
          <w:szCs w:val="24"/>
        </w:rPr>
        <w:tab/>
        <w:t xml:space="preserve">Glagol i njegove dopune, odnosno glagolski okvir, opisuje stvarne ili zamišljene okolnosti, nalaže </w:t>
      </w:r>
      <w:r w:rsidR="00A12CBA">
        <w:rPr>
          <w:rFonts w:ascii="Times New Roman" w:hAnsi="Times New Roman" w:cs="Times New Roman"/>
          <w:sz w:val="24"/>
          <w:szCs w:val="24"/>
        </w:rPr>
        <w:t>Pinkster</w:t>
      </w:r>
      <w:r w:rsidR="00A12CBA">
        <w:rPr>
          <w:rStyle w:val="Referencafusnote"/>
          <w:rFonts w:ascii="Times New Roman" w:hAnsi="Times New Roman" w:cs="Times New Roman"/>
          <w:sz w:val="24"/>
          <w:szCs w:val="24"/>
        </w:rPr>
        <w:footnoteReference w:id="4"/>
      </w:r>
      <w:r w:rsidR="00A12CBA">
        <w:rPr>
          <w:rFonts w:ascii="Times New Roman" w:hAnsi="Times New Roman" w:cs="Times New Roman"/>
          <w:sz w:val="24"/>
          <w:szCs w:val="24"/>
        </w:rPr>
        <w:t>. Kako bi glagolski okvir na željeni način opisao okolnosti, potrebno je da glagol bude potkrijepljen svim potrebnim argumentima.</w:t>
      </w:r>
      <w:r w:rsidR="003F7259">
        <w:rPr>
          <w:rFonts w:ascii="Times New Roman" w:hAnsi="Times New Roman" w:cs="Times New Roman"/>
          <w:sz w:val="24"/>
          <w:szCs w:val="24"/>
        </w:rPr>
        <w:t xml:space="preserve"> Argumenti koj</w:t>
      </w:r>
      <w:r w:rsidR="00597984">
        <w:rPr>
          <w:rFonts w:ascii="Times New Roman" w:hAnsi="Times New Roman" w:cs="Times New Roman"/>
          <w:sz w:val="24"/>
          <w:szCs w:val="24"/>
        </w:rPr>
        <w:t>i</w:t>
      </w:r>
      <w:r w:rsidR="003F7259">
        <w:rPr>
          <w:rFonts w:ascii="Times New Roman" w:hAnsi="Times New Roman" w:cs="Times New Roman"/>
          <w:sz w:val="24"/>
          <w:szCs w:val="24"/>
        </w:rPr>
        <w:t xml:space="preserve"> „</w:t>
      </w:r>
      <w:r w:rsidR="00597984">
        <w:rPr>
          <w:rFonts w:ascii="Times New Roman" w:hAnsi="Times New Roman" w:cs="Times New Roman"/>
          <w:sz w:val="24"/>
          <w:szCs w:val="24"/>
        </w:rPr>
        <w:t>dolaze</w:t>
      </w:r>
      <w:r w:rsidR="003F7259">
        <w:rPr>
          <w:rFonts w:ascii="Times New Roman" w:hAnsi="Times New Roman" w:cs="Times New Roman"/>
          <w:sz w:val="24"/>
          <w:szCs w:val="24"/>
        </w:rPr>
        <w:t>“ uz</w:t>
      </w:r>
      <w:r w:rsidR="00597984">
        <w:rPr>
          <w:rFonts w:ascii="Times New Roman" w:hAnsi="Times New Roman" w:cs="Times New Roman"/>
          <w:sz w:val="24"/>
          <w:szCs w:val="24"/>
        </w:rPr>
        <w:t xml:space="preserve"> glagol</w:t>
      </w:r>
      <w:r w:rsidR="003F7259">
        <w:rPr>
          <w:rFonts w:ascii="Times New Roman" w:hAnsi="Times New Roman" w:cs="Times New Roman"/>
          <w:sz w:val="24"/>
          <w:szCs w:val="24"/>
        </w:rPr>
        <w:t xml:space="preserve"> mogu se opisati na različite načine, primjerice semantički (agens, pacijens, objektiv, faktitiv…) ili sintaktički (subjekt, objekt, predikatno ime…), a njihov broj, kao što je gore navedeno, ovisi o leksičkim osobinama glagola.</w:t>
      </w:r>
    </w:p>
    <w:p w14:paraId="2207D2F5" w14:textId="020265B0" w:rsidR="003F7259" w:rsidRDefault="003F7259" w:rsidP="00872706">
      <w:pPr>
        <w:spacing w:after="0"/>
        <w:jc w:val="both"/>
        <w:rPr>
          <w:rFonts w:ascii="Times New Roman" w:hAnsi="Times New Roman" w:cs="Times New Roman"/>
          <w:sz w:val="24"/>
          <w:szCs w:val="24"/>
        </w:rPr>
      </w:pPr>
      <w:r>
        <w:rPr>
          <w:rFonts w:ascii="Times New Roman" w:hAnsi="Times New Roman" w:cs="Times New Roman"/>
          <w:sz w:val="24"/>
          <w:szCs w:val="24"/>
        </w:rPr>
        <w:tab/>
        <w:t xml:space="preserve">Međutim, postoje pravilnosti </w:t>
      </w:r>
      <w:r w:rsidR="00597984">
        <w:rPr>
          <w:rFonts w:ascii="Times New Roman" w:hAnsi="Times New Roman" w:cs="Times New Roman"/>
          <w:sz w:val="24"/>
          <w:szCs w:val="24"/>
        </w:rPr>
        <w:t>pomoću kojih se može pretpostaviti najmanji broj argumenata koji je potreban za opis glagolskog okvira:</w:t>
      </w:r>
    </w:p>
    <w:p w14:paraId="737F308E" w14:textId="5CCDC75C" w:rsidR="00597984" w:rsidRDefault="00597984" w:rsidP="00597984">
      <w:pPr>
        <w:pStyle w:val="Odlomakpopisa"/>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Lični glagoli zahtijevaju subjekt</w:t>
      </w:r>
    </w:p>
    <w:p w14:paraId="7078A064" w14:textId="34601E83" w:rsidR="0045170C" w:rsidRPr="00BC36EC" w:rsidRDefault="0045170C" w:rsidP="0045170C">
      <w:pPr>
        <w:spacing w:after="0"/>
        <w:ind w:left="1416"/>
        <w:jc w:val="both"/>
        <w:rPr>
          <w:rFonts w:ascii="Palatino Linotype" w:hAnsi="Palatino Linotype" w:cs="Times New Roman"/>
          <w:sz w:val="24"/>
          <w:szCs w:val="24"/>
          <w:lang w:val="el-GR"/>
        </w:rPr>
      </w:pPr>
      <w:r w:rsidRPr="00BC36EC">
        <w:rPr>
          <w:rFonts w:ascii="Palatino Linotype" w:hAnsi="Palatino Linotype" w:cs="Times New Roman"/>
          <w:sz w:val="24"/>
          <w:szCs w:val="24"/>
          <w:u w:val="single"/>
          <w:lang w:val="el-GR"/>
        </w:rPr>
        <w:t>τὰ ζῷα</w:t>
      </w:r>
      <w:r w:rsidRPr="00BC36EC">
        <w:rPr>
          <w:rFonts w:ascii="Palatino Linotype" w:hAnsi="Palatino Linotype" w:cs="Times New Roman"/>
          <w:sz w:val="24"/>
          <w:szCs w:val="24"/>
          <w:lang w:val="el-GR"/>
        </w:rPr>
        <w:t xml:space="preserve"> τρέχει</w:t>
      </w:r>
    </w:p>
    <w:p w14:paraId="77BE31C0" w14:textId="5D65F424" w:rsidR="00597984" w:rsidRDefault="00597984" w:rsidP="00597984">
      <w:pPr>
        <w:pStyle w:val="Odlomakpopisa"/>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Bezlični glagoli izostavljaju subjekt</w:t>
      </w:r>
    </w:p>
    <w:p w14:paraId="3C543277" w14:textId="3C14ACC7" w:rsidR="0045170C" w:rsidRPr="00BC36EC" w:rsidRDefault="00A33982" w:rsidP="0045170C">
      <w:pPr>
        <w:spacing w:after="0"/>
        <w:ind w:left="1416"/>
        <w:jc w:val="both"/>
        <w:rPr>
          <w:rFonts w:ascii="Palatino Linotype" w:hAnsi="Palatino Linotype" w:cs="Times New Roman"/>
          <w:sz w:val="24"/>
          <w:szCs w:val="24"/>
          <w:lang w:val="el-GR"/>
        </w:rPr>
      </w:pPr>
      <m:oMath>
        <m:r>
          <w:rPr>
            <w:rFonts w:ascii="Cambria Math" w:hAnsi="Cambria Math" w:cs="Times New Roman"/>
            <w:sz w:val="24"/>
            <w:szCs w:val="24"/>
            <w:u w:val="single"/>
          </w:rPr>
          <m:t>∅</m:t>
        </m:r>
      </m:oMath>
      <w:r>
        <w:rPr>
          <w:rFonts w:ascii="Palatino Linotype" w:hAnsi="Palatino Linotype" w:cs="Times New Roman"/>
          <w:sz w:val="24"/>
          <w:szCs w:val="24"/>
        </w:rPr>
        <w:t xml:space="preserve"> </w:t>
      </w:r>
      <w:r w:rsidR="0045170C" w:rsidRPr="00BC36EC">
        <w:rPr>
          <w:rFonts w:ascii="Palatino Linotype" w:hAnsi="Palatino Linotype" w:cs="Times New Roman"/>
          <w:sz w:val="24"/>
          <w:szCs w:val="24"/>
          <w:lang w:val="el-GR"/>
        </w:rPr>
        <w:t>νείφει</w:t>
      </w:r>
    </w:p>
    <w:p w14:paraId="6E314F58" w14:textId="1D861E22" w:rsidR="00597984" w:rsidRDefault="00597984" w:rsidP="00597984">
      <w:pPr>
        <w:pStyle w:val="Odlomakpopisa"/>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Prijelazni glagoli zahtijevaju izravni objekt</w:t>
      </w:r>
    </w:p>
    <w:p w14:paraId="13C2B67B" w14:textId="0F6D6C92" w:rsidR="0045170C" w:rsidRPr="00BC36EC" w:rsidRDefault="0045170C" w:rsidP="0045170C">
      <w:pPr>
        <w:spacing w:after="0"/>
        <w:ind w:left="1416"/>
        <w:jc w:val="both"/>
        <w:rPr>
          <w:rFonts w:ascii="Palatino Linotype" w:hAnsi="Palatino Linotype" w:cs="Times New Roman"/>
          <w:sz w:val="24"/>
          <w:szCs w:val="24"/>
          <w:lang w:val="el-GR"/>
        </w:rPr>
      </w:pPr>
      <w:r w:rsidRPr="00BC36EC">
        <w:rPr>
          <w:rFonts w:ascii="Palatino Linotype" w:hAnsi="Palatino Linotype" w:cs="Times New Roman"/>
          <w:sz w:val="24"/>
          <w:szCs w:val="24"/>
          <w:u w:val="single"/>
          <w:lang w:val="el-GR"/>
        </w:rPr>
        <w:t>μῆνιν</w:t>
      </w:r>
      <w:r w:rsidRPr="00BC36EC">
        <w:rPr>
          <w:rFonts w:ascii="Palatino Linotype" w:hAnsi="Palatino Linotype" w:cs="Times New Roman"/>
          <w:sz w:val="24"/>
          <w:szCs w:val="24"/>
          <w:lang w:val="el-GR"/>
        </w:rPr>
        <w:t xml:space="preserve"> ἄειδε θεὰ</w:t>
      </w:r>
    </w:p>
    <w:p w14:paraId="4F571EF6" w14:textId="15EBDAD8" w:rsidR="00597984" w:rsidRDefault="00597984" w:rsidP="0045170C">
      <w:pPr>
        <w:pStyle w:val="Odlomakpopisa"/>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Neprijelazni glagoli ne zahtijevaju izravni objekt</w:t>
      </w:r>
    </w:p>
    <w:p w14:paraId="61D2D63B" w14:textId="109F2EE2" w:rsidR="00BC36EC" w:rsidRDefault="00BC36EC" w:rsidP="00BC36EC">
      <w:pPr>
        <w:pStyle w:val="Odlomakpopisa"/>
        <w:spacing w:after="0"/>
        <w:ind w:left="1416"/>
        <w:jc w:val="both"/>
        <w:rPr>
          <w:rFonts w:ascii="Times New Roman" w:hAnsi="Times New Roman" w:cs="Times New Roman"/>
          <w:sz w:val="24"/>
          <w:szCs w:val="24"/>
        </w:rPr>
      </w:pPr>
      <w:r w:rsidRPr="00BC36EC">
        <w:rPr>
          <w:rFonts w:ascii="Palatino Linotype" w:hAnsi="Palatino Linotype" w:cs="Times New Roman"/>
          <w:sz w:val="24"/>
          <w:szCs w:val="24"/>
        </w:rPr>
        <w:t>βαίη λαμπρὸς ὥσπερ ὄμματι</w:t>
      </w:r>
    </w:p>
    <w:p w14:paraId="51077C13" w14:textId="1FF648B3" w:rsidR="00C47123" w:rsidRDefault="00BC36EC" w:rsidP="00BC36EC">
      <w:pPr>
        <w:pStyle w:val="Odlomakpopisa"/>
        <w:numPr>
          <w:ilvl w:val="0"/>
          <w:numId w:val="3"/>
        </w:numPr>
        <w:spacing w:after="0"/>
        <w:jc w:val="both"/>
        <w:rPr>
          <w:rFonts w:ascii="Times New Roman" w:hAnsi="Times New Roman" w:cs="Times New Roman"/>
          <w:sz w:val="24"/>
          <w:szCs w:val="24"/>
        </w:rPr>
      </w:pPr>
      <w:r w:rsidRPr="00BC36EC">
        <w:rPr>
          <w:rFonts w:ascii="Times New Roman" w:hAnsi="Times New Roman" w:cs="Times New Roman"/>
          <w:sz w:val="24"/>
          <w:szCs w:val="24"/>
        </w:rPr>
        <w:t>Glagoli koji u svom značenju obuhvaćaju određen prijenos obavijesti</w:t>
      </w:r>
      <w:r>
        <w:rPr>
          <w:rFonts w:ascii="Times New Roman" w:hAnsi="Times New Roman" w:cs="Times New Roman"/>
          <w:sz w:val="24"/>
          <w:szCs w:val="24"/>
        </w:rPr>
        <w:t xml:space="preserve"> ili</w:t>
      </w:r>
      <w:r w:rsidRPr="00BC36EC">
        <w:rPr>
          <w:rFonts w:ascii="Times New Roman" w:hAnsi="Times New Roman" w:cs="Times New Roman"/>
          <w:sz w:val="24"/>
          <w:szCs w:val="24"/>
        </w:rPr>
        <w:t xml:space="preserve"> predmeta </w:t>
      </w:r>
      <w:r>
        <w:rPr>
          <w:rFonts w:ascii="Times New Roman" w:hAnsi="Times New Roman" w:cs="Times New Roman"/>
          <w:sz w:val="24"/>
          <w:szCs w:val="24"/>
        </w:rPr>
        <w:t>zahtijevaju neizravni objekt</w:t>
      </w:r>
    </w:p>
    <w:p w14:paraId="0CC9F050" w14:textId="57AB5DD6" w:rsidR="00BC36EC" w:rsidRPr="00BC36EC" w:rsidRDefault="00BC36EC" w:rsidP="00BC36EC">
      <w:pPr>
        <w:spacing w:after="0"/>
        <w:ind w:left="1065" w:firstLine="351"/>
        <w:jc w:val="both"/>
        <w:rPr>
          <w:rFonts w:ascii="Palatino Linotype" w:hAnsi="Palatino Linotype" w:cs="Times New Roman"/>
          <w:sz w:val="24"/>
          <w:szCs w:val="24"/>
        </w:rPr>
      </w:pPr>
      <w:r w:rsidRPr="00BC36EC">
        <w:rPr>
          <w:rFonts w:ascii="Palatino Linotype" w:hAnsi="Palatino Linotype" w:cs="Times New Roman"/>
          <w:sz w:val="24"/>
          <w:szCs w:val="24"/>
        </w:rPr>
        <w:t xml:space="preserve">ἄνδρα </w:t>
      </w:r>
      <w:r w:rsidRPr="00BC36EC">
        <w:rPr>
          <w:rFonts w:ascii="Palatino Linotype" w:hAnsi="Palatino Linotype" w:cs="Times New Roman"/>
          <w:sz w:val="24"/>
          <w:szCs w:val="24"/>
          <w:u w:val="single"/>
        </w:rPr>
        <w:t>μοι</w:t>
      </w:r>
      <w:r w:rsidRPr="00BC36EC">
        <w:rPr>
          <w:rFonts w:ascii="Palatino Linotype" w:hAnsi="Palatino Linotype" w:cs="Times New Roman"/>
          <w:sz w:val="24"/>
          <w:szCs w:val="24"/>
        </w:rPr>
        <w:t xml:space="preserve"> ἔννεπε, μοῦσα, πολύτροπον,</w:t>
      </w:r>
    </w:p>
    <w:p w14:paraId="3A754939" w14:textId="77777777" w:rsidR="00BC36EC" w:rsidRDefault="00BC36EC" w:rsidP="00BC36EC">
      <w:pPr>
        <w:spacing w:after="0"/>
        <w:jc w:val="both"/>
        <w:rPr>
          <w:rFonts w:ascii="Times New Roman" w:hAnsi="Times New Roman" w:cs="Times New Roman"/>
          <w:sz w:val="24"/>
          <w:szCs w:val="24"/>
        </w:rPr>
      </w:pPr>
    </w:p>
    <w:p w14:paraId="7FA28580" w14:textId="4CC6C75F" w:rsidR="003F495E" w:rsidRDefault="00EC7712" w:rsidP="00BC36EC">
      <w:pPr>
        <w:spacing w:after="0"/>
        <w:jc w:val="both"/>
        <w:rPr>
          <w:rFonts w:ascii="Times New Roman" w:hAnsi="Times New Roman" w:cs="Times New Roman"/>
          <w:sz w:val="24"/>
          <w:szCs w:val="24"/>
        </w:rPr>
      </w:pPr>
      <w:r>
        <w:rPr>
          <w:rFonts w:ascii="Times New Roman" w:hAnsi="Times New Roman" w:cs="Times New Roman"/>
          <w:sz w:val="24"/>
          <w:szCs w:val="24"/>
        </w:rPr>
        <w:tab/>
        <w:t xml:space="preserve">Argumenti, doduše, obuhvaćaju raznolike oblike i vrste riječi, što može dodatno otežati određivanje valencije glagola. </w:t>
      </w:r>
      <w:r w:rsidR="003F495E">
        <w:rPr>
          <w:rFonts w:ascii="Times New Roman" w:hAnsi="Times New Roman" w:cs="Times New Roman"/>
          <w:sz w:val="24"/>
          <w:szCs w:val="24"/>
        </w:rPr>
        <w:t>U funkciji subjekta i izravnog objekta, argument može biti:</w:t>
      </w:r>
    </w:p>
    <w:p w14:paraId="3B7A5A3A" w14:textId="399C8E38" w:rsidR="003F495E" w:rsidRDefault="003F495E" w:rsidP="003F495E">
      <w:pPr>
        <w:pStyle w:val="Odlomakpopisa"/>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I</w:t>
      </w:r>
      <w:r w:rsidRPr="003F495E">
        <w:rPr>
          <w:rFonts w:ascii="Times New Roman" w:hAnsi="Times New Roman" w:cs="Times New Roman"/>
          <w:sz w:val="24"/>
          <w:szCs w:val="24"/>
        </w:rPr>
        <w:t>menska riječ</w:t>
      </w:r>
      <w:r>
        <w:rPr>
          <w:rFonts w:ascii="Times New Roman" w:hAnsi="Times New Roman" w:cs="Times New Roman"/>
          <w:sz w:val="24"/>
          <w:szCs w:val="24"/>
        </w:rPr>
        <w:t>:</w:t>
      </w:r>
    </w:p>
    <w:p w14:paraId="4F821247" w14:textId="77777777" w:rsidR="003F495E" w:rsidRDefault="003F495E" w:rsidP="003F495E">
      <w:pPr>
        <w:pStyle w:val="Odlomakpopis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Imenica</w:t>
      </w:r>
    </w:p>
    <w:p w14:paraId="4CE812B2" w14:textId="77777777" w:rsidR="003F495E" w:rsidRDefault="003F495E" w:rsidP="003F495E">
      <w:pPr>
        <w:pStyle w:val="Odlomakpopis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Supstantivirani atribut ili glagol</w:t>
      </w:r>
    </w:p>
    <w:p w14:paraId="0356EC13" w14:textId="77777777" w:rsidR="003F495E" w:rsidRDefault="003F495E" w:rsidP="003F495E">
      <w:pPr>
        <w:pStyle w:val="Odlomakpopis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Pokazne, neodređene i odnosne</w:t>
      </w:r>
      <w:r w:rsidRPr="003F495E">
        <w:rPr>
          <w:rFonts w:ascii="Times New Roman" w:hAnsi="Times New Roman" w:cs="Times New Roman"/>
          <w:sz w:val="24"/>
          <w:szCs w:val="24"/>
        </w:rPr>
        <w:t xml:space="preserve"> </w:t>
      </w:r>
      <w:r>
        <w:rPr>
          <w:rFonts w:ascii="Times New Roman" w:hAnsi="Times New Roman" w:cs="Times New Roman"/>
          <w:sz w:val="24"/>
          <w:szCs w:val="24"/>
        </w:rPr>
        <w:t>zamjenice</w:t>
      </w:r>
    </w:p>
    <w:p w14:paraId="43198F58" w14:textId="77777777" w:rsidR="003F495E" w:rsidRDefault="003F495E" w:rsidP="003F495E">
      <w:pPr>
        <w:pStyle w:val="Odlomakpopis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Broj</w:t>
      </w:r>
    </w:p>
    <w:p w14:paraId="39575EA8" w14:textId="77777777" w:rsidR="003F495E" w:rsidRDefault="003F495E" w:rsidP="003F495E">
      <w:pPr>
        <w:pStyle w:val="Odlomakpopisa"/>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Glagol:</w:t>
      </w:r>
    </w:p>
    <w:p w14:paraId="64582F7B" w14:textId="48D77355" w:rsidR="003F495E" w:rsidRPr="003F495E" w:rsidRDefault="003F495E" w:rsidP="003F495E">
      <w:pPr>
        <w:pStyle w:val="Odlomakpopis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P</w:t>
      </w:r>
      <w:r w:rsidRPr="003F495E">
        <w:rPr>
          <w:rFonts w:ascii="Times New Roman" w:hAnsi="Times New Roman" w:cs="Times New Roman"/>
          <w:sz w:val="24"/>
          <w:szCs w:val="24"/>
        </w:rPr>
        <w:t>articip</w:t>
      </w:r>
    </w:p>
    <w:p w14:paraId="14513DF4" w14:textId="77777777" w:rsidR="003F495E" w:rsidRDefault="003F495E" w:rsidP="003F495E">
      <w:pPr>
        <w:pStyle w:val="Odlomakpopis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Infinitiv</w:t>
      </w:r>
    </w:p>
    <w:p w14:paraId="452313BB" w14:textId="605A14F8" w:rsidR="003F495E" w:rsidRDefault="003F495E" w:rsidP="003F495E">
      <w:pPr>
        <w:pStyle w:val="Odlomakpopis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I</w:t>
      </w:r>
      <w:r w:rsidRPr="003F495E">
        <w:rPr>
          <w:rFonts w:ascii="Times New Roman" w:hAnsi="Times New Roman" w:cs="Times New Roman"/>
          <w:sz w:val="24"/>
          <w:szCs w:val="24"/>
        </w:rPr>
        <w:t>nfinitivna konstrukcija</w:t>
      </w:r>
    </w:p>
    <w:p w14:paraId="00E3189B" w14:textId="733C0797" w:rsidR="003F495E" w:rsidRDefault="003F495E" w:rsidP="003F495E">
      <w:pPr>
        <w:pStyle w:val="Odlomakpopisa"/>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Surečenica:</w:t>
      </w:r>
    </w:p>
    <w:p w14:paraId="4768BB32" w14:textId="77777777" w:rsidR="003F495E" w:rsidRDefault="003F495E" w:rsidP="003F495E">
      <w:pPr>
        <w:pStyle w:val="Odlomakpopis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Zavisna izrična rečenica</w:t>
      </w:r>
    </w:p>
    <w:p w14:paraId="5EED62DD" w14:textId="77777777" w:rsidR="003F495E" w:rsidRDefault="003F495E" w:rsidP="003F495E">
      <w:pPr>
        <w:pStyle w:val="Odlomakpopis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Zavisna uzročna rečenica</w:t>
      </w:r>
    </w:p>
    <w:p w14:paraId="153F5014" w14:textId="658098CE" w:rsidR="003F495E" w:rsidRDefault="003F495E" w:rsidP="003F495E">
      <w:pPr>
        <w:pStyle w:val="Odlomakpopis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Zavisna upitna rečenica</w:t>
      </w:r>
    </w:p>
    <w:p w14:paraId="3B7469EF" w14:textId="05113212" w:rsidR="003F495E" w:rsidRDefault="003F495E" w:rsidP="003F495E">
      <w:pPr>
        <w:pStyle w:val="Odlomakpopisa"/>
        <w:numPr>
          <w:ilvl w:val="1"/>
          <w:numId w:val="4"/>
        </w:numPr>
        <w:spacing w:after="0"/>
        <w:jc w:val="both"/>
        <w:rPr>
          <w:rFonts w:ascii="Times New Roman" w:hAnsi="Times New Roman" w:cs="Times New Roman"/>
          <w:sz w:val="24"/>
          <w:szCs w:val="24"/>
        </w:rPr>
      </w:pPr>
      <w:r>
        <w:rPr>
          <w:rFonts w:ascii="Times New Roman" w:hAnsi="Times New Roman" w:cs="Times New Roman"/>
          <w:sz w:val="24"/>
          <w:szCs w:val="24"/>
        </w:rPr>
        <w:t>Odnosna rečenica</w:t>
      </w:r>
    </w:p>
    <w:p w14:paraId="4CE4799E" w14:textId="6F980C48" w:rsidR="00014D9E" w:rsidRDefault="00014D9E" w:rsidP="00014D9E">
      <w:pPr>
        <w:pStyle w:val="Odlomakpopisa"/>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Prijedložni izraz</w:t>
      </w:r>
    </w:p>
    <w:p w14:paraId="4D32122B" w14:textId="77777777" w:rsidR="00014D9E" w:rsidRDefault="00014D9E" w:rsidP="00014D9E">
      <w:pPr>
        <w:pStyle w:val="Odlomakpopisa"/>
        <w:spacing w:after="0"/>
        <w:ind w:left="1068"/>
        <w:jc w:val="both"/>
        <w:rPr>
          <w:rFonts w:ascii="Times New Roman" w:hAnsi="Times New Roman" w:cs="Times New Roman"/>
          <w:sz w:val="24"/>
          <w:szCs w:val="24"/>
        </w:rPr>
      </w:pPr>
    </w:p>
    <w:p w14:paraId="06D0AE60" w14:textId="4725F24E" w:rsidR="00714003" w:rsidRDefault="003F495E" w:rsidP="00714003">
      <w:pPr>
        <w:spacing w:after="0"/>
        <w:ind w:left="708"/>
        <w:jc w:val="both"/>
        <w:rPr>
          <w:rFonts w:ascii="Times New Roman" w:hAnsi="Times New Roman" w:cs="Times New Roman"/>
          <w:sz w:val="24"/>
          <w:szCs w:val="24"/>
        </w:rPr>
      </w:pPr>
      <w:r>
        <w:rPr>
          <w:rFonts w:ascii="Times New Roman" w:hAnsi="Times New Roman" w:cs="Times New Roman"/>
          <w:sz w:val="24"/>
          <w:szCs w:val="24"/>
        </w:rPr>
        <w:t>U funkciji neizravnog objekta, argument je većinom imenska riječ.</w:t>
      </w:r>
    </w:p>
    <w:p w14:paraId="15CD79B9" w14:textId="77777777" w:rsidR="00714003" w:rsidRDefault="00714003">
      <w:pPr>
        <w:rPr>
          <w:rFonts w:ascii="Times New Roman" w:hAnsi="Times New Roman" w:cs="Times New Roman"/>
          <w:sz w:val="24"/>
          <w:szCs w:val="24"/>
        </w:rPr>
      </w:pPr>
      <w:r>
        <w:rPr>
          <w:rFonts w:ascii="Times New Roman" w:hAnsi="Times New Roman" w:cs="Times New Roman"/>
          <w:sz w:val="24"/>
          <w:szCs w:val="24"/>
        </w:rPr>
        <w:br w:type="page"/>
      </w:r>
    </w:p>
    <w:p w14:paraId="4E811130" w14:textId="1D1A561F" w:rsidR="003F495E" w:rsidRDefault="00014D9E" w:rsidP="00014D9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3. Stvaranje sheme</w:t>
      </w:r>
    </w:p>
    <w:p w14:paraId="7D2C8EBA" w14:textId="140791B1" w:rsidR="00014D9E" w:rsidRDefault="00014D9E" w:rsidP="00014D9E">
      <w:pPr>
        <w:spacing w:after="0"/>
        <w:jc w:val="both"/>
        <w:rPr>
          <w:rFonts w:ascii="Times New Roman" w:hAnsi="Times New Roman" w:cs="Times New Roman"/>
          <w:sz w:val="24"/>
          <w:szCs w:val="24"/>
        </w:rPr>
      </w:pPr>
      <w:r>
        <w:rPr>
          <w:rFonts w:ascii="Times New Roman" w:hAnsi="Times New Roman" w:cs="Times New Roman"/>
          <w:sz w:val="24"/>
          <w:szCs w:val="24"/>
        </w:rPr>
        <w:t>3.1 Izbor formata sheme</w:t>
      </w:r>
    </w:p>
    <w:p w14:paraId="13A36688" w14:textId="20CB2204" w:rsidR="00402E66" w:rsidRDefault="00014D9E" w:rsidP="00014D9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Prije izrade same sheme, bilo je potrebno odabrati </w:t>
      </w:r>
      <w:r w:rsidR="00402E66">
        <w:rPr>
          <w:rFonts w:ascii="Times New Roman" w:hAnsi="Times New Roman" w:cs="Times New Roman"/>
          <w:sz w:val="24"/>
          <w:szCs w:val="24"/>
        </w:rPr>
        <w:t xml:space="preserve">prikladni </w:t>
      </w:r>
      <w:r>
        <w:rPr>
          <w:rFonts w:ascii="Times New Roman" w:hAnsi="Times New Roman" w:cs="Times New Roman"/>
          <w:sz w:val="24"/>
          <w:szCs w:val="24"/>
        </w:rPr>
        <w:t>format</w:t>
      </w:r>
      <w:r w:rsidR="00402E66">
        <w:rPr>
          <w:rFonts w:ascii="Times New Roman" w:hAnsi="Times New Roman" w:cs="Times New Roman"/>
          <w:sz w:val="24"/>
          <w:szCs w:val="24"/>
        </w:rPr>
        <w:t xml:space="preserve"> sheme. Najvažniji preduvjeti koje je format trebao zadovoljiti jesu</w:t>
      </w:r>
      <w:r w:rsidR="00787227">
        <w:rPr>
          <w:rFonts w:ascii="Times New Roman" w:hAnsi="Times New Roman" w:cs="Times New Roman"/>
          <w:sz w:val="24"/>
          <w:szCs w:val="24"/>
        </w:rPr>
        <w:t>:</w:t>
      </w:r>
      <w:r w:rsidR="00402E66">
        <w:rPr>
          <w:rFonts w:ascii="Times New Roman" w:hAnsi="Times New Roman" w:cs="Times New Roman"/>
          <w:sz w:val="24"/>
          <w:szCs w:val="24"/>
        </w:rPr>
        <w:t xml:space="preserve"> jednostavnost unosa podataka i njihove obrade, lakoća pisanja i čitanja kako ljudima tako i računalima te fleksibilnost i mogućnost naknadne nadogradnje. Format koji je sve preduvjete zadovoljio jest XML (Extensible Markup Language). </w:t>
      </w:r>
    </w:p>
    <w:p w14:paraId="4B6AE01E" w14:textId="2BE4A774" w:rsidR="00014D9E" w:rsidRDefault="00B668A8" w:rsidP="00B668A8">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XML, kao i svaki drugi </w:t>
      </w:r>
      <w:r w:rsidRPr="00B668A8">
        <w:rPr>
          <w:rFonts w:ascii="Times New Roman" w:hAnsi="Times New Roman" w:cs="Times New Roman"/>
          <w:i/>
          <w:iCs/>
          <w:sz w:val="24"/>
          <w:szCs w:val="24"/>
        </w:rPr>
        <w:t>markup</w:t>
      </w:r>
      <w:r>
        <w:rPr>
          <w:rFonts w:ascii="Times New Roman" w:hAnsi="Times New Roman" w:cs="Times New Roman"/>
          <w:sz w:val="24"/>
          <w:szCs w:val="24"/>
        </w:rPr>
        <w:t xml:space="preserve"> jezik temelji</w:t>
      </w:r>
      <w:r w:rsidR="00787227">
        <w:rPr>
          <w:rFonts w:ascii="Times New Roman" w:hAnsi="Times New Roman" w:cs="Times New Roman"/>
          <w:sz w:val="24"/>
          <w:szCs w:val="24"/>
        </w:rPr>
        <w:t>,</w:t>
      </w:r>
      <w:r>
        <w:rPr>
          <w:rFonts w:ascii="Times New Roman" w:hAnsi="Times New Roman" w:cs="Times New Roman"/>
          <w:sz w:val="24"/>
          <w:szCs w:val="24"/>
        </w:rPr>
        <w:t xml:space="preserve"> se na oznakama koje kontekstualiziraju podatke. Ono što razlikuje XML od, primjerice, HTML-a jest arbitrarnost oznaka: oznake u XML-u nemaju fiksan broj niti izgled, što omogućuje lakše snalaženje po shemi i pruža mogućnost nadogradnje sheme ako za to bude potrebe. XML također zbog načina na koji oznake kontekstualiziraju podatke omogućava računalu jednostavan unos i obradu podataka.</w:t>
      </w:r>
    </w:p>
    <w:p w14:paraId="1E445CFA" w14:textId="77777777" w:rsidR="00B668A8" w:rsidRDefault="00B668A8" w:rsidP="00B668A8">
      <w:pPr>
        <w:spacing w:after="0"/>
        <w:jc w:val="both"/>
        <w:rPr>
          <w:rFonts w:ascii="Times New Roman" w:hAnsi="Times New Roman" w:cs="Times New Roman"/>
          <w:sz w:val="24"/>
          <w:szCs w:val="24"/>
        </w:rPr>
      </w:pPr>
    </w:p>
    <w:p w14:paraId="502DFBDF" w14:textId="3ED8ECC0" w:rsidR="00B668A8" w:rsidRDefault="00B668A8" w:rsidP="00B668A8">
      <w:pPr>
        <w:spacing w:after="0"/>
        <w:jc w:val="both"/>
        <w:rPr>
          <w:rFonts w:ascii="Times New Roman" w:hAnsi="Times New Roman" w:cs="Times New Roman"/>
          <w:sz w:val="24"/>
          <w:szCs w:val="24"/>
        </w:rPr>
      </w:pPr>
      <w:r>
        <w:rPr>
          <w:rFonts w:ascii="Times New Roman" w:hAnsi="Times New Roman" w:cs="Times New Roman"/>
          <w:sz w:val="24"/>
          <w:szCs w:val="24"/>
        </w:rPr>
        <w:t>3.2 Odabir nužnih dijelova sheme</w:t>
      </w:r>
    </w:p>
    <w:p w14:paraId="392A4460" w14:textId="27605056" w:rsidR="00B668A8" w:rsidRDefault="00B668A8" w:rsidP="00B668A8">
      <w:pPr>
        <w:spacing w:after="0"/>
        <w:jc w:val="both"/>
        <w:rPr>
          <w:rFonts w:ascii="Times New Roman" w:hAnsi="Times New Roman" w:cs="Times New Roman"/>
          <w:sz w:val="24"/>
          <w:szCs w:val="24"/>
        </w:rPr>
      </w:pPr>
      <w:r>
        <w:rPr>
          <w:rFonts w:ascii="Times New Roman" w:hAnsi="Times New Roman" w:cs="Times New Roman"/>
          <w:sz w:val="24"/>
          <w:szCs w:val="24"/>
        </w:rPr>
        <w:tab/>
      </w:r>
      <w:r w:rsidR="00C24E60">
        <w:rPr>
          <w:rFonts w:ascii="Times New Roman" w:hAnsi="Times New Roman" w:cs="Times New Roman"/>
          <w:sz w:val="24"/>
          <w:szCs w:val="24"/>
        </w:rPr>
        <w:t xml:space="preserve">Nužni dijelovi sheme jesu ponajprije predmeti istraživanja: glagoli i njihovi argumenti, što se opisuje oznakama </w:t>
      </w:r>
      <w:r w:rsidR="00C24E60" w:rsidRPr="00393D4A">
        <w:rPr>
          <w:rFonts w:ascii="Consolas" w:hAnsi="Consolas" w:cs="Times New Roman"/>
        </w:rPr>
        <w:t>&lt;verb&gt;</w:t>
      </w:r>
      <w:r w:rsidR="00C24E60">
        <w:rPr>
          <w:rFonts w:ascii="Times New Roman" w:hAnsi="Times New Roman" w:cs="Times New Roman"/>
          <w:sz w:val="24"/>
          <w:szCs w:val="24"/>
        </w:rPr>
        <w:t xml:space="preserve"> i </w:t>
      </w:r>
      <w:r w:rsidR="00C24E60" w:rsidRPr="00393D4A">
        <w:rPr>
          <w:rFonts w:ascii="Consolas" w:hAnsi="Consolas" w:cs="Times New Roman"/>
        </w:rPr>
        <w:t>&lt;arg&gt;</w:t>
      </w:r>
      <w:r w:rsidR="00C24E60">
        <w:rPr>
          <w:rFonts w:ascii="Times New Roman" w:hAnsi="Times New Roman" w:cs="Times New Roman"/>
          <w:sz w:val="24"/>
          <w:szCs w:val="24"/>
        </w:rPr>
        <w:t xml:space="preserve">. Imajući na umu da ne postoje izolirane rečenice, odnosno nužno je da svaka rečenica postoji u vezi s drugom rečenicom ili tekstom, shema treba obuhvaćati i podatke o tekstu i mjestu u kojemu se glagol i njegovi argumenti nalaze. Podatke o tekstu opisuje oznaka </w:t>
      </w:r>
      <w:r w:rsidR="00C24E60" w:rsidRPr="00393D4A">
        <w:rPr>
          <w:rFonts w:ascii="Consolas" w:hAnsi="Consolas" w:cs="Times New Roman"/>
        </w:rPr>
        <w:t>&lt;text&gt;</w:t>
      </w:r>
      <w:r w:rsidR="009F79BB">
        <w:rPr>
          <w:rFonts w:ascii="Times New Roman" w:hAnsi="Times New Roman" w:cs="Times New Roman"/>
          <w:sz w:val="24"/>
          <w:szCs w:val="24"/>
        </w:rPr>
        <w:t>.</w:t>
      </w:r>
    </w:p>
    <w:p w14:paraId="0B572E42" w14:textId="77777777" w:rsidR="00C24E60" w:rsidRDefault="00C24E60" w:rsidP="00B668A8">
      <w:pPr>
        <w:spacing w:after="0"/>
        <w:jc w:val="both"/>
        <w:rPr>
          <w:rFonts w:ascii="Times New Roman" w:hAnsi="Times New Roman" w:cs="Times New Roman"/>
          <w:sz w:val="24"/>
          <w:szCs w:val="24"/>
        </w:rPr>
      </w:pPr>
    </w:p>
    <w:p w14:paraId="638228AC" w14:textId="5236E821" w:rsidR="00C24E60" w:rsidRDefault="00C24E60" w:rsidP="00B668A8">
      <w:pPr>
        <w:spacing w:after="0"/>
        <w:jc w:val="both"/>
        <w:rPr>
          <w:rFonts w:ascii="Times New Roman" w:hAnsi="Times New Roman" w:cs="Times New Roman"/>
          <w:sz w:val="24"/>
          <w:szCs w:val="24"/>
        </w:rPr>
      </w:pPr>
      <w:r>
        <w:rPr>
          <w:rFonts w:ascii="Times New Roman" w:hAnsi="Times New Roman" w:cs="Times New Roman"/>
          <w:sz w:val="24"/>
          <w:szCs w:val="24"/>
        </w:rPr>
        <w:t xml:space="preserve">3.2.1 Oznaka </w:t>
      </w:r>
      <w:r w:rsidR="009401E8" w:rsidRPr="00393D4A">
        <w:rPr>
          <w:rFonts w:ascii="Consolas" w:hAnsi="Consolas" w:cs="Times New Roman"/>
        </w:rPr>
        <w:t>&lt;text&gt;</w:t>
      </w:r>
    </w:p>
    <w:p w14:paraId="3505662D" w14:textId="32F28F39" w:rsidR="003F495E" w:rsidRDefault="00C24E60" w:rsidP="003F495E">
      <w:pPr>
        <w:spacing w:after="0"/>
        <w:jc w:val="both"/>
        <w:rPr>
          <w:rFonts w:ascii="Times New Roman" w:hAnsi="Times New Roman" w:cs="Times New Roman"/>
          <w:sz w:val="24"/>
          <w:szCs w:val="24"/>
        </w:rPr>
      </w:pPr>
      <w:r>
        <w:rPr>
          <w:rFonts w:ascii="Times New Roman" w:hAnsi="Times New Roman" w:cs="Times New Roman"/>
          <w:sz w:val="24"/>
          <w:szCs w:val="24"/>
        </w:rPr>
        <w:tab/>
        <w:t xml:space="preserve">Oznaka </w:t>
      </w:r>
      <w:r w:rsidR="009401E8" w:rsidRPr="00393D4A">
        <w:rPr>
          <w:rFonts w:ascii="Consolas" w:hAnsi="Consolas" w:cs="Times New Roman"/>
        </w:rPr>
        <w:t>&lt;text&gt;</w:t>
      </w:r>
      <w:r w:rsidR="009F79BB">
        <w:rPr>
          <w:rFonts w:ascii="Times New Roman" w:hAnsi="Times New Roman" w:cs="Times New Roman"/>
          <w:sz w:val="24"/>
          <w:szCs w:val="24"/>
        </w:rPr>
        <w:t xml:space="preserve"> </w:t>
      </w:r>
      <w:r w:rsidR="00393D4A">
        <w:rPr>
          <w:rFonts w:ascii="Times New Roman" w:hAnsi="Times New Roman" w:cs="Times New Roman"/>
          <w:sz w:val="24"/>
          <w:szCs w:val="24"/>
        </w:rPr>
        <w:t xml:space="preserve">opisuje podatke o tekstu te </w:t>
      </w:r>
      <w:r w:rsidR="009F79BB">
        <w:rPr>
          <w:rFonts w:ascii="Times New Roman" w:hAnsi="Times New Roman" w:cs="Times New Roman"/>
          <w:sz w:val="24"/>
          <w:szCs w:val="24"/>
        </w:rPr>
        <w:t xml:space="preserve">obuhvaća četiri atributa: </w:t>
      </w:r>
      <w:r w:rsidR="009F79BB">
        <w:rPr>
          <w:rFonts w:ascii="Times New Roman" w:hAnsi="Times New Roman" w:cs="Times New Roman"/>
          <w:i/>
          <w:iCs/>
          <w:sz w:val="24"/>
          <w:szCs w:val="24"/>
        </w:rPr>
        <w:t>author</w:t>
      </w:r>
      <w:r w:rsidR="009F79BB" w:rsidRPr="009F79BB">
        <w:rPr>
          <w:rFonts w:ascii="Times New Roman" w:hAnsi="Times New Roman" w:cs="Times New Roman"/>
          <w:sz w:val="24"/>
          <w:szCs w:val="24"/>
        </w:rPr>
        <w:t>,</w:t>
      </w:r>
      <w:r w:rsidR="009F79BB">
        <w:rPr>
          <w:rFonts w:ascii="Times New Roman" w:hAnsi="Times New Roman" w:cs="Times New Roman"/>
          <w:sz w:val="24"/>
          <w:szCs w:val="24"/>
        </w:rPr>
        <w:t xml:space="preserve"> ime autora; </w:t>
      </w:r>
      <w:r w:rsidR="009F79BB">
        <w:rPr>
          <w:rFonts w:ascii="Times New Roman" w:hAnsi="Times New Roman" w:cs="Times New Roman"/>
          <w:i/>
          <w:iCs/>
          <w:sz w:val="24"/>
          <w:szCs w:val="24"/>
        </w:rPr>
        <w:t>title</w:t>
      </w:r>
      <w:r w:rsidR="009F79BB">
        <w:rPr>
          <w:rFonts w:ascii="Times New Roman" w:hAnsi="Times New Roman" w:cs="Times New Roman"/>
          <w:sz w:val="24"/>
          <w:szCs w:val="24"/>
        </w:rPr>
        <w:t xml:space="preserve">, naslov djela; </w:t>
      </w:r>
      <w:r w:rsidR="009F79BB">
        <w:rPr>
          <w:rFonts w:ascii="Times New Roman" w:hAnsi="Times New Roman" w:cs="Times New Roman"/>
          <w:i/>
          <w:iCs/>
          <w:sz w:val="24"/>
          <w:szCs w:val="24"/>
        </w:rPr>
        <w:t>locus</w:t>
      </w:r>
      <w:r w:rsidR="009F79BB">
        <w:rPr>
          <w:rFonts w:ascii="Times New Roman" w:hAnsi="Times New Roman" w:cs="Times New Roman"/>
          <w:sz w:val="24"/>
          <w:szCs w:val="24"/>
        </w:rPr>
        <w:t xml:space="preserve">, mjesto unutar djela i </w:t>
      </w:r>
      <w:r w:rsidR="009F79BB">
        <w:rPr>
          <w:rFonts w:ascii="Times New Roman" w:hAnsi="Times New Roman" w:cs="Times New Roman"/>
          <w:i/>
          <w:iCs/>
          <w:sz w:val="24"/>
          <w:szCs w:val="24"/>
        </w:rPr>
        <w:t>sencence</w:t>
      </w:r>
      <w:r w:rsidR="009F79BB">
        <w:rPr>
          <w:rFonts w:ascii="Times New Roman" w:hAnsi="Times New Roman" w:cs="Times New Roman"/>
          <w:sz w:val="24"/>
          <w:szCs w:val="24"/>
        </w:rPr>
        <w:t xml:space="preserve">, redni broj rečenice. Uzevši, primjerice, </w:t>
      </w:r>
      <w:r w:rsidR="009401E8">
        <w:rPr>
          <w:rFonts w:ascii="Times New Roman" w:hAnsi="Times New Roman" w:cs="Times New Roman"/>
          <w:sz w:val="24"/>
          <w:szCs w:val="24"/>
        </w:rPr>
        <w:t xml:space="preserve">prvu rečenicu Tukididovih </w:t>
      </w:r>
      <w:r w:rsidR="009401E8">
        <w:rPr>
          <w:rFonts w:ascii="Times New Roman" w:hAnsi="Times New Roman" w:cs="Times New Roman"/>
          <w:i/>
          <w:iCs/>
          <w:sz w:val="24"/>
          <w:szCs w:val="24"/>
        </w:rPr>
        <w:t>Povijesti</w:t>
      </w:r>
      <w:r w:rsidR="009401E8">
        <w:rPr>
          <w:rFonts w:ascii="Times New Roman" w:hAnsi="Times New Roman" w:cs="Times New Roman"/>
          <w:sz w:val="24"/>
          <w:szCs w:val="24"/>
        </w:rPr>
        <w:t xml:space="preserve">, oznaka </w:t>
      </w:r>
      <w:r w:rsidR="009401E8" w:rsidRPr="00393D4A">
        <w:rPr>
          <w:rFonts w:ascii="Consolas" w:hAnsi="Consolas" w:cs="Times New Roman"/>
        </w:rPr>
        <w:t>&lt;text&gt;</w:t>
      </w:r>
      <w:r w:rsidR="009401E8">
        <w:rPr>
          <w:rFonts w:ascii="Times New Roman" w:hAnsi="Times New Roman" w:cs="Times New Roman"/>
          <w:sz w:val="24"/>
          <w:szCs w:val="24"/>
        </w:rPr>
        <w:t xml:space="preserve"> poprima oblik:</w:t>
      </w:r>
    </w:p>
    <w:p w14:paraId="499D2255" w14:textId="26112058" w:rsidR="009401E8" w:rsidRDefault="009401E8" w:rsidP="003F495E">
      <w:pPr>
        <w:spacing w:after="0"/>
        <w:jc w:val="both"/>
        <w:rPr>
          <w:rFonts w:ascii="Consolas" w:hAnsi="Consolas" w:cs="Times New Roman"/>
          <w:sz w:val="20"/>
          <w:szCs w:val="20"/>
        </w:rPr>
      </w:pPr>
      <w:r>
        <w:rPr>
          <w:rFonts w:ascii="Times New Roman" w:hAnsi="Times New Roman" w:cs="Times New Roman"/>
          <w:sz w:val="24"/>
          <w:szCs w:val="24"/>
        </w:rPr>
        <w:tab/>
      </w:r>
      <w:r w:rsidRPr="009401E8">
        <w:rPr>
          <w:rFonts w:ascii="Consolas" w:hAnsi="Consolas" w:cs="Times New Roman"/>
          <w:sz w:val="20"/>
          <w:szCs w:val="20"/>
        </w:rPr>
        <w:t>&lt;text author=“Thucydides“ title=“Historiae“ locus=“1.1.“ sentence=“1“&gt;</w:t>
      </w:r>
    </w:p>
    <w:p w14:paraId="74224ADA" w14:textId="77777777" w:rsidR="00393D4A" w:rsidRDefault="00393D4A" w:rsidP="003F495E">
      <w:pPr>
        <w:spacing w:after="0"/>
        <w:jc w:val="both"/>
        <w:rPr>
          <w:rFonts w:ascii="Consolas" w:hAnsi="Consolas" w:cs="Times New Roman"/>
          <w:sz w:val="20"/>
          <w:szCs w:val="20"/>
        </w:rPr>
      </w:pPr>
    </w:p>
    <w:p w14:paraId="737603E8" w14:textId="2D6E6499" w:rsidR="00393D4A" w:rsidRDefault="00393D4A" w:rsidP="003F495E">
      <w:pPr>
        <w:spacing w:after="0"/>
        <w:jc w:val="both"/>
        <w:rPr>
          <w:rFonts w:ascii="Consolas" w:hAnsi="Consolas" w:cs="Times New Roman"/>
        </w:rPr>
      </w:pPr>
      <w:r w:rsidRPr="00393D4A">
        <w:rPr>
          <w:rFonts w:ascii="Times New Roman" w:hAnsi="Times New Roman" w:cs="Times New Roman"/>
          <w:sz w:val="24"/>
          <w:szCs w:val="24"/>
        </w:rPr>
        <w:t>3.2.2 Oznaka</w:t>
      </w:r>
      <w:r>
        <w:rPr>
          <w:rFonts w:ascii="Consolas" w:hAnsi="Consolas" w:cs="Times New Roman"/>
          <w:sz w:val="24"/>
          <w:szCs w:val="24"/>
        </w:rPr>
        <w:t xml:space="preserve"> </w:t>
      </w:r>
      <w:r w:rsidRPr="00393D4A">
        <w:rPr>
          <w:rFonts w:ascii="Consolas" w:hAnsi="Consolas" w:cs="Times New Roman"/>
        </w:rPr>
        <w:t>&lt;verb&gt;</w:t>
      </w:r>
    </w:p>
    <w:p w14:paraId="099D8428" w14:textId="2293EA86" w:rsidR="00393D4A" w:rsidRDefault="00393D4A" w:rsidP="003F495E">
      <w:pPr>
        <w:spacing w:after="0"/>
        <w:jc w:val="both"/>
        <w:rPr>
          <w:rFonts w:ascii="Times New Roman" w:hAnsi="Times New Roman" w:cs="Times New Roman"/>
          <w:sz w:val="24"/>
          <w:szCs w:val="24"/>
        </w:rPr>
      </w:pPr>
      <w:r w:rsidRPr="00393D4A">
        <w:rPr>
          <w:rFonts w:ascii="Times New Roman" w:hAnsi="Times New Roman" w:cs="Times New Roman"/>
          <w:sz w:val="24"/>
          <w:szCs w:val="24"/>
        </w:rPr>
        <w:tab/>
        <w:t xml:space="preserve">Oznaka </w:t>
      </w:r>
      <w:r w:rsidRPr="00483E57">
        <w:rPr>
          <w:rFonts w:ascii="Consolas" w:hAnsi="Consolas" w:cs="Times New Roman"/>
        </w:rPr>
        <w:t>&lt;verb&gt;</w:t>
      </w:r>
      <w:r w:rsidRPr="00393D4A">
        <w:rPr>
          <w:rFonts w:ascii="Times New Roman" w:hAnsi="Times New Roman" w:cs="Times New Roman"/>
          <w:sz w:val="24"/>
          <w:szCs w:val="24"/>
        </w:rPr>
        <w:t xml:space="preserve"> opisuje podatke o glagolu. Kako bi se glagol što potpunije opisao, morala se donijeti odluka koji su podaci ključni za istraživanje, koji su potrebni radi lakšeg snalaženja po shemi, a koji su suvišni i nepotrebni. Analizom načina na</w:t>
      </w:r>
      <w:r>
        <w:rPr>
          <w:rFonts w:ascii="Times New Roman" w:hAnsi="Times New Roman" w:cs="Times New Roman"/>
          <w:sz w:val="24"/>
          <w:szCs w:val="24"/>
        </w:rPr>
        <w:t xml:space="preserve"> koji se provodi analiza grčke rečenice, ustanovljeno je da opis glagola mora obuhvaćati podatke o samom glagolskom obliku (oblik u rečenici, lema glagola od kojega oblik potječe</w:t>
      </w:r>
      <w:r w:rsidR="00483E57">
        <w:rPr>
          <w:rFonts w:ascii="Times New Roman" w:hAnsi="Times New Roman" w:cs="Times New Roman"/>
          <w:sz w:val="24"/>
          <w:szCs w:val="24"/>
        </w:rPr>
        <w:t xml:space="preserve"> i</w:t>
      </w:r>
      <w:r>
        <w:rPr>
          <w:rFonts w:ascii="Times New Roman" w:hAnsi="Times New Roman" w:cs="Times New Roman"/>
          <w:sz w:val="24"/>
          <w:szCs w:val="24"/>
        </w:rPr>
        <w:t xml:space="preserve"> morfološki opis glagola), podatak nalazi li se glagol u glavnoj rečenici ili on sam ovisi </w:t>
      </w:r>
      <w:r w:rsidR="00483E57">
        <w:rPr>
          <w:rFonts w:ascii="Times New Roman" w:hAnsi="Times New Roman" w:cs="Times New Roman"/>
          <w:sz w:val="24"/>
          <w:szCs w:val="24"/>
        </w:rPr>
        <w:t>o</w:t>
      </w:r>
      <w:r>
        <w:rPr>
          <w:rFonts w:ascii="Times New Roman" w:hAnsi="Times New Roman" w:cs="Times New Roman"/>
          <w:sz w:val="24"/>
          <w:szCs w:val="24"/>
        </w:rPr>
        <w:t xml:space="preserve"> drugome glagolu</w:t>
      </w:r>
      <w:r w:rsidR="00483E57">
        <w:rPr>
          <w:rFonts w:ascii="Times New Roman" w:hAnsi="Times New Roman" w:cs="Times New Roman"/>
          <w:sz w:val="24"/>
          <w:szCs w:val="24"/>
        </w:rPr>
        <w:t xml:space="preserve"> i njegova valencija, odnosno atributi </w:t>
      </w:r>
      <w:r w:rsidR="00483E57">
        <w:rPr>
          <w:rFonts w:ascii="Times New Roman" w:hAnsi="Times New Roman" w:cs="Times New Roman"/>
          <w:i/>
          <w:iCs/>
          <w:sz w:val="24"/>
          <w:szCs w:val="24"/>
        </w:rPr>
        <w:t>form</w:t>
      </w:r>
      <w:r w:rsidR="00483E57">
        <w:rPr>
          <w:rFonts w:ascii="Times New Roman" w:hAnsi="Times New Roman" w:cs="Times New Roman"/>
          <w:sz w:val="24"/>
          <w:szCs w:val="24"/>
        </w:rPr>
        <w:t>,</w:t>
      </w:r>
      <w:r w:rsidR="00483E57">
        <w:rPr>
          <w:rFonts w:ascii="Times New Roman" w:hAnsi="Times New Roman" w:cs="Times New Roman"/>
          <w:i/>
          <w:iCs/>
          <w:sz w:val="24"/>
          <w:szCs w:val="24"/>
        </w:rPr>
        <w:t xml:space="preserve"> lemma</w:t>
      </w:r>
      <w:r w:rsidR="00483E57">
        <w:rPr>
          <w:rFonts w:ascii="Times New Roman" w:hAnsi="Times New Roman" w:cs="Times New Roman"/>
          <w:sz w:val="24"/>
          <w:szCs w:val="24"/>
        </w:rPr>
        <w:t xml:space="preserve">, </w:t>
      </w:r>
      <w:r w:rsidR="00483E57">
        <w:rPr>
          <w:rFonts w:ascii="Times New Roman" w:hAnsi="Times New Roman" w:cs="Times New Roman"/>
          <w:i/>
          <w:iCs/>
          <w:sz w:val="24"/>
          <w:szCs w:val="24"/>
        </w:rPr>
        <w:t>morf</w:t>
      </w:r>
      <w:r w:rsidR="00483E57">
        <w:rPr>
          <w:rFonts w:ascii="Times New Roman" w:hAnsi="Times New Roman" w:cs="Times New Roman"/>
          <w:sz w:val="24"/>
          <w:szCs w:val="24"/>
        </w:rPr>
        <w:t xml:space="preserve">, </w:t>
      </w:r>
      <w:r w:rsidR="00483E57">
        <w:rPr>
          <w:rFonts w:ascii="Times New Roman" w:hAnsi="Times New Roman" w:cs="Times New Roman"/>
          <w:i/>
          <w:iCs/>
          <w:sz w:val="24"/>
          <w:szCs w:val="24"/>
        </w:rPr>
        <w:t>dist</w:t>
      </w:r>
      <w:r w:rsidR="00483E57">
        <w:rPr>
          <w:rFonts w:ascii="Times New Roman" w:hAnsi="Times New Roman" w:cs="Times New Roman"/>
          <w:sz w:val="24"/>
          <w:szCs w:val="24"/>
        </w:rPr>
        <w:t xml:space="preserve"> i </w:t>
      </w:r>
      <w:r w:rsidR="00483E57">
        <w:rPr>
          <w:rFonts w:ascii="Times New Roman" w:hAnsi="Times New Roman" w:cs="Times New Roman"/>
          <w:i/>
          <w:iCs/>
          <w:sz w:val="24"/>
          <w:szCs w:val="24"/>
        </w:rPr>
        <w:t>val</w:t>
      </w:r>
      <w:r w:rsidR="00483E57">
        <w:rPr>
          <w:rFonts w:ascii="Times New Roman" w:hAnsi="Times New Roman" w:cs="Times New Roman"/>
          <w:sz w:val="24"/>
          <w:szCs w:val="24"/>
        </w:rPr>
        <w:t>.</w:t>
      </w:r>
    </w:p>
    <w:p w14:paraId="2FBAE715" w14:textId="4B02A063" w:rsidR="00483E57" w:rsidRDefault="00483E57" w:rsidP="003F495E">
      <w:pPr>
        <w:spacing w:after="0"/>
        <w:jc w:val="both"/>
        <w:rPr>
          <w:rFonts w:ascii="Times New Roman" w:hAnsi="Times New Roman" w:cs="Times New Roman"/>
          <w:sz w:val="24"/>
          <w:szCs w:val="24"/>
        </w:rPr>
      </w:pPr>
      <w:r>
        <w:rPr>
          <w:rFonts w:ascii="Times New Roman" w:hAnsi="Times New Roman" w:cs="Times New Roman"/>
          <w:sz w:val="24"/>
          <w:szCs w:val="24"/>
        </w:rPr>
        <w:tab/>
        <w:t xml:space="preserve">Osim već spomenutih podataka, u oznaci </w:t>
      </w:r>
      <w:r w:rsidRPr="00483E57">
        <w:rPr>
          <w:rFonts w:ascii="Consolas" w:hAnsi="Consolas" w:cs="Times New Roman"/>
        </w:rPr>
        <w:t>&lt;verb&gt;</w:t>
      </w:r>
      <w:r>
        <w:rPr>
          <w:rFonts w:ascii="Times New Roman" w:hAnsi="Times New Roman" w:cs="Times New Roman"/>
          <w:sz w:val="24"/>
          <w:szCs w:val="24"/>
        </w:rPr>
        <w:t xml:space="preserve"> pojavljuju se i oznake </w:t>
      </w:r>
      <w:r>
        <w:rPr>
          <w:rFonts w:ascii="Times New Roman" w:hAnsi="Times New Roman" w:cs="Times New Roman"/>
          <w:i/>
          <w:iCs/>
          <w:sz w:val="24"/>
          <w:szCs w:val="24"/>
        </w:rPr>
        <w:t>n</w:t>
      </w:r>
      <w:r>
        <w:rPr>
          <w:rFonts w:ascii="Times New Roman" w:hAnsi="Times New Roman" w:cs="Times New Roman"/>
          <w:sz w:val="24"/>
          <w:szCs w:val="24"/>
        </w:rPr>
        <w:t xml:space="preserve"> i </w:t>
      </w:r>
      <w:r>
        <w:rPr>
          <w:rFonts w:ascii="Times New Roman" w:hAnsi="Times New Roman" w:cs="Times New Roman"/>
          <w:i/>
          <w:iCs/>
          <w:sz w:val="24"/>
          <w:szCs w:val="24"/>
        </w:rPr>
        <w:t>expl</w:t>
      </w:r>
      <w:r>
        <w:rPr>
          <w:rFonts w:ascii="Times New Roman" w:hAnsi="Times New Roman" w:cs="Times New Roman"/>
          <w:sz w:val="24"/>
          <w:szCs w:val="24"/>
        </w:rPr>
        <w:t>, čija je svrha eksplicitno izraziti redni broj glagola u rečenici i njegov oblik, odnosno je li finitni glagol, infinitiv ili particip.</w:t>
      </w:r>
    </w:p>
    <w:p w14:paraId="0EE37547" w14:textId="78616C51" w:rsidR="00483E57" w:rsidRDefault="00483E57" w:rsidP="003F495E">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85A6C01" wp14:editId="73959C4C">
                <wp:simplePos x="0" y="0"/>
                <wp:positionH relativeFrom="column">
                  <wp:posOffset>-367030</wp:posOffset>
                </wp:positionH>
                <wp:positionV relativeFrom="paragraph">
                  <wp:posOffset>154636</wp:posOffset>
                </wp:positionV>
                <wp:extent cx="6471948" cy="318052"/>
                <wp:effectExtent l="0" t="0" r="0" b="6350"/>
                <wp:wrapNone/>
                <wp:docPr id="446937181" name="Tekstni okvir 1"/>
                <wp:cNvGraphicFramePr/>
                <a:graphic xmlns:a="http://schemas.openxmlformats.org/drawingml/2006/main">
                  <a:graphicData uri="http://schemas.microsoft.com/office/word/2010/wordprocessingShape">
                    <wps:wsp>
                      <wps:cNvSpPr txBox="1"/>
                      <wps:spPr>
                        <a:xfrm>
                          <a:off x="0" y="0"/>
                          <a:ext cx="6471948" cy="318052"/>
                        </a:xfrm>
                        <a:prstGeom prst="rect">
                          <a:avLst/>
                        </a:prstGeom>
                        <a:noFill/>
                        <a:ln w="6350">
                          <a:noFill/>
                        </a:ln>
                      </wps:spPr>
                      <wps:txbx>
                        <w:txbxContent>
                          <w:p w14:paraId="67D1696B" w14:textId="76821B72" w:rsidR="00483E57" w:rsidRPr="00483E57" w:rsidRDefault="00483E57" w:rsidP="00483E57">
                            <w:pPr>
                              <w:spacing w:after="0"/>
                              <w:jc w:val="center"/>
                              <w:rPr>
                                <w:rFonts w:ascii="Consolas" w:hAnsi="Consolas" w:cs="Times New Roman"/>
                              </w:rPr>
                            </w:pPr>
                            <w:r w:rsidRPr="00483E57">
                              <w:rPr>
                                <w:rFonts w:ascii="Consolas" w:hAnsi="Consolas" w:cs="Times New Roman"/>
                                <w:sz w:val="20"/>
                                <w:szCs w:val="20"/>
                              </w:rPr>
                              <w:t xml:space="preserve">&lt;verb </w:t>
                            </w:r>
                            <w:r w:rsidR="00D63680">
                              <w:rPr>
                                <w:rFonts w:ascii="Consolas" w:hAnsi="Consolas" w:cs="Times New Roman"/>
                                <w:sz w:val="20"/>
                                <w:szCs w:val="20"/>
                              </w:rPr>
                              <w:t xml:space="preserve">n=“1“ </w:t>
                            </w:r>
                            <w:r w:rsidRPr="00483E57">
                              <w:rPr>
                                <w:rFonts w:ascii="Consolas" w:hAnsi="Consolas" w:cs="Times New Roman"/>
                                <w:sz w:val="20"/>
                                <w:szCs w:val="20"/>
                              </w:rPr>
                              <w:t>form=“</w:t>
                            </w:r>
                            <w:r w:rsidRPr="00483E57">
                              <w:rPr>
                                <w:rFonts w:ascii="Consolas" w:hAnsi="Consolas" w:cs="Times New Roman"/>
                                <w:sz w:val="20"/>
                                <w:szCs w:val="20"/>
                                <w:lang w:val="el-GR"/>
                              </w:rPr>
                              <w:t>ξυνέγραψε</w:t>
                            </w:r>
                            <w:r w:rsidRPr="00483E57">
                              <w:rPr>
                                <w:rFonts w:ascii="Consolas" w:hAnsi="Consolas" w:cs="Times New Roman"/>
                                <w:sz w:val="20"/>
                                <w:szCs w:val="20"/>
                              </w:rPr>
                              <w:t>“ lemma=“</w:t>
                            </w:r>
                            <w:r w:rsidRPr="00483E57">
                              <w:rPr>
                                <w:rFonts w:ascii="Consolas" w:hAnsi="Consolas" w:cs="Times New Roman"/>
                                <w:sz w:val="20"/>
                                <w:szCs w:val="20"/>
                                <w:lang w:val="el-GR"/>
                              </w:rPr>
                              <w:t>συγγράφω</w:t>
                            </w:r>
                            <w:r w:rsidRPr="00483E57">
                              <w:rPr>
                                <w:rFonts w:ascii="Consolas" w:hAnsi="Consolas" w:cs="Times New Roman"/>
                                <w:sz w:val="20"/>
                                <w:szCs w:val="20"/>
                              </w:rPr>
                              <w:t>“ morf=“v3saia---" dist=“main“ expl=“fin“ val=“2“&gt;</w:t>
                            </w:r>
                          </w:p>
                          <w:p w14:paraId="51BA32CA" w14:textId="77777777" w:rsidR="00483E57" w:rsidRDefault="00483E57" w:rsidP="00483E5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5A6C01" id="_x0000_t202" coordsize="21600,21600" o:spt="202" path="m,l,21600r21600,l21600,xe">
                <v:stroke joinstyle="miter"/>
                <v:path gradientshapeok="t" o:connecttype="rect"/>
              </v:shapetype>
              <v:shape id="Tekstni okvir 1" o:spid="_x0000_s1026" type="#_x0000_t202" style="position:absolute;left:0;text-align:left;margin-left:-28.9pt;margin-top:12.2pt;width:509.6pt;height:2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1OOFwIAACwEAAAOAAAAZHJzL2Uyb0RvYy54bWysU8lu2zAQvRfIPxC8x5IcO4tgOXATuChg&#10;JAGcImeaIi0BFIclaUvu13dIyQvSnopeqBnOaJb3HmePXaPIXlhXgy5oNkopEZpDWettQX+8L6/v&#10;KXGe6ZIp0KKgB+Ho4/zqy6w1uRhDBaoUlmAR7fLWFLTy3uRJ4nglGuZGYITGoATbMI+u3SalZS1W&#10;b1QyTtPbpAVbGgtcOIe3z32QzmN9KQX3r1I64YkqKM7m42njuQlnMp+xfGuZqWo+jMH+YYqG1Rqb&#10;nko9M8/IztZ/lGpqbsGB9CMOTQJS1lzEHXCbLP20zbpiRsRdEBxnTjC5/1eWv+zX5s0S332FDgkM&#10;gLTG5Q4vwz6dtE344qQE4wjh4QSb6DzheHk7ucseJkg0x9hNdp9Ox6FMcv7bWOe/CWhIMApqkZaI&#10;FtuvnO9TjymhmYZlrVSkRmnSYoebaRp/OEWwuNLY4zxrsHy36YYFNlAecC8LPeXO8GWNzVfM+Tdm&#10;kWNcBXXrX/GQCrAJDBYlFdhff7sP+Qg9RilpUTMFdT93zApK1HeNpDxkk0kQWXQm07sxOvYysrmM&#10;6F3zBCjLDF+I4dEM+V4dTWmh+UB5L0JXDDHNsXdB/dF88r2S8XlwsVjEJJSVYX6l14aH0gHOAO17&#10;98GsGfD3yNwLHNXF8k809Lk9EYudB1lHjgLAPaoD7ijJyPLwfILmL/2YdX7k898AAAD//wMAUEsD&#10;BBQABgAIAAAAIQBzeO0s4gAAAAkBAAAPAAAAZHJzL2Rvd25yZXYueG1sTI/BTsMwEETvSPyDtUjc&#10;WqdR0paQTVVFqpAQHFp64baJ3SQitkPstoGvZznBbUc7mnmTbybTi4sefecswmIegdC2dqqzDcLx&#10;bTdbg/CBrKLeWY3wpT1situbnDLlrnavL4fQCA6xPiOENoQhk9LXrTbk527Qln8nNxoKLMdGqpGu&#10;HG56GUfRUhrqLDe0NOiy1fXH4WwQnsvdK+2r2Ky/+/Lp5bQdPo/vKeL93bR9BBH0FP7M8IvP6FAw&#10;U+XOVnnRI8zSFaMHhDhJQLDhYbngo0JYJSnIIpf/FxQ/AAAA//8DAFBLAQItABQABgAIAAAAIQC2&#10;gziS/gAAAOEBAAATAAAAAAAAAAAAAAAAAAAAAABbQ29udGVudF9UeXBlc10ueG1sUEsBAi0AFAAG&#10;AAgAAAAhADj9If/WAAAAlAEAAAsAAAAAAAAAAAAAAAAALwEAAF9yZWxzLy5yZWxzUEsBAi0AFAAG&#10;AAgAAAAhAOB/U44XAgAALAQAAA4AAAAAAAAAAAAAAAAALgIAAGRycy9lMm9Eb2MueG1sUEsBAi0A&#10;FAAGAAgAAAAhAHN47SziAAAACQEAAA8AAAAAAAAAAAAAAAAAcQQAAGRycy9kb3ducmV2LnhtbFBL&#10;BQYAAAAABAAEAPMAAACABQAAAAA=&#10;" filled="f" stroked="f" strokeweight=".5pt">
                <v:textbox>
                  <w:txbxContent>
                    <w:p w14:paraId="67D1696B" w14:textId="76821B72" w:rsidR="00483E57" w:rsidRPr="00483E57" w:rsidRDefault="00483E57" w:rsidP="00483E57">
                      <w:pPr>
                        <w:spacing w:after="0"/>
                        <w:jc w:val="center"/>
                        <w:rPr>
                          <w:rFonts w:ascii="Consolas" w:hAnsi="Consolas" w:cs="Times New Roman"/>
                        </w:rPr>
                      </w:pPr>
                      <w:r w:rsidRPr="00483E57">
                        <w:rPr>
                          <w:rFonts w:ascii="Consolas" w:hAnsi="Consolas" w:cs="Times New Roman"/>
                          <w:sz w:val="20"/>
                          <w:szCs w:val="20"/>
                        </w:rPr>
                        <w:t xml:space="preserve">&lt;verb </w:t>
                      </w:r>
                      <w:r w:rsidR="00D63680">
                        <w:rPr>
                          <w:rFonts w:ascii="Consolas" w:hAnsi="Consolas" w:cs="Times New Roman"/>
                          <w:sz w:val="20"/>
                          <w:szCs w:val="20"/>
                        </w:rPr>
                        <w:t xml:space="preserve">n=“1“ </w:t>
                      </w:r>
                      <w:r w:rsidRPr="00483E57">
                        <w:rPr>
                          <w:rFonts w:ascii="Consolas" w:hAnsi="Consolas" w:cs="Times New Roman"/>
                          <w:sz w:val="20"/>
                          <w:szCs w:val="20"/>
                        </w:rPr>
                        <w:t>form=“</w:t>
                      </w:r>
                      <w:r w:rsidRPr="00483E57">
                        <w:rPr>
                          <w:rFonts w:ascii="Consolas" w:hAnsi="Consolas" w:cs="Times New Roman"/>
                          <w:sz w:val="20"/>
                          <w:szCs w:val="20"/>
                          <w:lang w:val="el-GR"/>
                        </w:rPr>
                        <w:t>ξυνέγραψε</w:t>
                      </w:r>
                      <w:r w:rsidRPr="00483E57">
                        <w:rPr>
                          <w:rFonts w:ascii="Consolas" w:hAnsi="Consolas" w:cs="Times New Roman"/>
                          <w:sz w:val="20"/>
                          <w:szCs w:val="20"/>
                        </w:rPr>
                        <w:t>“ lemma=“</w:t>
                      </w:r>
                      <w:r w:rsidRPr="00483E57">
                        <w:rPr>
                          <w:rFonts w:ascii="Consolas" w:hAnsi="Consolas" w:cs="Times New Roman"/>
                          <w:sz w:val="20"/>
                          <w:szCs w:val="20"/>
                          <w:lang w:val="el-GR"/>
                        </w:rPr>
                        <w:t>συγγράφω</w:t>
                      </w:r>
                      <w:r w:rsidRPr="00483E57">
                        <w:rPr>
                          <w:rFonts w:ascii="Consolas" w:hAnsi="Consolas" w:cs="Times New Roman"/>
                          <w:sz w:val="20"/>
                          <w:szCs w:val="20"/>
                        </w:rPr>
                        <w:t>“ morf=“v3saia---" dist=“main“ expl=“fin“ val=“2“&gt;</w:t>
                      </w:r>
                    </w:p>
                    <w:p w14:paraId="51BA32CA" w14:textId="77777777" w:rsidR="00483E57" w:rsidRDefault="00483E57" w:rsidP="00483E57">
                      <w:pPr>
                        <w:jc w:val="center"/>
                      </w:pPr>
                    </w:p>
                  </w:txbxContent>
                </v:textbox>
              </v:shape>
            </w:pict>
          </mc:Fallback>
        </mc:AlternateContent>
      </w:r>
      <w:r>
        <w:rPr>
          <w:rFonts w:ascii="Times New Roman" w:hAnsi="Times New Roman" w:cs="Times New Roman"/>
          <w:sz w:val="24"/>
          <w:szCs w:val="24"/>
        </w:rPr>
        <w:tab/>
        <w:t>Na istom primjeru, glagol</w:t>
      </w:r>
      <w:r w:rsidR="00BA3C76">
        <w:rPr>
          <w:rFonts w:ascii="Times New Roman" w:hAnsi="Times New Roman" w:cs="Times New Roman"/>
          <w:sz w:val="24"/>
          <w:szCs w:val="24"/>
        </w:rPr>
        <w:t>ski oblik</w:t>
      </w:r>
      <w:r>
        <w:rPr>
          <w:rFonts w:ascii="Times New Roman" w:hAnsi="Times New Roman" w:cs="Times New Roman"/>
          <w:sz w:val="24"/>
          <w:szCs w:val="24"/>
        </w:rPr>
        <w:t xml:space="preserve"> </w:t>
      </w:r>
      <w:r w:rsidRPr="00483E57">
        <w:rPr>
          <w:rFonts w:ascii="Palatino Linotype" w:hAnsi="Palatino Linotype" w:cs="Times New Roman"/>
          <w:sz w:val="24"/>
          <w:szCs w:val="24"/>
          <w:lang w:val="el-GR"/>
        </w:rPr>
        <w:t>ξυνέγραψε</w:t>
      </w:r>
      <w:r>
        <w:rPr>
          <w:rFonts w:ascii="Times New Roman" w:hAnsi="Times New Roman" w:cs="Times New Roman"/>
          <w:sz w:val="24"/>
          <w:szCs w:val="24"/>
        </w:rPr>
        <w:t xml:space="preserve"> opisao bi se:</w:t>
      </w:r>
    </w:p>
    <w:p w14:paraId="5447B265" w14:textId="7A75A3BF" w:rsidR="00483E57" w:rsidRDefault="00483E57" w:rsidP="003F495E">
      <w:pPr>
        <w:spacing w:after="0"/>
        <w:jc w:val="both"/>
        <w:rPr>
          <w:rFonts w:ascii="Consolas" w:hAnsi="Consolas" w:cs="Times New Roman"/>
          <w:sz w:val="20"/>
          <w:szCs w:val="20"/>
        </w:rPr>
      </w:pPr>
      <w:r w:rsidRPr="00483E57">
        <w:rPr>
          <w:rFonts w:ascii="Consolas" w:hAnsi="Consolas" w:cs="Times New Roman"/>
          <w:sz w:val="20"/>
          <w:szCs w:val="20"/>
        </w:rPr>
        <w:tab/>
      </w:r>
    </w:p>
    <w:p w14:paraId="389D12FC" w14:textId="77777777" w:rsidR="00483E57" w:rsidRDefault="00483E57" w:rsidP="003F495E">
      <w:pPr>
        <w:spacing w:after="0"/>
        <w:jc w:val="both"/>
        <w:rPr>
          <w:rFonts w:ascii="Consolas" w:hAnsi="Consolas" w:cs="Times New Roman"/>
          <w:sz w:val="20"/>
          <w:szCs w:val="20"/>
        </w:rPr>
      </w:pPr>
    </w:p>
    <w:p w14:paraId="575B7348" w14:textId="12404DCD" w:rsidR="00483E57" w:rsidRDefault="00483E57" w:rsidP="003F495E">
      <w:pPr>
        <w:spacing w:after="0"/>
        <w:jc w:val="both"/>
        <w:rPr>
          <w:rFonts w:ascii="Times New Roman" w:hAnsi="Times New Roman" w:cs="Times New Roman"/>
          <w:sz w:val="24"/>
          <w:szCs w:val="24"/>
        </w:rPr>
      </w:pPr>
      <w:r w:rsidRPr="00483E57">
        <w:rPr>
          <w:rFonts w:ascii="Times New Roman" w:hAnsi="Times New Roman" w:cs="Times New Roman"/>
          <w:sz w:val="24"/>
          <w:szCs w:val="24"/>
        </w:rPr>
        <w:t>3.2.3</w:t>
      </w:r>
      <w:r>
        <w:rPr>
          <w:rFonts w:ascii="Times New Roman" w:hAnsi="Times New Roman" w:cs="Times New Roman"/>
          <w:sz w:val="24"/>
          <w:szCs w:val="24"/>
        </w:rPr>
        <w:t xml:space="preserve"> Oznaka </w:t>
      </w:r>
      <w:r w:rsidRPr="00BA3C76">
        <w:rPr>
          <w:rFonts w:ascii="Consolas" w:hAnsi="Consolas" w:cs="Times New Roman"/>
        </w:rPr>
        <w:t>&lt;arg&gt;</w:t>
      </w:r>
    </w:p>
    <w:p w14:paraId="437299E2" w14:textId="16560A1D" w:rsidR="00483E57" w:rsidRDefault="00483E57" w:rsidP="003F495E">
      <w:pPr>
        <w:spacing w:after="0"/>
        <w:jc w:val="both"/>
        <w:rPr>
          <w:rFonts w:ascii="Times New Roman" w:hAnsi="Times New Roman" w:cs="Times New Roman"/>
          <w:sz w:val="24"/>
          <w:szCs w:val="24"/>
        </w:rPr>
      </w:pPr>
      <w:r>
        <w:rPr>
          <w:rFonts w:ascii="Times New Roman" w:hAnsi="Times New Roman" w:cs="Times New Roman"/>
          <w:sz w:val="24"/>
          <w:szCs w:val="24"/>
        </w:rPr>
        <w:tab/>
        <w:t xml:space="preserve">Oznaka </w:t>
      </w:r>
      <w:r w:rsidRPr="00BA3C76">
        <w:rPr>
          <w:rFonts w:ascii="Consolas" w:hAnsi="Consolas" w:cs="Times New Roman"/>
        </w:rPr>
        <w:t>&lt;arg&gt;</w:t>
      </w:r>
      <w:r>
        <w:rPr>
          <w:rFonts w:ascii="Times New Roman" w:hAnsi="Times New Roman" w:cs="Times New Roman"/>
          <w:sz w:val="24"/>
          <w:szCs w:val="24"/>
        </w:rPr>
        <w:t xml:space="preserve"> opisuje podatke o argumentu. Na isti način kao i kod oznake &lt;verb&gt;, ustanovljeno je da su za opis argumenta potrebni podaci o obliku, vrsta riječi i sintaktička obilježja argumenta, odnosno atributi </w:t>
      </w:r>
      <w:r>
        <w:rPr>
          <w:rFonts w:ascii="Times New Roman" w:hAnsi="Times New Roman" w:cs="Times New Roman"/>
          <w:i/>
          <w:iCs/>
          <w:sz w:val="24"/>
          <w:szCs w:val="24"/>
        </w:rPr>
        <w:t>form</w:t>
      </w:r>
      <w:r>
        <w:rPr>
          <w:rFonts w:ascii="Times New Roman" w:hAnsi="Times New Roman" w:cs="Times New Roman"/>
          <w:sz w:val="24"/>
          <w:szCs w:val="24"/>
        </w:rPr>
        <w:t xml:space="preserve">, </w:t>
      </w:r>
      <w:r>
        <w:rPr>
          <w:rFonts w:ascii="Times New Roman" w:hAnsi="Times New Roman" w:cs="Times New Roman"/>
          <w:i/>
          <w:iCs/>
          <w:sz w:val="24"/>
          <w:szCs w:val="24"/>
        </w:rPr>
        <w:t>lemma</w:t>
      </w:r>
      <w:r>
        <w:rPr>
          <w:rFonts w:ascii="Times New Roman" w:hAnsi="Times New Roman" w:cs="Times New Roman"/>
          <w:sz w:val="24"/>
          <w:szCs w:val="24"/>
        </w:rPr>
        <w:t xml:space="preserve">, </w:t>
      </w:r>
      <w:r>
        <w:rPr>
          <w:rFonts w:ascii="Times New Roman" w:hAnsi="Times New Roman" w:cs="Times New Roman"/>
          <w:i/>
          <w:iCs/>
          <w:sz w:val="24"/>
          <w:szCs w:val="24"/>
        </w:rPr>
        <w:t>morf</w:t>
      </w:r>
      <w:r>
        <w:rPr>
          <w:rFonts w:ascii="Times New Roman" w:hAnsi="Times New Roman" w:cs="Times New Roman"/>
          <w:sz w:val="24"/>
          <w:szCs w:val="24"/>
        </w:rPr>
        <w:t>,</w:t>
      </w:r>
      <w:r>
        <w:rPr>
          <w:rFonts w:ascii="Times New Roman" w:hAnsi="Times New Roman" w:cs="Times New Roman"/>
          <w:i/>
          <w:iCs/>
          <w:sz w:val="24"/>
          <w:szCs w:val="24"/>
        </w:rPr>
        <w:t xml:space="preserve"> type</w:t>
      </w:r>
      <w:r>
        <w:rPr>
          <w:rFonts w:ascii="Times New Roman" w:hAnsi="Times New Roman" w:cs="Times New Roman"/>
          <w:sz w:val="24"/>
          <w:szCs w:val="24"/>
        </w:rPr>
        <w:t xml:space="preserve"> i </w:t>
      </w:r>
      <w:r>
        <w:rPr>
          <w:rFonts w:ascii="Times New Roman" w:hAnsi="Times New Roman" w:cs="Times New Roman"/>
          <w:i/>
          <w:iCs/>
          <w:sz w:val="24"/>
          <w:szCs w:val="24"/>
        </w:rPr>
        <w:t>synt</w:t>
      </w:r>
      <w:r>
        <w:rPr>
          <w:rFonts w:ascii="Times New Roman" w:hAnsi="Times New Roman" w:cs="Times New Roman"/>
          <w:sz w:val="24"/>
          <w:szCs w:val="24"/>
        </w:rPr>
        <w:t>.</w:t>
      </w:r>
    </w:p>
    <w:p w14:paraId="297BCA80" w14:textId="4C75A5B0" w:rsidR="00BA3C76" w:rsidRDefault="00BA3C76" w:rsidP="003F495E">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862283A" wp14:editId="016DA46E">
                <wp:simplePos x="0" y="0"/>
                <wp:positionH relativeFrom="column">
                  <wp:posOffset>-321945</wp:posOffset>
                </wp:positionH>
                <wp:positionV relativeFrom="paragraph">
                  <wp:posOffset>382601</wp:posOffset>
                </wp:positionV>
                <wp:extent cx="6480313" cy="429370"/>
                <wp:effectExtent l="0" t="0" r="0" b="0"/>
                <wp:wrapNone/>
                <wp:docPr id="1094191241" name="Tekstni okvir 2"/>
                <wp:cNvGraphicFramePr/>
                <a:graphic xmlns:a="http://schemas.openxmlformats.org/drawingml/2006/main">
                  <a:graphicData uri="http://schemas.microsoft.com/office/word/2010/wordprocessingShape">
                    <wps:wsp>
                      <wps:cNvSpPr txBox="1"/>
                      <wps:spPr>
                        <a:xfrm>
                          <a:off x="0" y="0"/>
                          <a:ext cx="6480313" cy="429370"/>
                        </a:xfrm>
                        <a:prstGeom prst="rect">
                          <a:avLst/>
                        </a:prstGeom>
                        <a:noFill/>
                        <a:ln w="6350">
                          <a:noFill/>
                        </a:ln>
                      </wps:spPr>
                      <wps:txbx>
                        <w:txbxContent>
                          <w:p w14:paraId="2F9C2159" w14:textId="77777777" w:rsidR="00BA3C76" w:rsidRPr="00BA3C76" w:rsidRDefault="00BA3C76" w:rsidP="00BA3C76">
                            <w:pPr>
                              <w:spacing w:after="0"/>
                              <w:jc w:val="both"/>
                              <w:rPr>
                                <w:rFonts w:ascii="Consolas" w:hAnsi="Consolas" w:cs="Times New Roman"/>
                                <w:sz w:val="20"/>
                                <w:szCs w:val="20"/>
                              </w:rPr>
                            </w:pPr>
                            <w:r>
                              <w:rPr>
                                <w:rFonts w:ascii="Times New Roman" w:hAnsi="Times New Roman" w:cs="Times New Roman"/>
                                <w:sz w:val="24"/>
                                <w:szCs w:val="24"/>
                              </w:rPr>
                              <w:tab/>
                            </w:r>
                            <w:r w:rsidRPr="00BA3C76">
                              <w:rPr>
                                <w:rFonts w:ascii="Consolas" w:hAnsi="Consolas" w:cs="Times New Roman"/>
                                <w:sz w:val="20"/>
                                <w:szCs w:val="20"/>
                              </w:rPr>
                              <w:t>&lt;arg form="Θουκυδίδης" lemma="Θουκυδίδης" morf="n-s---mn-" type="subs" synt="SBJ"/&gt;</w:t>
                            </w:r>
                          </w:p>
                          <w:p w14:paraId="13B80E74" w14:textId="77777777" w:rsidR="00BA3C76" w:rsidRPr="00BA3C76" w:rsidRDefault="00BA3C76" w:rsidP="00BA3C76">
                            <w:pPr>
                              <w:spacing w:after="0"/>
                              <w:jc w:val="both"/>
                              <w:rPr>
                                <w:rFonts w:ascii="Consolas" w:hAnsi="Consolas" w:cs="Times New Roman"/>
                                <w:sz w:val="20"/>
                                <w:szCs w:val="20"/>
                              </w:rPr>
                            </w:pPr>
                            <w:r w:rsidRPr="00BA3C76">
                              <w:rPr>
                                <w:rFonts w:ascii="Consolas" w:hAnsi="Consolas" w:cs="Times New Roman"/>
                                <w:sz w:val="20"/>
                                <w:szCs w:val="20"/>
                              </w:rPr>
                              <w:tab/>
                              <w:t>&lt;arg form="πόλεμον" lemma="πόλεμος" morf="n-s---ma-" type="subs" synt="OBJ"/&gt;</w:t>
                            </w:r>
                          </w:p>
                          <w:p w14:paraId="6765E297" w14:textId="77777777" w:rsidR="00BA3C76" w:rsidRDefault="00BA3C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62283A" id="Tekstni okvir 2" o:spid="_x0000_s1027" type="#_x0000_t202" style="position:absolute;left:0;text-align:left;margin-left:-25.35pt;margin-top:30.15pt;width:510.25pt;height:33.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cJGQIAADMEAAAOAAAAZHJzL2Uyb0RvYy54bWysU9tuGyEQfa+Uf0C8x7u+5LbyOnITuapk&#10;JZGcKs+YBS8Sy1DA3nW/vgPrm9I+VX2BgRnmcs5h+tg1muyE8wpMSYeDnBJhOFTKbEr6431xfU+J&#10;D8xUTIMRJd0LTx9nV1+mrS3ECGrQlXAEkxhftLakdQi2yDLPa9EwPwArDDoluIYFPLpNVjnWYvZG&#10;Z6M8v81acJV1wIX3ePvcO+ks5ZdS8PAqpReB6JJibyGtLq3ruGazKSs2jtla8UMb7B+6aJgyWPSU&#10;6pkFRrZO/ZGqUdyBBxkGHJoMpFRcpBlwmmH+aZpVzaxIsyA43p5g8v8vLX/ZreybI6H7Ch0SGAFp&#10;rS88XsZ5OumauGOnBP0I4f4Em+gC4Xh5O7nPx8MxJRx9k9HD+C7hmp1fW+fDNwENiUZJHdKS0GK7&#10;pQ9YEUOPIbGYgYXSOlGjDWmxwvgmTw9OHnyhDT489xqt0K07oqqLOdZQ7XE8Bz3z3vKFwh6WzIc3&#10;5pBqnAjlG15xkRqwFhwsSmpwv/52H+ORAfRS0qJ0Sup/bpkTlOjvBrl5GE4mUWvpMLm5G+HBXXrW&#10;lx6zbZ4A1TnEj2J5MmN80EdTOmg+UOXzWBVdzHCsXdJwNJ9CL2j8JVzM5ykI1WVZWJqV5TF1RDUi&#10;/N59MGcPNAQk8AWOImPFJzb62J6P+TaAVImqiHOP6gF+VGZi8PCLovQvzynq/NdnvwEAAP//AwBQ&#10;SwMEFAAGAAgAAAAhAF2upg7iAAAACgEAAA8AAABkcnMvZG93bnJldi54bWxMj8tOwzAQRfdI/IM1&#10;SOxam6CmTYhTVZEqJASLlm7YTWI3ifAjxG4b+HqGVVmO5ujec4v1ZA076zH03kl4mAtg2jVe9a6V&#10;cHjfzlbAQkSn0HinJXzrAOvy9qbAXPmL2+nzPraMQlzIUUIX45BzHppOWwxzP2hHv6MfLUY6x5ar&#10;ES8Ubg1PhEi5xd5RQ4eDrjrdfO5PVsJLtX3DXZ3Y1Y+pnl+Pm+Hr8LGQ8v5u2jwBi3qKVxj+9Ekd&#10;SnKq/cmpwIyE2UIsCZWQikdgBGRpRltqIpNlBrws+P8J5S8AAAD//wMAUEsBAi0AFAAGAAgAAAAh&#10;ALaDOJL+AAAA4QEAABMAAAAAAAAAAAAAAAAAAAAAAFtDb250ZW50X1R5cGVzXS54bWxQSwECLQAU&#10;AAYACAAAACEAOP0h/9YAAACUAQAACwAAAAAAAAAAAAAAAAAvAQAAX3JlbHMvLnJlbHNQSwECLQAU&#10;AAYACAAAACEAA7AnCRkCAAAzBAAADgAAAAAAAAAAAAAAAAAuAgAAZHJzL2Uyb0RvYy54bWxQSwEC&#10;LQAUAAYACAAAACEAXa6mDuIAAAAKAQAADwAAAAAAAAAAAAAAAABzBAAAZHJzL2Rvd25yZXYueG1s&#10;UEsFBgAAAAAEAAQA8wAAAIIFAAAAAA==&#10;" filled="f" stroked="f" strokeweight=".5pt">
                <v:textbox>
                  <w:txbxContent>
                    <w:p w14:paraId="2F9C2159" w14:textId="77777777" w:rsidR="00BA3C76" w:rsidRPr="00BA3C76" w:rsidRDefault="00BA3C76" w:rsidP="00BA3C76">
                      <w:pPr>
                        <w:spacing w:after="0"/>
                        <w:jc w:val="both"/>
                        <w:rPr>
                          <w:rFonts w:ascii="Consolas" w:hAnsi="Consolas" w:cs="Times New Roman"/>
                          <w:sz w:val="20"/>
                          <w:szCs w:val="20"/>
                        </w:rPr>
                      </w:pPr>
                      <w:r>
                        <w:rPr>
                          <w:rFonts w:ascii="Times New Roman" w:hAnsi="Times New Roman" w:cs="Times New Roman"/>
                          <w:sz w:val="24"/>
                          <w:szCs w:val="24"/>
                        </w:rPr>
                        <w:tab/>
                      </w:r>
                      <w:r w:rsidRPr="00BA3C76">
                        <w:rPr>
                          <w:rFonts w:ascii="Consolas" w:hAnsi="Consolas" w:cs="Times New Roman"/>
                          <w:sz w:val="20"/>
                          <w:szCs w:val="20"/>
                        </w:rPr>
                        <w:t>&lt;arg form="Θουκυδίδης" lemma="Θουκυδίδης" morf="n-s---mn-" type="subs" synt="SBJ"/&gt;</w:t>
                      </w:r>
                    </w:p>
                    <w:p w14:paraId="13B80E74" w14:textId="77777777" w:rsidR="00BA3C76" w:rsidRPr="00BA3C76" w:rsidRDefault="00BA3C76" w:rsidP="00BA3C76">
                      <w:pPr>
                        <w:spacing w:after="0"/>
                        <w:jc w:val="both"/>
                        <w:rPr>
                          <w:rFonts w:ascii="Consolas" w:hAnsi="Consolas" w:cs="Times New Roman"/>
                          <w:sz w:val="20"/>
                          <w:szCs w:val="20"/>
                        </w:rPr>
                      </w:pPr>
                      <w:r w:rsidRPr="00BA3C76">
                        <w:rPr>
                          <w:rFonts w:ascii="Consolas" w:hAnsi="Consolas" w:cs="Times New Roman"/>
                          <w:sz w:val="20"/>
                          <w:szCs w:val="20"/>
                        </w:rPr>
                        <w:tab/>
                        <w:t>&lt;arg form="πόλεμον" lemma="πόλεμος" morf="n-s---ma-" type="subs" synt="OBJ"/&gt;</w:t>
                      </w:r>
                    </w:p>
                    <w:p w14:paraId="6765E297" w14:textId="77777777" w:rsidR="00BA3C76" w:rsidRDefault="00BA3C76"/>
                  </w:txbxContent>
                </v:textbox>
              </v:shape>
            </w:pict>
          </mc:Fallback>
        </mc:AlternateContent>
      </w:r>
      <w:r>
        <w:rPr>
          <w:rFonts w:ascii="Times New Roman" w:hAnsi="Times New Roman" w:cs="Times New Roman"/>
          <w:sz w:val="24"/>
          <w:szCs w:val="24"/>
        </w:rPr>
        <w:tab/>
        <w:t xml:space="preserve">Na istom primjeru, glagol </w:t>
      </w:r>
      <w:r w:rsidRPr="00BA3C76">
        <w:rPr>
          <w:rFonts w:ascii="Palatino Linotype" w:hAnsi="Palatino Linotype" w:cs="Times New Roman"/>
          <w:sz w:val="24"/>
          <w:szCs w:val="24"/>
          <w:lang w:val="el-GR"/>
        </w:rPr>
        <w:t>συγγράφω</w:t>
      </w:r>
      <w:r>
        <w:rPr>
          <w:rFonts w:ascii="Times New Roman" w:hAnsi="Times New Roman" w:cs="Times New Roman"/>
          <w:sz w:val="24"/>
          <w:szCs w:val="24"/>
        </w:rPr>
        <w:t xml:space="preserve"> zahtijeva dva argumenta, subjekt i izravni objekt, koji se u rečenici pojavljuju kao </w:t>
      </w:r>
      <w:r w:rsidRPr="00BA3C76">
        <w:rPr>
          <w:rFonts w:ascii="Palatino Linotype" w:hAnsi="Palatino Linotype" w:cs="Times New Roman"/>
          <w:sz w:val="24"/>
          <w:szCs w:val="24"/>
        </w:rPr>
        <w:t>Θουκυδίδης</w:t>
      </w:r>
      <w:r>
        <w:rPr>
          <w:rFonts w:ascii="Times New Roman" w:hAnsi="Times New Roman" w:cs="Times New Roman"/>
          <w:sz w:val="24"/>
          <w:szCs w:val="24"/>
        </w:rPr>
        <w:t xml:space="preserve"> i </w:t>
      </w:r>
      <w:r w:rsidRPr="00BA3C76">
        <w:rPr>
          <w:rFonts w:ascii="Palatino Linotype" w:hAnsi="Palatino Linotype" w:cs="Times New Roman"/>
          <w:sz w:val="24"/>
          <w:szCs w:val="24"/>
          <w:lang w:val="el-GR"/>
        </w:rPr>
        <w:t>τὸν πόλεμον</w:t>
      </w:r>
      <w:r>
        <w:rPr>
          <w:rFonts w:ascii="Times New Roman" w:hAnsi="Times New Roman" w:cs="Times New Roman"/>
          <w:sz w:val="24"/>
          <w:szCs w:val="24"/>
        </w:rPr>
        <w:t>:</w:t>
      </w:r>
    </w:p>
    <w:p w14:paraId="51325732" w14:textId="77777777" w:rsidR="00BA3C76" w:rsidRDefault="00BA3C76" w:rsidP="003F495E">
      <w:pPr>
        <w:spacing w:after="0"/>
        <w:jc w:val="both"/>
        <w:rPr>
          <w:rFonts w:ascii="Times New Roman" w:hAnsi="Times New Roman" w:cs="Times New Roman"/>
          <w:sz w:val="24"/>
          <w:szCs w:val="24"/>
        </w:rPr>
      </w:pPr>
    </w:p>
    <w:p w14:paraId="092B0038" w14:textId="651B2FE7" w:rsidR="00BA3C76" w:rsidRDefault="00BA3C76" w:rsidP="003F495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3.2.4 Neiskorišteni atributi</w:t>
      </w:r>
    </w:p>
    <w:p w14:paraId="0D75F6A2" w14:textId="3CEB1958" w:rsidR="00BA3C76" w:rsidRDefault="00BA3C76" w:rsidP="003F495E">
      <w:pPr>
        <w:spacing w:after="0"/>
        <w:jc w:val="both"/>
        <w:rPr>
          <w:rFonts w:ascii="Times New Roman" w:hAnsi="Times New Roman" w:cs="Times New Roman"/>
          <w:sz w:val="24"/>
          <w:szCs w:val="24"/>
        </w:rPr>
      </w:pPr>
      <w:r>
        <w:rPr>
          <w:rFonts w:ascii="Times New Roman" w:hAnsi="Times New Roman" w:cs="Times New Roman"/>
          <w:sz w:val="24"/>
          <w:szCs w:val="24"/>
        </w:rPr>
        <w:tab/>
        <w:t xml:space="preserve">Osim spomenutih atributa, u oznaci </w:t>
      </w:r>
      <w:r w:rsidRPr="00A33982">
        <w:rPr>
          <w:rFonts w:ascii="Consolas" w:hAnsi="Consolas" w:cs="Times New Roman"/>
        </w:rPr>
        <w:t>&lt;verb&gt;</w:t>
      </w:r>
      <w:r>
        <w:rPr>
          <w:rFonts w:ascii="Times New Roman" w:hAnsi="Times New Roman" w:cs="Times New Roman"/>
          <w:sz w:val="24"/>
          <w:szCs w:val="24"/>
        </w:rPr>
        <w:t xml:space="preserve"> nalazi se atribut </w:t>
      </w:r>
      <w:r>
        <w:rPr>
          <w:rFonts w:ascii="Times New Roman" w:hAnsi="Times New Roman" w:cs="Times New Roman"/>
          <w:i/>
          <w:iCs/>
          <w:sz w:val="24"/>
          <w:szCs w:val="24"/>
        </w:rPr>
        <w:t>lex</w:t>
      </w:r>
      <w:r>
        <w:rPr>
          <w:rFonts w:ascii="Times New Roman" w:hAnsi="Times New Roman" w:cs="Times New Roman"/>
          <w:sz w:val="24"/>
          <w:szCs w:val="24"/>
        </w:rPr>
        <w:t xml:space="preserve">, a u oznaci </w:t>
      </w:r>
      <w:r w:rsidRPr="00A33982">
        <w:rPr>
          <w:rFonts w:ascii="Consolas" w:hAnsi="Consolas" w:cs="Times New Roman"/>
        </w:rPr>
        <w:t>&lt;arg&gt;</w:t>
      </w:r>
      <w:r>
        <w:rPr>
          <w:rFonts w:ascii="Times New Roman" w:hAnsi="Times New Roman" w:cs="Times New Roman"/>
          <w:sz w:val="24"/>
          <w:szCs w:val="24"/>
        </w:rPr>
        <w:t xml:space="preserve"> atribut </w:t>
      </w:r>
      <w:r>
        <w:rPr>
          <w:rFonts w:ascii="Times New Roman" w:hAnsi="Times New Roman" w:cs="Times New Roman"/>
          <w:i/>
          <w:iCs/>
          <w:sz w:val="24"/>
          <w:szCs w:val="24"/>
        </w:rPr>
        <w:t>sem</w:t>
      </w:r>
      <w:r>
        <w:rPr>
          <w:rFonts w:ascii="Times New Roman" w:hAnsi="Times New Roman" w:cs="Times New Roman"/>
          <w:sz w:val="24"/>
          <w:szCs w:val="24"/>
        </w:rPr>
        <w:t xml:space="preserve">, oba sa zadanim vrijednostima “___“. </w:t>
      </w:r>
      <w:r w:rsidR="00714003">
        <w:rPr>
          <w:rFonts w:ascii="Times New Roman" w:hAnsi="Times New Roman" w:cs="Times New Roman"/>
          <w:sz w:val="24"/>
          <w:szCs w:val="24"/>
        </w:rPr>
        <w:t>Ovi su a</w:t>
      </w:r>
      <w:r>
        <w:rPr>
          <w:rFonts w:ascii="Times New Roman" w:hAnsi="Times New Roman" w:cs="Times New Roman"/>
          <w:sz w:val="24"/>
          <w:szCs w:val="24"/>
        </w:rPr>
        <w:t>tributi dio sheme, no ostavljeni praznima do iduće faze istraživanja.</w:t>
      </w:r>
    </w:p>
    <w:p w14:paraId="3E933C71" w14:textId="77777777" w:rsidR="00BA3C76" w:rsidRDefault="00BA3C76" w:rsidP="003F495E">
      <w:pPr>
        <w:spacing w:after="0"/>
        <w:jc w:val="both"/>
        <w:rPr>
          <w:rFonts w:ascii="Times New Roman" w:hAnsi="Times New Roman" w:cs="Times New Roman"/>
          <w:sz w:val="24"/>
          <w:szCs w:val="24"/>
        </w:rPr>
      </w:pPr>
    </w:p>
    <w:p w14:paraId="240331C7" w14:textId="7B147535" w:rsidR="00BA3C76" w:rsidRDefault="00BA3C76" w:rsidP="003F495E">
      <w:pPr>
        <w:spacing w:after="0"/>
        <w:jc w:val="both"/>
        <w:rPr>
          <w:rFonts w:ascii="Times New Roman" w:hAnsi="Times New Roman" w:cs="Times New Roman"/>
          <w:sz w:val="24"/>
          <w:szCs w:val="24"/>
        </w:rPr>
      </w:pPr>
      <w:r>
        <w:rPr>
          <w:rFonts w:ascii="Times New Roman" w:hAnsi="Times New Roman" w:cs="Times New Roman"/>
          <w:sz w:val="24"/>
          <w:szCs w:val="24"/>
        </w:rPr>
        <w:t>3.3 Suočeni problemi prilikom stvaranja sheme</w:t>
      </w:r>
    </w:p>
    <w:p w14:paraId="15EDE475" w14:textId="44ED903C" w:rsidR="00BA3C76" w:rsidRDefault="00714003" w:rsidP="003F495E">
      <w:pPr>
        <w:spacing w:after="0"/>
        <w:jc w:val="both"/>
        <w:rPr>
          <w:rFonts w:ascii="Times New Roman" w:hAnsi="Times New Roman" w:cs="Times New Roman"/>
          <w:sz w:val="24"/>
          <w:szCs w:val="24"/>
        </w:rPr>
      </w:pPr>
      <w:r>
        <w:rPr>
          <w:rFonts w:ascii="Times New Roman" w:hAnsi="Times New Roman" w:cs="Times New Roman"/>
          <w:sz w:val="24"/>
          <w:szCs w:val="24"/>
        </w:rPr>
        <w:tab/>
        <w:t>Shema se ponajprije stvara za „idealne“ slučajeve. Idealan slučaj jest eksplicitno izraženi finitni glagol sa do tri eksplicitno izražena argumenta različitih sintaktičkih uloga. Međutim, jezik je fleksibilno oruđe prijenosa informacija, što u konačnici znači da su idealni slučajevi u manjini. Svaki slučaj koji u nekoj mjeri odstupa od ideala mora se analizirati i opisati na dogovoreni način.</w:t>
      </w:r>
    </w:p>
    <w:p w14:paraId="2435CE79" w14:textId="77777777" w:rsidR="00714003" w:rsidRDefault="00714003" w:rsidP="003F495E">
      <w:pPr>
        <w:spacing w:after="0"/>
        <w:jc w:val="both"/>
        <w:rPr>
          <w:rFonts w:ascii="Times New Roman" w:hAnsi="Times New Roman" w:cs="Times New Roman"/>
          <w:sz w:val="24"/>
          <w:szCs w:val="24"/>
        </w:rPr>
      </w:pPr>
    </w:p>
    <w:p w14:paraId="637FC4C5" w14:textId="13C9FCEC" w:rsidR="00714003" w:rsidRDefault="00714003" w:rsidP="003F495E">
      <w:pPr>
        <w:spacing w:after="0"/>
        <w:jc w:val="both"/>
        <w:rPr>
          <w:rFonts w:ascii="Times New Roman" w:hAnsi="Times New Roman" w:cs="Times New Roman"/>
          <w:sz w:val="24"/>
          <w:szCs w:val="24"/>
        </w:rPr>
      </w:pPr>
      <w:r>
        <w:rPr>
          <w:rFonts w:ascii="Times New Roman" w:hAnsi="Times New Roman" w:cs="Times New Roman"/>
          <w:sz w:val="24"/>
          <w:szCs w:val="24"/>
        </w:rPr>
        <w:t>3.3.1 Koordinirani a</w:t>
      </w:r>
      <w:r w:rsidR="00496161">
        <w:rPr>
          <w:rFonts w:ascii="Times New Roman" w:hAnsi="Times New Roman" w:cs="Times New Roman"/>
          <w:sz w:val="24"/>
          <w:szCs w:val="24"/>
        </w:rPr>
        <w:t>rgumenti</w:t>
      </w:r>
    </w:p>
    <w:p w14:paraId="32E1F577" w14:textId="012139C7" w:rsidR="00CA6A54" w:rsidRDefault="00CA6A54" w:rsidP="003F495E">
      <w:pPr>
        <w:spacing w:after="0"/>
        <w:jc w:val="both"/>
        <w:rPr>
          <w:rFonts w:ascii="Times New Roman" w:hAnsi="Times New Roman" w:cs="Times New Roman"/>
          <w:sz w:val="24"/>
          <w:szCs w:val="24"/>
        </w:rPr>
      </w:pPr>
      <w:r>
        <w:rPr>
          <w:rFonts w:ascii="Times New Roman" w:hAnsi="Times New Roman" w:cs="Times New Roman"/>
          <w:sz w:val="24"/>
          <w:szCs w:val="24"/>
        </w:rPr>
        <w:tab/>
        <w:t xml:space="preserve">Argumenti istih sintaktičkih uloga se katkad nižu asindetonski ili polisindetonski. Imajući na umu da svi argumenti sudjeluju u glagolskom okviru, u shemi ih je nužno sve opisati. Shema, doduše, ne omogućava da jedna linija opisuje više od jednog oblika argumenta koji se pojavljuje u rečenici, stoga se svaki argument zasebno unosi, no svi se argumenti broje kao 1 prilikom određivanja valencije. Primjer ovoj okolnosti jest </w:t>
      </w:r>
      <w:r w:rsidR="006F0C0C">
        <w:rPr>
          <w:rFonts w:ascii="Times New Roman" w:hAnsi="Times New Roman" w:cs="Times New Roman"/>
          <w:sz w:val="24"/>
          <w:szCs w:val="24"/>
        </w:rPr>
        <w:t>j</w:t>
      </w:r>
      <w:r>
        <w:rPr>
          <w:rFonts w:ascii="Times New Roman" w:hAnsi="Times New Roman" w:cs="Times New Roman"/>
          <w:sz w:val="24"/>
          <w:szCs w:val="24"/>
        </w:rPr>
        <w:t>), gdje izravni objekti stoje u koordinaciji.</w:t>
      </w:r>
    </w:p>
    <w:p w14:paraId="47D4AAD1" w14:textId="77777777" w:rsidR="00CA6A54" w:rsidRDefault="00CA6A54" w:rsidP="003F495E">
      <w:pPr>
        <w:spacing w:after="0"/>
        <w:jc w:val="both"/>
        <w:rPr>
          <w:rFonts w:ascii="Times New Roman" w:hAnsi="Times New Roman" w:cs="Times New Roman"/>
          <w:sz w:val="24"/>
          <w:szCs w:val="24"/>
        </w:rPr>
      </w:pPr>
    </w:p>
    <w:p w14:paraId="59FD6AEF" w14:textId="3C2BF63B" w:rsidR="00714003" w:rsidRDefault="006F0C0C" w:rsidP="003C401B">
      <w:pPr>
        <w:spacing w:after="0"/>
        <w:ind w:left="705"/>
        <w:jc w:val="both"/>
        <w:rPr>
          <w:rFonts w:ascii="Times New Roman" w:hAnsi="Times New Roman" w:cs="Times New Roman"/>
          <w:sz w:val="24"/>
          <w:szCs w:val="24"/>
        </w:rPr>
      </w:pPr>
      <w:r>
        <w:rPr>
          <w:rFonts w:ascii="Times New Roman" w:hAnsi="Times New Roman" w:cs="Times New Roman"/>
          <w:sz w:val="24"/>
          <w:szCs w:val="24"/>
        </w:rPr>
        <w:t>j</w:t>
      </w:r>
      <w:r w:rsidR="00CA6A54">
        <w:rPr>
          <w:rFonts w:ascii="Times New Roman" w:hAnsi="Times New Roman" w:cs="Times New Roman"/>
          <w:sz w:val="24"/>
          <w:szCs w:val="24"/>
        </w:rPr>
        <w:t xml:space="preserve">) </w:t>
      </w:r>
      <w:r w:rsidR="00CA6A54" w:rsidRPr="00CA6A54">
        <w:rPr>
          <w:rFonts w:ascii="Palatino Linotype" w:hAnsi="Palatino Linotype" w:cs="Times New Roman"/>
          <w:sz w:val="24"/>
          <w:szCs w:val="24"/>
          <w:lang w:val="el-GR"/>
        </w:rPr>
        <w:t xml:space="preserve">Ὡς εἶδε </w:t>
      </w:r>
      <w:r w:rsidR="00CA6A54" w:rsidRPr="00CA6A54">
        <w:rPr>
          <w:rFonts w:ascii="Palatino Linotype" w:hAnsi="Palatino Linotype" w:cs="Times New Roman"/>
          <w:sz w:val="24"/>
          <w:szCs w:val="24"/>
          <w:u w:val="single"/>
          <w:lang w:val="el-GR"/>
        </w:rPr>
        <w:t>πατέρα</w:t>
      </w:r>
      <w:r w:rsidR="00CA6A54" w:rsidRPr="00CA6A54">
        <w:rPr>
          <w:rFonts w:ascii="Palatino Linotype" w:hAnsi="Palatino Linotype" w:cs="Times New Roman"/>
          <w:sz w:val="24"/>
          <w:szCs w:val="24"/>
          <w:lang w:val="el-GR"/>
        </w:rPr>
        <w:t xml:space="preserve"> τε καὶ </w:t>
      </w:r>
      <w:r w:rsidR="00CA6A54" w:rsidRPr="00CA6A54">
        <w:rPr>
          <w:rFonts w:ascii="Palatino Linotype" w:hAnsi="Palatino Linotype" w:cs="Times New Roman"/>
          <w:sz w:val="24"/>
          <w:szCs w:val="24"/>
          <w:u w:val="single"/>
          <w:lang w:val="el-GR"/>
        </w:rPr>
        <w:t>μητέρα</w:t>
      </w:r>
      <w:r w:rsidR="00CA6A54" w:rsidRPr="00CA6A54">
        <w:rPr>
          <w:rFonts w:ascii="Palatino Linotype" w:hAnsi="Palatino Linotype" w:cs="Times New Roman"/>
          <w:sz w:val="24"/>
          <w:szCs w:val="24"/>
          <w:lang w:val="el-GR"/>
        </w:rPr>
        <w:t xml:space="preserve"> καὶ </w:t>
      </w:r>
      <w:r w:rsidR="00CA6A54" w:rsidRPr="00CA6A54">
        <w:rPr>
          <w:rFonts w:ascii="Palatino Linotype" w:hAnsi="Palatino Linotype" w:cs="Times New Roman"/>
          <w:sz w:val="24"/>
          <w:szCs w:val="24"/>
          <w:u w:val="single"/>
          <w:lang w:val="el-GR"/>
        </w:rPr>
        <w:t>ἀδελφοὺς</w:t>
      </w:r>
      <w:r w:rsidR="00CA6A54" w:rsidRPr="00CA6A54">
        <w:rPr>
          <w:rFonts w:ascii="Palatino Linotype" w:hAnsi="Palatino Linotype" w:cs="Times New Roman"/>
          <w:sz w:val="24"/>
          <w:szCs w:val="24"/>
          <w:lang w:val="el-GR"/>
        </w:rPr>
        <w:t xml:space="preserve"> καὶ τὴν ἑαυτοῦ </w:t>
      </w:r>
      <w:r w:rsidR="00CA6A54" w:rsidRPr="00CA6A54">
        <w:rPr>
          <w:rFonts w:ascii="Palatino Linotype" w:hAnsi="Palatino Linotype" w:cs="Times New Roman"/>
          <w:sz w:val="24"/>
          <w:szCs w:val="24"/>
          <w:u w:val="single"/>
          <w:lang w:val="el-GR"/>
        </w:rPr>
        <w:t>γυναῖκα</w:t>
      </w:r>
      <w:r w:rsidR="00CA6A54" w:rsidRPr="00CA6A54">
        <w:rPr>
          <w:rFonts w:ascii="Palatino Linotype" w:hAnsi="Palatino Linotype" w:cs="Times New Roman"/>
          <w:sz w:val="24"/>
          <w:szCs w:val="24"/>
          <w:lang w:val="el-GR"/>
        </w:rPr>
        <w:t xml:space="preserve"> αἰχμαλώτους γεγενημένου</w:t>
      </w:r>
      <w:r w:rsidR="00CA6A54">
        <w:rPr>
          <w:rFonts w:ascii="Times New Roman" w:hAnsi="Times New Roman" w:cs="Times New Roman"/>
          <w:sz w:val="24"/>
          <w:szCs w:val="24"/>
          <w:lang w:val="el-GR"/>
        </w:rPr>
        <w:t>ς</w:t>
      </w:r>
      <w:r w:rsidR="00CA6A54">
        <w:rPr>
          <w:rFonts w:ascii="Times New Roman" w:hAnsi="Times New Roman" w:cs="Times New Roman"/>
          <w:sz w:val="24"/>
          <w:szCs w:val="24"/>
        </w:rPr>
        <w:t xml:space="preserve"> (Xen. Cyrop. 3.1.7.)</w:t>
      </w:r>
    </w:p>
    <w:p w14:paraId="5CCC47C2" w14:textId="77777777" w:rsidR="00CA6A54" w:rsidRDefault="00CA6A54" w:rsidP="00CA6A54">
      <w:pPr>
        <w:spacing w:after="0"/>
        <w:jc w:val="both"/>
        <w:rPr>
          <w:rFonts w:ascii="Times New Roman" w:hAnsi="Times New Roman" w:cs="Times New Roman"/>
          <w:sz w:val="24"/>
          <w:szCs w:val="24"/>
        </w:rPr>
      </w:pPr>
    </w:p>
    <w:p w14:paraId="2187CFE8" w14:textId="4AA8D319" w:rsidR="002A5A21" w:rsidRDefault="002A5A21" w:rsidP="00CA6A54">
      <w:pPr>
        <w:spacing w:after="0"/>
        <w:jc w:val="both"/>
        <w:rPr>
          <w:rFonts w:ascii="Times New Roman" w:hAnsi="Times New Roman" w:cs="Times New Roman"/>
          <w:sz w:val="24"/>
          <w:szCs w:val="24"/>
        </w:rPr>
      </w:pPr>
      <w:r>
        <w:rPr>
          <w:rFonts w:ascii="Times New Roman" w:hAnsi="Times New Roman" w:cs="Times New Roman"/>
          <w:sz w:val="24"/>
          <w:szCs w:val="24"/>
        </w:rPr>
        <w:t>3.3.2 Implicitni argumenti</w:t>
      </w:r>
    </w:p>
    <w:p w14:paraId="5BF044A5" w14:textId="43B05EDD" w:rsidR="00CA6A54" w:rsidRDefault="002A5A21" w:rsidP="00CA6A54">
      <w:pPr>
        <w:spacing w:after="0"/>
        <w:jc w:val="both"/>
        <w:rPr>
          <w:rFonts w:ascii="Times New Roman" w:hAnsi="Times New Roman" w:cs="Times New Roman"/>
          <w:sz w:val="24"/>
          <w:szCs w:val="24"/>
        </w:rPr>
      </w:pPr>
      <w:r>
        <w:rPr>
          <w:rFonts w:ascii="Times New Roman" w:hAnsi="Times New Roman" w:cs="Times New Roman"/>
          <w:sz w:val="24"/>
          <w:szCs w:val="24"/>
        </w:rPr>
        <w:tab/>
        <w:t xml:space="preserve">Kao što je gore navedeno, jedna od poteškoća prilikom određivanja valencije glagola jesu implicitni argumenti. Implicitni argumenti nisu navedeni u rečenice, no kontekstualno im je dokučiva lema i morfologija. Takvi se argumenti unose načinom kojim se dokučuju: sam oblik, odnosno atribut </w:t>
      </w:r>
      <w:r>
        <w:rPr>
          <w:rFonts w:ascii="Times New Roman" w:hAnsi="Times New Roman" w:cs="Times New Roman"/>
          <w:i/>
          <w:iCs/>
          <w:sz w:val="24"/>
          <w:szCs w:val="24"/>
        </w:rPr>
        <w:t>form</w:t>
      </w:r>
      <w:r>
        <w:rPr>
          <w:rFonts w:ascii="Times New Roman" w:hAnsi="Times New Roman" w:cs="Times New Roman"/>
          <w:sz w:val="24"/>
          <w:szCs w:val="24"/>
        </w:rPr>
        <w:t xml:space="preserve"> implicitan je te na njegovom mjestu stoji oznaka “imp“, dok se atributi </w:t>
      </w:r>
      <w:r>
        <w:rPr>
          <w:rFonts w:ascii="Times New Roman" w:hAnsi="Times New Roman" w:cs="Times New Roman"/>
          <w:i/>
          <w:iCs/>
          <w:sz w:val="24"/>
          <w:szCs w:val="24"/>
        </w:rPr>
        <w:t>lemma</w:t>
      </w:r>
      <w:r>
        <w:rPr>
          <w:rFonts w:ascii="Times New Roman" w:hAnsi="Times New Roman" w:cs="Times New Roman"/>
          <w:sz w:val="24"/>
          <w:szCs w:val="24"/>
        </w:rPr>
        <w:t xml:space="preserve"> i </w:t>
      </w:r>
      <w:r>
        <w:rPr>
          <w:rFonts w:ascii="Times New Roman" w:hAnsi="Times New Roman" w:cs="Times New Roman"/>
          <w:i/>
          <w:iCs/>
          <w:sz w:val="24"/>
          <w:szCs w:val="24"/>
        </w:rPr>
        <w:t>morf</w:t>
      </w:r>
      <w:r>
        <w:rPr>
          <w:rFonts w:ascii="Times New Roman" w:hAnsi="Times New Roman" w:cs="Times New Roman"/>
          <w:sz w:val="24"/>
          <w:szCs w:val="24"/>
        </w:rPr>
        <w:t xml:space="preserve"> popunjavaju kao da je argument eksplicitno izražen. Primjer ovoj okolnosti </w:t>
      </w:r>
      <w:r w:rsidR="005A43FE">
        <w:rPr>
          <w:rFonts w:ascii="Times New Roman" w:hAnsi="Times New Roman" w:cs="Times New Roman"/>
          <w:sz w:val="24"/>
          <w:szCs w:val="24"/>
        </w:rPr>
        <w:t>je primjer</w:t>
      </w:r>
      <w:r>
        <w:rPr>
          <w:rFonts w:ascii="Times New Roman" w:hAnsi="Times New Roman" w:cs="Times New Roman"/>
          <w:sz w:val="24"/>
          <w:szCs w:val="24"/>
        </w:rPr>
        <w:t xml:space="preserve"> a).</w:t>
      </w:r>
    </w:p>
    <w:p w14:paraId="71D2C791" w14:textId="77777777" w:rsidR="002A5A21" w:rsidRDefault="002A5A21" w:rsidP="00CA6A54">
      <w:pPr>
        <w:spacing w:after="0"/>
        <w:jc w:val="both"/>
        <w:rPr>
          <w:rFonts w:ascii="Times New Roman" w:hAnsi="Times New Roman" w:cs="Times New Roman"/>
          <w:sz w:val="24"/>
          <w:szCs w:val="24"/>
        </w:rPr>
      </w:pPr>
    </w:p>
    <w:p w14:paraId="0F2844A6" w14:textId="3DD27941" w:rsidR="002A5A21" w:rsidRDefault="002A5A21" w:rsidP="00CA6A54">
      <w:pPr>
        <w:spacing w:after="0"/>
        <w:jc w:val="both"/>
        <w:rPr>
          <w:rFonts w:ascii="Times New Roman" w:hAnsi="Times New Roman" w:cs="Times New Roman"/>
          <w:sz w:val="24"/>
          <w:szCs w:val="24"/>
        </w:rPr>
      </w:pPr>
      <w:r>
        <w:rPr>
          <w:rFonts w:ascii="Times New Roman" w:hAnsi="Times New Roman" w:cs="Times New Roman"/>
          <w:sz w:val="24"/>
          <w:szCs w:val="24"/>
        </w:rPr>
        <w:t>3.3.3 Implicitni glagoli</w:t>
      </w:r>
    </w:p>
    <w:p w14:paraId="691CDA82" w14:textId="5DA88C82" w:rsidR="002A5A21" w:rsidRDefault="002A5A21" w:rsidP="00CA6A54">
      <w:pPr>
        <w:spacing w:after="0"/>
        <w:jc w:val="both"/>
        <w:rPr>
          <w:rFonts w:ascii="Times New Roman" w:hAnsi="Times New Roman" w:cs="Times New Roman"/>
          <w:sz w:val="24"/>
          <w:szCs w:val="24"/>
        </w:rPr>
      </w:pPr>
      <w:r>
        <w:rPr>
          <w:rFonts w:ascii="Times New Roman" w:hAnsi="Times New Roman" w:cs="Times New Roman"/>
          <w:sz w:val="24"/>
          <w:szCs w:val="24"/>
        </w:rPr>
        <w:tab/>
        <w:t xml:space="preserve">Osim implicitnih argumenata, u grčkome se pojavljuju i implicitni glagoli. </w:t>
      </w:r>
      <w:r w:rsidR="003C401B">
        <w:rPr>
          <w:rFonts w:ascii="Times New Roman" w:hAnsi="Times New Roman" w:cs="Times New Roman"/>
          <w:sz w:val="24"/>
          <w:szCs w:val="24"/>
        </w:rPr>
        <w:t xml:space="preserve">Najčešći oblik implicitnog glagola jest glagol </w:t>
      </w:r>
      <w:r w:rsidR="003C401B">
        <w:rPr>
          <w:rFonts w:ascii="Times New Roman" w:hAnsi="Times New Roman" w:cs="Times New Roman"/>
          <w:sz w:val="24"/>
          <w:szCs w:val="24"/>
          <w:lang w:val="el-GR"/>
        </w:rPr>
        <w:t>εἰμί</w:t>
      </w:r>
      <w:r w:rsidR="003C401B">
        <w:rPr>
          <w:rFonts w:ascii="Times New Roman" w:hAnsi="Times New Roman" w:cs="Times New Roman"/>
          <w:sz w:val="24"/>
          <w:szCs w:val="24"/>
        </w:rPr>
        <w:t xml:space="preserve"> u trećem licu jednine indikativa prezenta, kao što je slučaj u primjeru </w:t>
      </w:r>
      <w:r w:rsidR="005A43FE">
        <w:rPr>
          <w:rFonts w:ascii="Times New Roman" w:hAnsi="Times New Roman" w:cs="Times New Roman"/>
          <w:sz w:val="24"/>
          <w:szCs w:val="24"/>
        </w:rPr>
        <w:t>b</w:t>
      </w:r>
      <w:r w:rsidR="003C401B">
        <w:rPr>
          <w:rFonts w:ascii="Times New Roman" w:hAnsi="Times New Roman" w:cs="Times New Roman"/>
          <w:sz w:val="24"/>
          <w:szCs w:val="24"/>
        </w:rPr>
        <w:t xml:space="preserve">), no, što se može uočiti u primjeru </w:t>
      </w:r>
      <w:r w:rsidR="005A43FE">
        <w:rPr>
          <w:rFonts w:ascii="Times New Roman" w:hAnsi="Times New Roman" w:cs="Times New Roman"/>
          <w:sz w:val="24"/>
          <w:szCs w:val="24"/>
        </w:rPr>
        <w:t>c</w:t>
      </w:r>
      <w:r w:rsidR="003C401B">
        <w:rPr>
          <w:rFonts w:ascii="Times New Roman" w:hAnsi="Times New Roman" w:cs="Times New Roman"/>
          <w:sz w:val="24"/>
          <w:szCs w:val="24"/>
        </w:rPr>
        <w:t>), to nije jedina okolnost kada je glagolski oblik impliciran.</w:t>
      </w:r>
    </w:p>
    <w:p w14:paraId="038D7393" w14:textId="77777777" w:rsidR="00A33982" w:rsidRDefault="003C401B" w:rsidP="00A33982">
      <w:pPr>
        <w:spacing w:after="0"/>
        <w:jc w:val="both"/>
        <w:rPr>
          <w:rFonts w:ascii="Times New Roman" w:hAnsi="Times New Roman" w:cs="Times New Roman"/>
          <w:sz w:val="24"/>
          <w:szCs w:val="24"/>
        </w:rPr>
      </w:pPr>
      <w:r>
        <w:rPr>
          <w:rFonts w:ascii="Times New Roman" w:hAnsi="Times New Roman" w:cs="Times New Roman"/>
          <w:sz w:val="24"/>
          <w:szCs w:val="24"/>
        </w:rPr>
        <w:tab/>
        <w:t xml:space="preserve">Na isti način kao i kod implicitnih argumenata, implicitnim glagolima u atributu </w:t>
      </w:r>
      <w:r>
        <w:rPr>
          <w:rFonts w:ascii="Times New Roman" w:hAnsi="Times New Roman" w:cs="Times New Roman"/>
          <w:i/>
          <w:iCs/>
          <w:sz w:val="24"/>
          <w:szCs w:val="24"/>
        </w:rPr>
        <w:t>form</w:t>
      </w:r>
      <w:r>
        <w:rPr>
          <w:rFonts w:ascii="Times New Roman" w:hAnsi="Times New Roman" w:cs="Times New Roman"/>
          <w:sz w:val="24"/>
          <w:szCs w:val="24"/>
        </w:rPr>
        <w:t xml:space="preserve"> stoji oznaka “imp“, a atributi </w:t>
      </w:r>
      <w:r w:rsidRPr="003C401B">
        <w:rPr>
          <w:rFonts w:ascii="Times New Roman" w:hAnsi="Times New Roman" w:cs="Times New Roman"/>
          <w:i/>
          <w:iCs/>
          <w:sz w:val="24"/>
          <w:szCs w:val="24"/>
        </w:rPr>
        <w:t>lemma</w:t>
      </w:r>
      <w:r>
        <w:rPr>
          <w:rFonts w:ascii="Times New Roman" w:hAnsi="Times New Roman" w:cs="Times New Roman"/>
          <w:sz w:val="24"/>
          <w:szCs w:val="24"/>
        </w:rPr>
        <w:t xml:space="preserve"> i </w:t>
      </w:r>
      <w:r w:rsidRPr="003C401B">
        <w:rPr>
          <w:rFonts w:ascii="Times New Roman" w:hAnsi="Times New Roman" w:cs="Times New Roman"/>
          <w:i/>
          <w:iCs/>
          <w:sz w:val="24"/>
          <w:szCs w:val="24"/>
        </w:rPr>
        <w:t>morf</w:t>
      </w:r>
      <w:r>
        <w:rPr>
          <w:rFonts w:ascii="Times New Roman" w:hAnsi="Times New Roman" w:cs="Times New Roman"/>
          <w:sz w:val="24"/>
          <w:szCs w:val="24"/>
        </w:rPr>
        <w:t xml:space="preserve"> se popunjavaju kao da je argument izražen eksplicitno.</w:t>
      </w:r>
    </w:p>
    <w:p w14:paraId="24EB1491" w14:textId="6C454F7A" w:rsidR="00787227" w:rsidRDefault="00787227">
      <w:pPr>
        <w:rPr>
          <w:rFonts w:ascii="Times New Roman" w:hAnsi="Times New Roman" w:cs="Times New Roman"/>
          <w:sz w:val="24"/>
          <w:szCs w:val="24"/>
        </w:rPr>
      </w:pPr>
      <w:r>
        <w:rPr>
          <w:rFonts w:ascii="Times New Roman" w:hAnsi="Times New Roman" w:cs="Times New Roman"/>
          <w:sz w:val="24"/>
          <w:szCs w:val="24"/>
        </w:rPr>
        <w:br w:type="page"/>
      </w:r>
    </w:p>
    <w:p w14:paraId="4395974B" w14:textId="1AE3F968" w:rsidR="00576D58" w:rsidRDefault="00787227" w:rsidP="00A3398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4. Stvaranje grafičkog sučelja</w:t>
      </w:r>
    </w:p>
    <w:p w14:paraId="317C3868" w14:textId="64C492EB" w:rsidR="00576D58" w:rsidRDefault="00576D58" w:rsidP="00A33982">
      <w:pPr>
        <w:spacing w:after="0"/>
        <w:jc w:val="both"/>
        <w:rPr>
          <w:rFonts w:ascii="Times New Roman" w:hAnsi="Times New Roman" w:cs="Times New Roman"/>
          <w:sz w:val="24"/>
          <w:szCs w:val="24"/>
        </w:rPr>
      </w:pPr>
      <w:r>
        <w:rPr>
          <w:rFonts w:ascii="Times New Roman" w:hAnsi="Times New Roman" w:cs="Times New Roman"/>
          <w:sz w:val="24"/>
          <w:szCs w:val="24"/>
        </w:rPr>
        <w:t>4.</w:t>
      </w:r>
      <w:r w:rsidR="004923C0">
        <w:rPr>
          <w:rFonts w:ascii="Times New Roman" w:hAnsi="Times New Roman" w:cs="Times New Roman"/>
          <w:sz w:val="24"/>
          <w:szCs w:val="24"/>
        </w:rPr>
        <w:t>1</w:t>
      </w:r>
      <w:r>
        <w:rPr>
          <w:rFonts w:ascii="Times New Roman" w:hAnsi="Times New Roman" w:cs="Times New Roman"/>
          <w:sz w:val="24"/>
          <w:szCs w:val="24"/>
        </w:rPr>
        <w:t xml:space="preserve"> </w:t>
      </w:r>
      <w:r w:rsidR="004923C0">
        <w:rPr>
          <w:rFonts w:ascii="Times New Roman" w:hAnsi="Times New Roman" w:cs="Times New Roman"/>
          <w:sz w:val="24"/>
          <w:szCs w:val="24"/>
        </w:rPr>
        <w:t>Određivanje p</w:t>
      </w:r>
      <w:r>
        <w:rPr>
          <w:rFonts w:ascii="Times New Roman" w:hAnsi="Times New Roman" w:cs="Times New Roman"/>
          <w:sz w:val="24"/>
          <w:szCs w:val="24"/>
        </w:rPr>
        <w:t>olja unosa grafičkog sučelja</w:t>
      </w:r>
    </w:p>
    <w:p w14:paraId="2CEC1FE8" w14:textId="77777777" w:rsidR="004923C0" w:rsidRDefault="00576D58" w:rsidP="00ED6998">
      <w:pPr>
        <w:spacing w:after="0"/>
        <w:ind w:firstLine="708"/>
        <w:jc w:val="both"/>
        <w:rPr>
          <w:rFonts w:ascii="Times New Roman" w:hAnsi="Times New Roman" w:cs="Times New Roman"/>
          <w:sz w:val="24"/>
          <w:szCs w:val="24"/>
        </w:rPr>
      </w:pPr>
      <w:r>
        <w:rPr>
          <w:rFonts w:ascii="Times New Roman" w:hAnsi="Times New Roman" w:cs="Times New Roman"/>
          <w:sz w:val="24"/>
          <w:szCs w:val="24"/>
        </w:rPr>
        <w:t>Imajući na umu da svaka oznaka unutar sheme sadrži određene atribute koji variraju - bilo mjesto u tekstu, bilo osobine glagola ili argumenata – nužno je stvoriti određena polja unosa kojim bi se unosile vrijednosti atributa</w:t>
      </w:r>
      <w:r w:rsidR="00ED6998">
        <w:rPr>
          <w:rFonts w:ascii="Times New Roman" w:hAnsi="Times New Roman" w:cs="Times New Roman"/>
          <w:sz w:val="24"/>
          <w:szCs w:val="24"/>
        </w:rPr>
        <w:t xml:space="preserve"> u skladu s njihovim vrijednostima</w:t>
      </w:r>
      <w:r w:rsidR="005C65D8">
        <w:rPr>
          <w:rFonts w:ascii="Times New Roman" w:hAnsi="Times New Roman" w:cs="Times New Roman"/>
          <w:sz w:val="24"/>
          <w:szCs w:val="24"/>
        </w:rPr>
        <w:t>,</w:t>
      </w:r>
      <w:r w:rsidR="00ED6998">
        <w:rPr>
          <w:rFonts w:ascii="Times New Roman" w:hAnsi="Times New Roman" w:cs="Times New Roman"/>
          <w:sz w:val="24"/>
          <w:szCs w:val="24"/>
        </w:rPr>
        <w:t xml:space="preserve"> koje mogu biti varijabilne ili fiksne.</w:t>
      </w:r>
    </w:p>
    <w:p w14:paraId="21D571A3" w14:textId="2D68EA2A" w:rsidR="00ED6998" w:rsidRDefault="00ED6998" w:rsidP="00ED6998">
      <w:pPr>
        <w:spacing w:after="0"/>
        <w:ind w:firstLine="708"/>
        <w:jc w:val="both"/>
        <w:rPr>
          <w:rFonts w:ascii="Times New Roman" w:hAnsi="Times New Roman" w:cs="Times New Roman"/>
          <w:sz w:val="24"/>
          <w:szCs w:val="24"/>
        </w:rPr>
      </w:pPr>
      <w:r>
        <w:rPr>
          <w:rFonts w:ascii="Times New Roman" w:hAnsi="Times New Roman" w:cs="Times New Roman"/>
          <w:sz w:val="24"/>
          <w:szCs w:val="24"/>
        </w:rPr>
        <w:t>Varijabilne su vrijednosti one koje mogu poprimiti izrazito mnogo različitih vrijednosti, poput imena autora ili djela i broj rečenice ili poput oblika glagola i atributa u rečenici i njihove leme. Fiksne su pak vrijednosti one koje mogu poprimiti tek nekolicinu različitih vrijednosti: glagol se može naći ili u glavnoj, ili u zavisnoj rečenici, te on može biti ili u obliku finitnog glagola, ili participa, ili infinitiva; argument, s obzirom na vrstu riječi, može biti</w:t>
      </w:r>
      <w:r w:rsidR="00262C5C">
        <w:rPr>
          <w:rFonts w:ascii="Times New Roman" w:hAnsi="Times New Roman" w:cs="Times New Roman"/>
          <w:sz w:val="24"/>
          <w:szCs w:val="24"/>
        </w:rPr>
        <w:t xml:space="preserve"> samo</w:t>
      </w:r>
      <w:r>
        <w:rPr>
          <w:rFonts w:ascii="Times New Roman" w:hAnsi="Times New Roman" w:cs="Times New Roman"/>
          <w:sz w:val="24"/>
          <w:szCs w:val="24"/>
        </w:rPr>
        <w:t xml:space="preserve"> imenica, p</w:t>
      </w:r>
      <w:r w:rsidRPr="00ED6998">
        <w:rPr>
          <w:rFonts w:ascii="Times New Roman" w:hAnsi="Times New Roman" w:cs="Times New Roman"/>
          <w:sz w:val="24"/>
          <w:szCs w:val="24"/>
        </w:rPr>
        <w:t>ridjev</w:t>
      </w:r>
      <w:r>
        <w:rPr>
          <w:rFonts w:ascii="Times New Roman" w:hAnsi="Times New Roman" w:cs="Times New Roman"/>
          <w:sz w:val="24"/>
          <w:szCs w:val="24"/>
        </w:rPr>
        <w:t>, p</w:t>
      </w:r>
      <w:r w:rsidRPr="00ED6998">
        <w:rPr>
          <w:rFonts w:ascii="Times New Roman" w:hAnsi="Times New Roman" w:cs="Times New Roman"/>
          <w:sz w:val="24"/>
          <w:szCs w:val="24"/>
        </w:rPr>
        <w:t>rijedlog,</w:t>
      </w:r>
      <w:r>
        <w:rPr>
          <w:rFonts w:ascii="Times New Roman" w:hAnsi="Times New Roman" w:cs="Times New Roman"/>
          <w:sz w:val="24"/>
          <w:szCs w:val="24"/>
        </w:rPr>
        <w:t xml:space="preserve"> z</w:t>
      </w:r>
      <w:r w:rsidRPr="00ED6998">
        <w:rPr>
          <w:rFonts w:ascii="Times New Roman" w:hAnsi="Times New Roman" w:cs="Times New Roman"/>
          <w:sz w:val="24"/>
          <w:szCs w:val="24"/>
        </w:rPr>
        <w:t>amjenica</w:t>
      </w:r>
      <w:r>
        <w:rPr>
          <w:rFonts w:ascii="Times New Roman" w:hAnsi="Times New Roman" w:cs="Times New Roman"/>
          <w:sz w:val="24"/>
          <w:szCs w:val="24"/>
        </w:rPr>
        <w:t>,</w:t>
      </w:r>
      <w:r w:rsidR="004923C0">
        <w:rPr>
          <w:rFonts w:ascii="Times New Roman" w:hAnsi="Times New Roman" w:cs="Times New Roman"/>
          <w:sz w:val="24"/>
          <w:szCs w:val="24"/>
        </w:rPr>
        <w:t xml:space="preserve"> član,</w:t>
      </w:r>
      <w:r>
        <w:rPr>
          <w:rFonts w:ascii="Times New Roman" w:hAnsi="Times New Roman" w:cs="Times New Roman"/>
          <w:sz w:val="24"/>
          <w:szCs w:val="24"/>
        </w:rPr>
        <w:t xml:space="preserve"> p</w:t>
      </w:r>
      <w:r w:rsidRPr="00ED6998">
        <w:rPr>
          <w:rFonts w:ascii="Times New Roman" w:hAnsi="Times New Roman" w:cs="Times New Roman"/>
          <w:sz w:val="24"/>
          <w:szCs w:val="24"/>
        </w:rPr>
        <w:t xml:space="preserve">articip, </w:t>
      </w:r>
      <w:r>
        <w:rPr>
          <w:rFonts w:ascii="Times New Roman" w:hAnsi="Times New Roman" w:cs="Times New Roman"/>
          <w:sz w:val="24"/>
          <w:szCs w:val="24"/>
        </w:rPr>
        <w:t>i</w:t>
      </w:r>
      <w:r w:rsidRPr="00ED6998">
        <w:rPr>
          <w:rFonts w:ascii="Times New Roman" w:hAnsi="Times New Roman" w:cs="Times New Roman"/>
          <w:sz w:val="24"/>
          <w:szCs w:val="24"/>
        </w:rPr>
        <w:t>nfinitiv</w:t>
      </w:r>
      <w:r>
        <w:rPr>
          <w:rFonts w:ascii="Times New Roman" w:hAnsi="Times New Roman" w:cs="Times New Roman"/>
          <w:sz w:val="24"/>
          <w:szCs w:val="24"/>
        </w:rPr>
        <w:t>, ili, u slučaju zavisnih surečenica, v</w:t>
      </w:r>
      <w:r w:rsidRPr="00ED6998">
        <w:rPr>
          <w:rFonts w:ascii="Times New Roman" w:hAnsi="Times New Roman" w:cs="Times New Roman"/>
          <w:sz w:val="24"/>
          <w:szCs w:val="24"/>
        </w:rPr>
        <w:t>eznik</w:t>
      </w:r>
      <w:r w:rsidR="00262C5C">
        <w:rPr>
          <w:rFonts w:ascii="Times New Roman" w:hAnsi="Times New Roman" w:cs="Times New Roman"/>
          <w:sz w:val="24"/>
          <w:szCs w:val="24"/>
        </w:rPr>
        <w:t>, a s obzirom na sintaktičku ulogu samo subjekt, objekt, objektni komplement ili predikatno ime.</w:t>
      </w:r>
    </w:p>
    <w:p w14:paraId="75EE733F" w14:textId="6ADE7AE5" w:rsidR="00262C5C" w:rsidRDefault="00262C5C" w:rsidP="00262C5C">
      <w:pPr>
        <w:spacing w:after="0"/>
        <w:jc w:val="both"/>
        <w:rPr>
          <w:rFonts w:ascii="Times New Roman" w:hAnsi="Times New Roman" w:cs="Times New Roman"/>
          <w:sz w:val="24"/>
          <w:szCs w:val="24"/>
        </w:rPr>
      </w:pPr>
      <w:r>
        <w:rPr>
          <w:rFonts w:ascii="Times New Roman" w:hAnsi="Times New Roman" w:cs="Times New Roman"/>
          <w:sz w:val="24"/>
          <w:szCs w:val="24"/>
        </w:rPr>
        <w:tab/>
        <w:t xml:space="preserve">Morfologija glagola, odnosno argumenta ujedno je varijabilna i fiksna vrijednost. Finitni glagol, primjerice, ima fiksne morfološke </w:t>
      </w:r>
      <w:r w:rsidR="005C65D8">
        <w:rPr>
          <w:rFonts w:ascii="Times New Roman" w:hAnsi="Times New Roman" w:cs="Times New Roman"/>
          <w:sz w:val="24"/>
          <w:szCs w:val="24"/>
        </w:rPr>
        <w:t>kategorije</w:t>
      </w:r>
      <w:r>
        <w:rPr>
          <w:rFonts w:ascii="Times New Roman" w:hAnsi="Times New Roman" w:cs="Times New Roman"/>
          <w:sz w:val="24"/>
          <w:szCs w:val="24"/>
        </w:rPr>
        <w:t>: lice, broj, vrijeme, način i stanje, no za svaki glagol može se stvoriti barem troznamenkasti broj različitih kombinacija lica, broja, vremena, načina i stanja.</w:t>
      </w:r>
      <w:r w:rsidR="005C65D8">
        <w:rPr>
          <w:rFonts w:ascii="Times New Roman" w:hAnsi="Times New Roman" w:cs="Times New Roman"/>
          <w:sz w:val="24"/>
          <w:szCs w:val="24"/>
        </w:rPr>
        <w:t xml:space="preserve"> Stoga, sama je</w:t>
      </w:r>
      <w:r w:rsidR="004923C0">
        <w:rPr>
          <w:rFonts w:ascii="Times New Roman" w:hAnsi="Times New Roman" w:cs="Times New Roman"/>
          <w:sz w:val="24"/>
          <w:szCs w:val="24"/>
        </w:rPr>
        <w:t xml:space="preserve"> </w:t>
      </w:r>
      <w:r w:rsidR="005C65D8">
        <w:rPr>
          <w:rFonts w:ascii="Times New Roman" w:hAnsi="Times New Roman" w:cs="Times New Roman"/>
          <w:sz w:val="24"/>
          <w:szCs w:val="24"/>
        </w:rPr>
        <w:t>morfologij</w:t>
      </w:r>
      <w:r w:rsidR="004923C0">
        <w:rPr>
          <w:rFonts w:ascii="Times New Roman" w:hAnsi="Times New Roman" w:cs="Times New Roman"/>
          <w:sz w:val="24"/>
          <w:szCs w:val="24"/>
        </w:rPr>
        <w:t>a</w:t>
      </w:r>
      <w:r w:rsidR="005C65D8">
        <w:rPr>
          <w:rFonts w:ascii="Times New Roman" w:hAnsi="Times New Roman" w:cs="Times New Roman"/>
          <w:sz w:val="24"/>
          <w:szCs w:val="24"/>
        </w:rPr>
        <w:t xml:space="preserve"> glagola i atributa varijabilna vrijednost, ali sastavnice koje to opisuju jesu fiksne.</w:t>
      </w:r>
    </w:p>
    <w:p w14:paraId="6015FDC2" w14:textId="0E9139AD" w:rsidR="00B4337B" w:rsidRDefault="004923C0" w:rsidP="004923C0">
      <w:pPr>
        <w:spacing w:after="0"/>
        <w:jc w:val="both"/>
        <w:rPr>
          <w:rFonts w:ascii="Times New Roman" w:hAnsi="Times New Roman" w:cs="Times New Roman"/>
          <w:sz w:val="24"/>
          <w:szCs w:val="24"/>
        </w:rPr>
      </w:pPr>
      <w:r>
        <w:rPr>
          <w:rFonts w:ascii="Times New Roman" w:hAnsi="Times New Roman" w:cs="Times New Roman"/>
          <w:sz w:val="24"/>
          <w:szCs w:val="24"/>
        </w:rPr>
        <w:tab/>
        <w:t xml:space="preserve">Polja unosa grafičkog sučelja stvaraju se ovisno o </w:t>
      </w:r>
      <w:r w:rsidR="00B4337B">
        <w:rPr>
          <w:rFonts w:ascii="Times New Roman" w:hAnsi="Times New Roman" w:cs="Times New Roman"/>
          <w:sz w:val="24"/>
          <w:szCs w:val="24"/>
        </w:rPr>
        <w:t>vrijednosti atributa s kojim su povezani: polja za ime autora, naslov djela, mjesto i rečenicu u tekstu te oblik glagola i argumenata u tekstu i njihove leme bit će povezani s poljima unosa teksta, dok su ostali atributi, poput morfologije glagola i argumenata, sintaktičke uloge i vrste argumenata, povezani s padajućim popisima i</w:t>
      </w:r>
      <w:r w:rsidR="0090340C">
        <w:rPr>
          <w:rFonts w:ascii="Times New Roman" w:hAnsi="Times New Roman" w:cs="Times New Roman"/>
          <w:sz w:val="24"/>
          <w:szCs w:val="24"/>
        </w:rPr>
        <w:t>li</w:t>
      </w:r>
      <w:r w:rsidR="00B4337B">
        <w:rPr>
          <w:rFonts w:ascii="Times New Roman" w:hAnsi="Times New Roman" w:cs="Times New Roman"/>
          <w:sz w:val="24"/>
          <w:szCs w:val="24"/>
        </w:rPr>
        <w:t xml:space="preserve"> zamjenskim gumbima.</w:t>
      </w:r>
    </w:p>
    <w:p w14:paraId="256ABEE7" w14:textId="77777777" w:rsidR="00B4337B" w:rsidRDefault="00B4337B" w:rsidP="004923C0">
      <w:pPr>
        <w:spacing w:after="0"/>
        <w:jc w:val="both"/>
        <w:rPr>
          <w:rFonts w:ascii="Times New Roman" w:hAnsi="Times New Roman" w:cs="Times New Roman"/>
          <w:sz w:val="24"/>
          <w:szCs w:val="24"/>
        </w:rPr>
      </w:pPr>
    </w:p>
    <w:p w14:paraId="20425B6D" w14:textId="30002F16" w:rsidR="004923C0" w:rsidRDefault="00B4337B" w:rsidP="004923C0">
      <w:pPr>
        <w:spacing w:after="0"/>
        <w:jc w:val="both"/>
        <w:rPr>
          <w:rFonts w:ascii="Times New Roman" w:hAnsi="Times New Roman" w:cs="Times New Roman"/>
          <w:sz w:val="24"/>
          <w:szCs w:val="24"/>
        </w:rPr>
      </w:pPr>
      <w:r>
        <w:rPr>
          <w:rFonts w:ascii="Times New Roman" w:hAnsi="Times New Roman" w:cs="Times New Roman"/>
          <w:sz w:val="24"/>
          <w:szCs w:val="24"/>
        </w:rPr>
        <w:t xml:space="preserve">4.2 </w:t>
      </w:r>
      <w:r w:rsidR="005C1F43">
        <w:rPr>
          <w:rFonts w:ascii="Times New Roman" w:hAnsi="Times New Roman" w:cs="Times New Roman"/>
          <w:sz w:val="24"/>
          <w:szCs w:val="24"/>
        </w:rPr>
        <w:t>Izrada programa za grafičko sučelje</w:t>
      </w:r>
    </w:p>
    <w:p w14:paraId="18C35C91" w14:textId="77777777" w:rsidR="009D69E7" w:rsidRDefault="005C1F43" w:rsidP="00262C5C">
      <w:pPr>
        <w:spacing w:after="0"/>
        <w:jc w:val="both"/>
        <w:rPr>
          <w:rFonts w:ascii="Times New Roman" w:hAnsi="Times New Roman" w:cs="Times New Roman"/>
          <w:sz w:val="24"/>
          <w:szCs w:val="24"/>
        </w:rPr>
      </w:pPr>
      <w:r>
        <w:rPr>
          <w:rFonts w:ascii="Times New Roman" w:hAnsi="Times New Roman" w:cs="Times New Roman"/>
          <w:sz w:val="24"/>
          <w:szCs w:val="24"/>
        </w:rPr>
        <w:t>4.2.1</w:t>
      </w:r>
      <w:r w:rsidR="009D69E7">
        <w:rPr>
          <w:rFonts w:ascii="Times New Roman" w:hAnsi="Times New Roman" w:cs="Times New Roman"/>
          <w:sz w:val="24"/>
          <w:szCs w:val="24"/>
        </w:rPr>
        <w:t xml:space="preserve"> Organizacija prozora i polja unosa</w:t>
      </w:r>
    </w:p>
    <w:p w14:paraId="34FF67F2" w14:textId="77777777" w:rsidR="001B7035" w:rsidRDefault="009D69E7" w:rsidP="00262C5C">
      <w:pPr>
        <w:spacing w:after="0"/>
        <w:jc w:val="both"/>
        <w:rPr>
          <w:rFonts w:ascii="Times New Roman" w:hAnsi="Times New Roman" w:cs="Times New Roman"/>
          <w:sz w:val="24"/>
          <w:szCs w:val="24"/>
        </w:rPr>
      </w:pPr>
      <w:r>
        <w:rPr>
          <w:rFonts w:ascii="Times New Roman" w:hAnsi="Times New Roman" w:cs="Times New Roman"/>
          <w:sz w:val="24"/>
          <w:szCs w:val="24"/>
        </w:rPr>
        <w:tab/>
        <w:t>Prozor grafičkog sučelja podijeljen je na nekoliko dijelova: polja podataka o tekstu i mjestu u tekstu, polja podataka o glagolu i argumentima, prikaz analize rečenice i gumbi za unos glagola, argumenata i rečenica.</w:t>
      </w:r>
      <w:r w:rsidR="001B7035">
        <w:rPr>
          <w:rFonts w:ascii="Times New Roman" w:hAnsi="Times New Roman" w:cs="Times New Roman"/>
          <w:sz w:val="24"/>
          <w:szCs w:val="24"/>
        </w:rPr>
        <w:t xml:space="preserve"> Nakon određivanja dijelova prozora, napravljena je skica koja u grubo opisuje izgled konačnog programa.</w:t>
      </w:r>
    </w:p>
    <w:p w14:paraId="20EE2A69" w14:textId="77777777" w:rsidR="001B7035" w:rsidRDefault="001B7035" w:rsidP="00262C5C">
      <w:pPr>
        <w:spacing w:after="0"/>
        <w:jc w:val="both"/>
        <w:rPr>
          <w:rFonts w:ascii="Times New Roman" w:hAnsi="Times New Roman" w:cs="Times New Roman"/>
          <w:sz w:val="24"/>
          <w:szCs w:val="24"/>
        </w:rPr>
      </w:pPr>
    </w:p>
    <w:p w14:paraId="3A948629" w14:textId="5F3132F1" w:rsidR="005C65D8" w:rsidRDefault="001B7035" w:rsidP="001B7035">
      <w:pPr>
        <w:spacing w:after="0"/>
        <w:jc w:val="center"/>
        <w:rPr>
          <w:rFonts w:ascii="Times New Roman" w:hAnsi="Times New Roman" w:cs="Times New Roman"/>
          <w:sz w:val="24"/>
          <w:szCs w:val="24"/>
        </w:rPr>
      </w:pPr>
      <w:r w:rsidRPr="001B7035">
        <w:rPr>
          <w:rFonts w:ascii="Times New Roman" w:hAnsi="Times New Roman" w:cs="Times New Roman"/>
          <w:sz w:val="24"/>
          <w:szCs w:val="24"/>
        </w:rPr>
        <w:drawing>
          <wp:inline distT="0" distB="0" distL="0" distR="0" wp14:anchorId="08E98BB3" wp14:editId="6BB378E1">
            <wp:extent cx="3849485" cy="2171700"/>
            <wp:effectExtent l="0" t="0" r="0" b="0"/>
            <wp:docPr id="120923380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33802" name=""/>
                    <pic:cNvPicPr/>
                  </pic:nvPicPr>
                  <pic:blipFill>
                    <a:blip r:embed="rId9"/>
                    <a:stretch>
                      <a:fillRect/>
                    </a:stretch>
                  </pic:blipFill>
                  <pic:spPr>
                    <a:xfrm>
                      <a:off x="0" y="0"/>
                      <a:ext cx="3856431" cy="2175619"/>
                    </a:xfrm>
                    <a:prstGeom prst="rect">
                      <a:avLst/>
                    </a:prstGeom>
                  </pic:spPr>
                </pic:pic>
              </a:graphicData>
            </a:graphic>
          </wp:inline>
        </w:drawing>
      </w:r>
    </w:p>
    <w:p w14:paraId="02582894" w14:textId="77777777" w:rsidR="001B7035" w:rsidRDefault="001B7035">
      <w:pPr>
        <w:rPr>
          <w:rFonts w:ascii="Times New Roman" w:hAnsi="Times New Roman" w:cs="Times New Roman"/>
          <w:sz w:val="24"/>
          <w:szCs w:val="24"/>
        </w:rPr>
      </w:pPr>
      <w:r>
        <w:rPr>
          <w:rFonts w:ascii="Times New Roman" w:hAnsi="Times New Roman" w:cs="Times New Roman"/>
          <w:sz w:val="24"/>
          <w:szCs w:val="24"/>
        </w:rPr>
        <w:br w:type="page"/>
      </w:r>
    </w:p>
    <w:p w14:paraId="1CB543FD" w14:textId="247EA0DA" w:rsidR="00576D58" w:rsidRDefault="001B7035" w:rsidP="00A3398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Koristeći programski jezik Python i njegov modul </w:t>
      </w:r>
      <w:r w:rsidRPr="001B7035">
        <w:rPr>
          <w:rFonts w:ascii="Times New Roman" w:hAnsi="Times New Roman" w:cs="Times New Roman"/>
          <w:i/>
          <w:iCs/>
          <w:sz w:val="24"/>
          <w:szCs w:val="24"/>
        </w:rPr>
        <w:t>Tkinter</w:t>
      </w:r>
      <w:r>
        <w:rPr>
          <w:rFonts w:ascii="Times New Roman" w:hAnsi="Times New Roman" w:cs="Times New Roman"/>
          <w:sz w:val="24"/>
          <w:szCs w:val="24"/>
        </w:rPr>
        <w:t xml:space="preserve"> stvorilo se potom i samo grafičko sučelje u skladu sa skicom.</w:t>
      </w:r>
    </w:p>
    <w:p w14:paraId="6B234776" w14:textId="77777777" w:rsidR="001B7035" w:rsidRDefault="001B7035" w:rsidP="00A33982">
      <w:pPr>
        <w:spacing w:after="0"/>
        <w:jc w:val="both"/>
        <w:rPr>
          <w:rFonts w:ascii="Times New Roman" w:hAnsi="Times New Roman" w:cs="Times New Roman"/>
          <w:sz w:val="24"/>
          <w:szCs w:val="24"/>
        </w:rPr>
      </w:pPr>
    </w:p>
    <w:p w14:paraId="21C32E86" w14:textId="4A45E0D0" w:rsidR="001B7035" w:rsidRDefault="001B7035" w:rsidP="001B7035">
      <w:pPr>
        <w:spacing w:after="0"/>
        <w:jc w:val="center"/>
        <w:rPr>
          <w:rFonts w:ascii="Times New Roman" w:hAnsi="Times New Roman" w:cs="Times New Roman"/>
          <w:sz w:val="24"/>
          <w:szCs w:val="24"/>
        </w:rPr>
      </w:pPr>
      <w:r w:rsidRPr="001B7035">
        <w:rPr>
          <w:rFonts w:ascii="Times New Roman" w:hAnsi="Times New Roman" w:cs="Times New Roman"/>
          <w:sz w:val="24"/>
          <w:szCs w:val="24"/>
        </w:rPr>
        <w:drawing>
          <wp:inline distT="0" distB="0" distL="0" distR="0" wp14:anchorId="75CE61A7" wp14:editId="6AC91FAC">
            <wp:extent cx="5004000" cy="2643207"/>
            <wp:effectExtent l="0" t="0" r="6350" b="5080"/>
            <wp:docPr id="1368816168" name="Slika 1" descr="Slika na kojoj se prikazuje tekst, snimka zaslona, broj, paralel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16168" name="Slika 1" descr="Slika na kojoj se prikazuje tekst, snimka zaslona, broj, paralelno&#10;&#10;Opis je automatski generiran"/>
                    <pic:cNvPicPr/>
                  </pic:nvPicPr>
                  <pic:blipFill>
                    <a:blip r:embed="rId10"/>
                    <a:stretch>
                      <a:fillRect/>
                    </a:stretch>
                  </pic:blipFill>
                  <pic:spPr>
                    <a:xfrm>
                      <a:off x="0" y="0"/>
                      <a:ext cx="5004000" cy="2643207"/>
                    </a:xfrm>
                    <a:prstGeom prst="rect">
                      <a:avLst/>
                    </a:prstGeom>
                  </pic:spPr>
                </pic:pic>
              </a:graphicData>
            </a:graphic>
          </wp:inline>
        </w:drawing>
      </w:r>
    </w:p>
    <w:p w14:paraId="720872D5" w14:textId="77777777" w:rsidR="001B7035" w:rsidRDefault="001B7035" w:rsidP="00A33982">
      <w:pPr>
        <w:spacing w:after="0"/>
        <w:jc w:val="both"/>
        <w:rPr>
          <w:rFonts w:ascii="Times New Roman" w:hAnsi="Times New Roman" w:cs="Times New Roman"/>
          <w:sz w:val="24"/>
          <w:szCs w:val="24"/>
        </w:rPr>
      </w:pPr>
    </w:p>
    <w:p w14:paraId="4536EC16" w14:textId="5151BD98" w:rsidR="00787227" w:rsidRDefault="001B7035" w:rsidP="00A33982">
      <w:pPr>
        <w:spacing w:after="0"/>
        <w:jc w:val="both"/>
        <w:rPr>
          <w:rFonts w:ascii="Times New Roman" w:hAnsi="Times New Roman" w:cs="Times New Roman"/>
          <w:sz w:val="24"/>
          <w:szCs w:val="24"/>
        </w:rPr>
      </w:pPr>
      <w:r>
        <w:rPr>
          <w:rFonts w:ascii="Times New Roman" w:hAnsi="Times New Roman" w:cs="Times New Roman"/>
          <w:sz w:val="24"/>
          <w:szCs w:val="24"/>
        </w:rPr>
        <w:t>4.2.3 Rad programa</w:t>
      </w:r>
    </w:p>
    <w:p w14:paraId="741BC473" w14:textId="4643F5C4" w:rsidR="001B7035" w:rsidRDefault="00D63680" w:rsidP="00D63680">
      <w:pPr>
        <w:spacing w:after="0"/>
        <w:jc w:val="both"/>
        <w:rPr>
          <w:rFonts w:ascii="Times New Roman" w:hAnsi="Times New Roman" w:cs="Times New Roman"/>
          <w:sz w:val="24"/>
          <w:szCs w:val="24"/>
          <w:lang w:val="el-GR"/>
        </w:rPr>
      </w:pPr>
      <w:r>
        <w:rPr>
          <w:rFonts w:ascii="Times New Roman" w:hAnsi="Times New Roman" w:cs="Times New Roman"/>
          <w:sz w:val="24"/>
          <w:szCs w:val="24"/>
        </w:rPr>
        <w:tab/>
        <w:t xml:space="preserve">Program je osmišljen kao pomagalo pri stvaranju analiza grčkih rečenica unutar već spomenute XML sheme i kao takav zapravo stvara XML oznake i podatke koje je korisnik unio stavlja na pravilna mjesta u XML oznakama. Stoga, polja </w:t>
      </w:r>
      <w:r>
        <w:rPr>
          <w:rFonts w:ascii="Times New Roman" w:hAnsi="Times New Roman" w:cs="Times New Roman"/>
          <w:i/>
          <w:iCs/>
          <w:sz w:val="24"/>
          <w:szCs w:val="24"/>
        </w:rPr>
        <w:t xml:space="preserve">Autor, Djelo, Mjesto </w:t>
      </w:r>
      <w:r>
        <w:rPr>
          <w:rFonts w:ascii="Times New Roman" w:hAnsi="Times New Roman" w:cs="Times New Roman"/>
          <w:sz w:val="24"/>
          <w:szCs w:val="24"/>
        </w:rPr>
        <w:t xml:space="preserve">i </w:t>
      </w:r>
      <w:r>
        <w:rPr>
          <w:rFonts w:ascii="Times New Roman" w:hAnsi="Times New Roman" w:cs="Times New Roman"/>
          <w:i/>
          <w:iCs/>
          <w:sz w:val="24"/>
          <w:szCs w:val="24"/>
        </w:rPr>
        <w:t>Rečenica</w:t>
      </w:r>
      <w:r>
        <w:rPr>
          <w:rFonts w:ascii="Times New Roman" w:hAnsi="Times New Roman" w:cs="Times New Roman"/>
          <w:sz w:val="24"/>
          <w:szCs w:val="24"/>
        </w:rPr>
        <w:t xml:space="preserve"> odgovaraju atributima </w:t>
      </w:r>
      <w:r>
        <w:rPr>
          <w:rFonts w:ascii="Times New Roman" w:hAnsi="Times New Roman" w:cs="Times New Roman"/>
          <w:i/>
          <w:iCs/>
          <w:sz w:val="24"/>
          <w:szCs w:val="24"/>
        </w:rPr>
        <w:t>author, work, locus</w:t>
      </w:r>
      <w:r>
        <w:rPr>
          <w:rFonts w:ascii="Times New Roman" w:hAnsi="Times New Roman" w:cs="Times New Roman"/>
          <w:sz w:val="24"/>
          <w:szCs w:val="24"/>
        </w:rPr>
        <w:t xml:space="preserve"> i </w:t>
      </w:r>
      <w:r>
        <w:rPr>
          <w:rFonts w:ascii="Times New Roman" w:hAnsi="Times New Roman" w:cs="Times New Roman"/>
          <w:i/>
          <w:iCs/>
          <w:sz w:val="24"/>
          <w:szCs w:val="24"/>
        </w:rPr>
        <w:t>sentence</w:t>
      </w:r>
      <w:r>
        <w:rPr>
          <w:rFonts w:ascii="Times New Roman" w:hAnsi="Times New Roman" w:cs="Times New Roman"/>
          <w:sz w:val="24"/>
          <w:szCs w:val="24"/>
        </w:rPr>
        <w:t xml:space="preserve"> u oznaci </w:t>
      </w:r>
      <w:r w:rsidRPr="00D63680">
        <w:rPr>
          <w:rFonts w:ascii="Consolas" w:hAnsi="Consolas" w:cs="Times New Roman"/>
        </w:rPr>
        <w:t>&lt;text&gt;</w:t>
      </w:r>
      <w:r>
        <w:rPr>
          <w:rFonts w:ascii="Times New Roman" w:hAnsi="Times New Roman" w:cs="Times New Roman"/>
          <w:sz w:val="24"/>
          <w:szCs w:val="24"/>
        </w:rPr>
        <w:t xml:space="preserve">, polja u dijelu </w:t>
      </w:r>
      <w:r>
        <w:rPr>
          <w:rFonts w:ascii="Times New Roman" w:hAnsi="Times New Roman" w:cs="Times New Roman"/>
          <w:i/>
          <w:iCs/>
          <w:sz w:val="24"/>
          <w:szCs w:val="24"/>
        </w:rPr>
        <w:t>Informacije glagola</w:t>
      </w:r>
      <w:r>
        <w:rPr>
          <w:rFonts w:ascii="Times New Roman" w:hAnsi="Times New Roman" w:cs="Times New Roman"/>
          <w:sz w:val="24"/>
          <w:szCs w:val="24"/>
        </w:rPr>
        <w:t xml:space="preserve"> odgovaraju</w:t>
      </w:r>
      <w:r w:rsidR="00AB0A6B">
        <w:rPr>
          <w:rFonts w:ascii="Times New Roman" w:hAnsi="Times New Roman" w:cs="Times New Roman"/>
          <w:sz w:val="24"/>
          <w:szCs w:val="24"/>
        </w:rPr>
        <w:t xml:space="preserve"> </w:t>
      </w:r>
      <w:r>
        <w:rPr>
          <w:rFonts w:ascii="Times New Roman" w:hAnsi="Times New Roman" w:cs="Times New Roman"/>
          <w:sz w:val="24"/>
          <w:szCs w:val="24"/>
        </w:rPr>
        <w:t>atributima</w:t>
      </w:r>
      <w:r w:rsidR="00AB0A6B">
        <w:rPr>
          <w:rFonts w:ascii="Times New Roman" w:hAnsi="Times New Roman" w:cs="Times New Roman"/>
          <w:sz w:val="24"/>
          <w:szCs w:val="24"/>
        </w:rPr>
        <w:t xml:space="preserve"> </w:t>
      </w:r>
      <w:r w:rsidR="00AB0A6B">
        <w:rPr>
          <w:rFonts w:ascii="Times New Roman" w:hAnsi="Times New Roman" w:cs="Times New Roman"/>
          <w:i/>
          <w:iCs/>
          <w:sz w:val="24"/>
          <w:szCs w:val="24"/>
        </w:rPr>
        <w:t xml:space="preserve">form, lemma, morf, dist </w:t>
      </w:r>
      <w:r w:rsidR="00AB0A6B">
        <w:rPr>
          <w:rFonts w:ascii="Times New Roman" w:hAnsi="Times New Roman" w:cs="Times New Roman"/>
          <w:sz w:val="24"/>
          <w:szCs w:val="24"/>
        </w:rPr>
        <w:t xml:space="preserve">i </w:t>
      </w:r>
      <w:r w:rsidR="00AB0A6B">
        <w:rPr>
          <w:rFonts w:ascii="Times New Roman" w:hAnsi="Times New Roman" w:cs="Times New Roman"/>
          <w:i/>
          <w:iCs/>
          <w:sz w:val="24"/>
          <w:szCs w:val="24"/>
        </w:rPr>
        <w:t>expl</w:t>
      </w:r>
      <w:r>
        <w:rPr>
          <w:rFonts w:ascii="Times New Roman" w:hAnsi="Times New Roman" w:cs="Times New Roman"/>
          <w:sz w:val="24"/>
          <w:szCs w:val="24"/>
        </w:rPr>
        <w:t xml:space="preserve"> oznake </w:t>
      </w:r>
      <w:r w:rsidRPr="00D63680">
        <w:rPr>
          <w:rFonts w:ascii="Consolas" w:hAnsi="Consolas" w:cs="Times New Roman"/>
        </w:rPr>
        <w:t>&lt;verb&gt;</w:t>
      </w:r>
      <w:r>
        <w:rPr>
          <w:rFonts w:ascii="Times New Roman" w:hAnsi="Times New Roman" w:cs="Times New Roman"/>
          <w:sz w:val="24"/>
          <w:szCs w:val="24"/>
        </w:rPr>
        <w:t xml:space="preserve">, a polja u dijelu </w:t>
      </w:r>
      <w:r>
        <w:rPr>
          <w:rFonts w:ascii="Times New Roman" w:hAnsi="Times New Roman" w:cs="Times New Roman"/>
          <w:i/>
          <w:iCs/>
          <w:sz w:val="24"/>
          <w:szCs w:val="24"/>
        </w:rPr>
        <w:t>Informacije argumenta</w:t>
      </w:r>
      <w:r>
        <w:rPr>
          <w:rFonts w:ascii="Times New Roman" w:hAnsi="Times New Roman" w:cs="Times New Roman"/>
          <w:sz w:val="24"/>
          <w:szCs w:val="24"/>
        </w:rPr>
        <w:t xml:space="preserve"> odgovaraju svim atributima oznake </w:t>
      </w:r>
      <w:r w:rsidRPr="00D63680">
        <w:rPr>
          <w:rFonts w:ascii="Consolas" w:hAnsi="Consolas" w:cs="Times New Roman"/>
        </w:rPr>
        <w:t>&lt;arg&gt;</w:t>
      </w:r>
      <w:r>
        <w:rPr>
          <w:rFonts w:ascii="Times New Roman" w:hAnsi="Times New Roman" w:cs="Times New Roman"/>
          <w:sz w:val="24"/>
          <w:szCs w:val="24"/>
        </w:rPr>
        <w:t xml:space="preserve">. Valencija glagola izražava se pomoću brojčanika ispod polja </w:t>
      </w:r>
      <w:r>
        <w:rPr>
          <w:rFonts w:ascii="Times New Roman" w:hAnsi="Times New Roman" w:cs="Times New Roman"/>
          <w:i/>
          <w:iCs/>
          <w:sz w:val="24"/>
          <w:szCs w:val="24"/>
        </w:rPr>
        <w:t>Rečenica</w:t>
      </w:r>
      <w:r w:rsidR="00AB0A6B">
        <w:rPr>
          <w:rFonts w:ascii="Times New Roman" w:hAnsi="Times New Roman" w:cs="Times New Roman"/>
          <w:sz w:val="24"/>
          <w:szCs w:val="24"/>
        </w:rPr>
        <w:t>, a njegov redni broj u rečenici stvara se automatski</w:t>
      </w:r>
      <w:r>
        <w:rPr>
          <w:rFonts w:ascii="Times New Roman" w:hAnsi="Times New Roman" w:cs="Times New Roman"/>
          <w:sz w:val="24"/>
          <w:szCs w:val="24"/>
        </w:rPr>
        <w:t>.</w:t>
      </w:r>
    </w:p>
    <w:p w14:paraId="7B01112C" w14:textId="77777777" w:rsidR="0090340C" w:rsidRDefault="00523216" w:rsidP="00D63680">
      <w:pPr>
        <w:spacing w:after="0"/>
        <w:jc w:val="both"/>
        <w:rPr>
          <w:rFonts w:ascii="Times New Roman" w:hAnsi="Times New Roman" w:cs="Times New Roman"/>
          <w:sz w:val="24"/>
          <w:szCs w:val="24"/>
        </w:rPr>
      </w:pPr>
      <w:r>
        <w:rPr>
          <w:rFonts w:ascii="Times New Roman" w:hAnsi="Times New Roman" w:cs="Times New Roman"/>
          <w:sz w:val="24"/>
          <w:szCs w:val="24"/>
        </w:rPr>
        <w:tab/>
      </w:r>
      <w:r w:rsidR="0090340C">
        <w:rPr>
          <w:rFonts w:ascii="Times New Roman" w:hAnsi="Times New Roman" w:cs="Times New Roman"/>
          <w:sz w:val="24"/>
          <w:szCs w:val="24"/>
        </w:rPr>
        <w:t xml:space="preserve">Koristeći prvu rečenicu Herodotove </w:t>
      </w:r>
      <w:r w:rsidR="0090340C">
        <w:rPr>
          <w:rFonts w:ascii="Times New Roman" w:hAnsi="Times New Roman" w:cs="Times New Roman"/>
          <w:i/>
          <w:iCs/>
          <w:sz w:val="24"/>
          <w:szCs w:val="24"/>
        </w:rPr>
        <w:t>Povijesti</w:t>
      </w:r>
      <w:r w:rsidR="0090340C">
        <w:rPr>
          <w:rFonts w:ascii="Times New Roman" w:hAnsi="Times New Roman" w:cs="Times New Roman"/>
          <w:sz w:val="24"/>
          <w:szCs w:val="24"/>
        </w:rPr>
        <w:t xml:space="preserve"> kao primjer, program od korisnikova unosa stvara analizu u skladu sa XML shemom:</w:t>
      </w:r>
    </w:p>
    <w:p w14:paraId="620E9309" w14:textId="7822F392" w:rsidR="00AB0A6B" w:rsidRDefault="0090340C" w:rsidP="0090340C">
      <w:pPr>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3B53975" wp14:editId="0481A912">
                <wp:simplePos x="0" y="0"/>
                <wp:positionH relativeFrom="margin">
                  <wp:posOffset>-495758</wp:posOffset>
                </wp:positionH>
                <wp:positionV relativeFrom="paragraph">
                  <wp:posOffset>2739390</wp:posOffset>
                </wp:positionV>
                <wp:extent cx="6741041" cy="1127051"/>
                <wp:effectExtent l="0" t="0" r="3175" b="0"/>
                <wp:wrapNone/>
                <wp:docPr id="1430257879" name="Tekstni okvir 1"/>
                <wp:cNvGraphicFramePr/>
                <a:graphic xmlns:a="http://schemas.openxmlformats.org/drawingml/2006/main">
                  <a:graphicData uri="http://schemas.microsoft.com/office/word/2010/wordprocessingShape">
                    <wps:wsp>
                      <wps:cNvSpPr txBox="1"/>
                      <wps:spPr>
                        <a:xfrm>
                          <a:off x="0" y="0"/>
                          <a:ext cx="6741041" cy="1127051"/>
                        </a:xfrm>
                        <a:prstGeom prst="rect">
                          <a:avLst/>
                        </a:prstGeom>
                        <a:solidFill>
                          <a:schemeClr val="lt1"/>
                        </a:solidFill>
                        <a:ln w="6350">
                          <a:noFill/>
                        </a:ln>
                      </wps:spPr>
                      <wps:txbx>
                        <w:txbxContent>
                          <w:p w14:paraId="6E6E1890"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&lt;text author="Hdt" work="Historiae" locus="1.1.0" sentence="1"&gt;</w:t>
                            </w:r>
                          </w:p>
                          <w:p w14:paraId="10B13DC2"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ab/>
                              <w:t>&lt;verb n="1" form="imp" lemma="εἰμί" morf="v3spia---" lex="___" dist="main" expl="fin" val="2"&gt;</w:t>
                            </w:r>
                          </w:p>
                          <w:p w14:paraId="7A9AEF40"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ab/>
                            </w:r>
                            <w:r w:rsidRPr="0090340C">
                              <w:rPr>
                                <w:rFonts w:ascii="Times New Roman" w:hAnsi="Times New Roman" w:cs="Times New Roman"/>
                                <w:sz w:val="20"/>
                                <w:szCs w:val="20"/>
                              </w:rPr>
                              <w:tab/>
                              <w:t>&lt;arg form="ἀπόδεξις" lemma="ἀπόδεξις" morf="n-s---fn-" type="subs" synt="SBJ" sem="___"/&gt;</w:t>
                            </w:r>
                          </w:p>
                          <w:p w14:paraId="24D957CC"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ab/>
                            </w:r>
                            <w:r w:rsidRPr="0090340C">
                              <w:rPr>
                                <w:rFonts w:ascii="Times New Roman" w:hAnsi="Times New Roman" w:cs="Times New Roman"/>
                                <w:sz w:val="20"/>
                                <w:szCs w:val="20"/>
                              </w:rPr>
                              <w:tab/>
                              <w:t>&lt;arg form="Ἡροδότου" lemma="Ἡρόδοτος" morf="n-s---mg-" type="subs" synt="PNOM" sem="___"/&gt;</w:t>
                            </w:r>
                          </w:p>
                          <w:p w14:paraId="4109F62A"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ab/>
                              <w:t>&lt;/verb&gt;</w:t>
                            </w:r>
                          </w:p>
                          <w:p w14:paraId="363586EB"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&lt;/text&gt;</w:t>
                            </w:r>
                          </w:p>
                          <w:p w14:paraId="020028CD" w14:textId="77777777" w:rsidR="0090340C" w:rsidRPr="0090340C" w:rsidRDefault="0090340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53975" id="_x0000_s1028" type="#_x0000_t202" style="position:absolute;left:0;text-align:left;margin-left:-39.05pt;margin-top:215.7pt;width:530.8pt;height:8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RLwIAAFwEAAAOAAAAZHJzL2Uyb0RvYy54bWysVMGO2jAQvVfqP1i+lyQUljYirCgrqkpo&#10;dyW22rNxbBLJ8bi2IaFf37FDgG57qnpxxp7xm5n3xpnfd40iR2FdDbqg2SilRGgOZa33Bf3+sv7w&#10;iRLnmS6ZAi0KehKO3i/ev5u3JhdjqECVwhIE0S5vTUEr702eJI5XomFuBEZodEqwDfO4tfuktKxF&#10;9EYl4zS9S1qwpbHAhXN4+tA76SLiSym4f5LSCU9UQbE2H1cb111Yk8Wc5XvLTFXzcxnsH6poWK0x&#10;6QXqgXlGDrb+A6qpuQUH0o84NAlIWXMRe8BusvRNN9uKGRF7QXKcudDk/h8sfzxuzbMlvvsCHQoY&#10;CGmNyx0ehn46aZvwxUoJ+pHC04U20XnC8fBuNsnSSUYJR1+WjWfpNOIk1+vGOv9VQEOCUVCLukS6&#10;2HHjPKbE0CEkZHOg6nJdKxU3YRbESllyZKii8gP4b1FKkxZL+ThNI7CGcL1HVhoTXJsKlu92HanL&#10;go6HhndQnpAHC/2IOMPXNda6Yc4/M4szga3jnPsnXKQCzAVni5IK7M+/nYd4lAq9lLQ4YwV1Pw7M&#10;CkrUN40ifs4mkzCUcTOZzsa4sbee3a1HH5oVIAFINFYXzRDv1WBKC80rPodlyIoupjnmLqgfzJXv&#10;Jx+fExfLZQzCMTTMb/TW8AAdCA9KvHSvzJqzXB6VfoRhGln+RrU+NtzUsDx4kHWUNPDcs3qmH0c4&#10;Kn1+buGN3O5j1PWnsPgFAAD//wMAUEsDBBQABgAIAAAAIQAGUv9G4wAAAAsBAAAPAAAAZHJzL2Rv&#10;d25yZXYueG1sTI/LTsMwEEX3SPyDNUhsUOuU9JGGTCqEgErsaHiInRsPSUQ8jmI3CX+PWcFydI/u&#10;PZPtJtOKgXrXWEZYzCMQxKXVDVcIL8XDLAHhvGKtWsuE8E0Odvn5WaZSbUd+puHgKxFK2KUKofa+&#10;S6V0ZU1GubntiEP2aXujfDj7SupejaHctPI6itbSqIbDQq06uqup/DqcDMLHVfX+5KbH1zFexd39&#10;fig2b7pAvLyYbm9AeJr8Hwy/+kEd8uB0tCfWTrQIs02yCCjCMl4sQQRim8QrEEeEdZRsQeaZ/P9D&#10;/gMAAP//AwBQSwECLQAUAAYACAAAACEAtoM4kv4AAADhAQAAEwAAAAAAAAAAAAAAAAAAAAAAW0Nv&#10;bnRlbnRfVHlwZXNdLnhtbFBLAQItABQABgAIAAAAIQA4/SH/1gAAAJQBAAALAAAAAAAAAAAAAAAA&#10;AC8BAABfcmVscy8ucmVsc1BLAQItABQABgAIAAAAIQC9o/eRLwIAAFwEAAAOAAAAAAAAAAAAAAAA&#10;AC4CAABkcnMvZTJvRG9jLnhtbFBLAQItABQABgAIAAAAIQAGUv9G4wAAAAsBAAAPAAAAAAAAAAAA&#10;AAAAAIkEAABkcnMvZG93bnJldi54bWxQSwUGAAAAAAQABADzAAAAmQUAAAAA&#10;" fillcolor="white [3201]" stroked="f" strokeweight=".5pt">
                <v:textbox>
                  <w:txbxContent>
                    <w:p w14:paraId="6E6E1890"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&lt;text author="Hdt" work="Historiae" locus="1.1.0" sentence="1"&gt;</w:t>
                      </w:r>
                    </w:p>
                    <w:p w14:paraId="10B13DC2"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ab/>
                        <w:t>&lt;verb n="1" form="imp" lemma="εἰμί" morf="v3spia---" lex="___" dist="main" expl="fin" val="2"&gt;</w:t>
                      </w:r>
                    </w:p>
                    <w:p w14:paraId="7A9AEF40"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ab/>
                      </w:r>
                      <w:r w:rsidRPr="0090340C">
                        <w:rPr>
                          <w:rFonts w:ascii="Times New Roman" w:hAnsi="Times New Roman" w:cs="Times New Roman"/>
                          <w:sz w:val="20"/>
                          <w:szCs w:val="20"/>
                        </w:rPr>
                        <w:tab/>
                        <w:t>&lt;arg form="ἀπόδεξις" lemma="ἀπόδεξις" morf="n-s---fn-" type="subs" synt="SBJ" sem="___"/&gt;</w:t>
                      </w:r>
                    </w:p>
                    <w:p w14:paraId="24D957CC"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ab/>
                      </w:r>
                      <w:r w:rsidRPr="0090340C">
                        <w:rPr>
                          <w:rFonts w:ascii="Times New Roman" w:hAnsi="Times New Roman" w:cs="Times New Roman"/>
                          <w:sz w:val="20"/>
                          <w:szCs w:val="20"/>
                        </w:rPr>
                        <w:tab/>
                        <w:t>&lt;arg form="Ἡροδότου" lemma="Ἡρόδοτος" morf="n-s---mg-" type="subs" synt="PNOM" sem="___"/&gt;</w:t>
                      </w:r>
                    </w:p>
                    <w:p w14:paraId="4109F62A"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ab/>
                        <w:t>&lt;/verb&gt;</w:t>
                      </w:r>
                    </w:p>
                    <w:p w14:paraId="363586EB" w14:textId="77777777" w:rsidR="0090340C" w:rsidRPr="0090340C" w:rsidRDefault="0090340C" w:rsidP="0090340C">
                      <w:pPr>
                        <w:spacing w:after="0"/>
                        <w:rPr>
                          <w:rFonts w:ascii="Times New Roman" w:hAnsi="Times New Roman" w:cs="Times New Roman"/>
                          <w:sz w:val="20"/>
                          <w:szCs w:val="20"/>
                        </w:rPr>
                      </w:pPr>
                      <w:r w:rsidRPr="0090340C">
                        <w:rPr>
                          <w:rFonts w:ascii="Times New Roman" w:hAnsi="Times New Roman" w:cs="Times New Roman"/>
                          <w:sz w:val="20"/>
                          <w:szCs w:val="20"/>
                        </w:rPr>
                        <w:t>&lt;/text&gt;</w:t>
                      </w:r>
                    </w:p>
                    <w:p w14:paraId="020028CD" w14:textId="77777777" w:rsidR="0090340C" w:rsidRPr="0090340C" w:rsidRDefault="0090340C">
                      <w:pPr>
                        <w:rPr>
                          <w:sz w:val="24"/>
                          <w:szCs w:val="24"/>
                        </w:rPr>
                      </w:pPr>
                    </w:p>
                  </w:txbxContent>
                </v:textbox>
                <w10:wrap anchorx="margin"/>
              </v:shape>
            </w:pict>
          </mc:Fallback>
        </mc:AlternateContent>
      </w:r>
      <w:r w:rsidRPr="0090340C">
        <w:rPr>
          <w:rFonts w:ascii="Times New Roman" w:hAnsi="Times New Roman" w:cs="Times New Roman"/>
          <w:sz w:val="24"/>
          <w:szCs w:val="24"/>
        </w:rPr>
        <w:drawing>
          <wp:inline distT="0" distB="0" distL="0" distR="0" wp14:anchorId="2A9C73C7" wp14:editId="4971514B">
            <wp:extent cx="5004000" cy="2659754"/>
            <wp:effectExtent l="0" t="0" r="6350" b="7620"/>
            <wp:docPr id="1301425221" name="Slika 1" descr="Slika na kojoj se prikazuje tekst, snimka zaslona, broj, paralel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25221" name="Slika 1" descr="Slika na kojoj se prikazuje tekst, snimka zaslona, broj, paralelno&#10;&#10;Opis je automatski generiran"/>
                    <pic:cNvPicPr/>
                  </pic:nvPicPr>
                  <pic:blipFill>
                    <a:blip r:embed="rId11"/>
                    <a:stretch>
                      <a:fillRect/>
                    </a:stretch>
                  </pic:blipFill>
                  <pic:spPr>
                    <a:xfrm>
                      <a:off x="0" y="0"/>
                      <a:ext cx="5004000" cy="2659754"/>
                    </a:xfrm>
                    <a:prstGeom prst="rect">
                      <a:avLst/>
                    </a:prstGeom>
                  </pic:spPr>
                </pic:pic>
              </a:graphicData>
            </a:graphic>
          </wp:inline>
        </w:drawing>
      </w:r>
    </w:p>
    <w:p w14:paraId="2C9AE730" w14:textId="48BCBE16" w:rsidR="00D63680" w:rsidRDefault="00D63680" w:rsidP="00D63680">
      <w:pPr>
        <w:spacing w:after="0"/>
        <w:jc w:val="both"/>
        <w:rPr>
          <w:rFonts w:ascii="Times New Roman" w:hAnsi="Times New Roman" w:cs="Times New Roman"/>
          <w:sz w:val="24"/>
          <w:szCs w:val="24"/>
        </w:rPr>
      </w:pPr>
    </w:p>
    <w:p w14:paraId="1ECB44B3" w14:textId="79AA030A" w:rsidR="0090340C" w:rsidRDefault="0090340C" w:rsidP="00D63680">
      <w:pPr>
        <w:spacing w:after="0"/>
        <w:jc w:val="both"/>
        <w:rPr>
          <w:rFonts w:ascii="Times New Roman" w:hAnsi="Times New Roman" w:cs="Times New Roman"/>
          <w:sz w:val="24"/>
          <w:szCs w:val="24"/>
        </w:rPr>
      </w:pPr>
    </w:p>
    <w:p w14:paraId="53AA5BD3" w14:textId="20B4100C" w:rsidR="0090340C" w:rsidRDefault="0090340C" w:rsidP="00D63680">
      <w:pPr>
        <w:spacing w:after="0"/>
        <w:jc w:val="both"/>
        <w:rPr>
          <w:rFonts w:ascii="Times New Roman" w:hAnsi="Times New Roman" w:cs="Times New Roman"/>
          <w:sz w:val="24"/>
          <w:szCs w:val="24"/>
        </w:rPr>
      </w:pPr>
    </w:p>
    <w:p w14:paraId="1FB347C2" w14:textId="3DCC938D" w:rsidR="00A33982" w:rsidRDefault="00787227" w:rsidP="00A3398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5</w:t>
      </w:r>
      <w:r w:rsidR="00A33982">
        <w:rPr>
          <w:rFonts w:ascii="Times New Roman" w:hAnsi="Times New Roman" w:cs="Times New Roman"/>
          <w:sz w:val="24"/>
          <w:szCs w:val="24"/>
        </w:rPr>
        <w:t>. Bibliografija</w:t>
      </w:r>
    </w:p>
    <w:sdt>
      <w:sdtPr>
        <w:id w:val="111145805"/>
        <w:bibliography/>
      </w:sdtPr>
      <w:sdtContent>
        <w:p w14:paraId="3BD49FCA" w14:textId="77777777" w:rsidR="00A33982" w:rsidRPr="00A33982" w:rsidRDefault="00A33982" w:rsidP="00A33982">
          <w:pPr>
            <w:pStyle w:val="Bibliografija"/>
            <w:rPr>
              <w:rFonts w:ascii="Times New Roman" w:hAnsi="Times New Roman" w:cs="Times New Roman"/>
              <w:noProof/>
              <w:sz w:val="28"/>
              <w:szCs w:val="28"/>
            </w:rPr>
          </w:pPr>
          <w:r w:rsidRPr="00A33982">
            <w:rPr>
              <w:rFonts w:ascii="Times New Roman" w:hAnsi="Times New Roman" w:cs="Times New Roman"/>
              <w:sz w:val="24"/>
              <w:szCs w:val="24"/>
            </w:rPr>
            <w:fldChar w:fldCharType="begin"/>
          </w:r>
          <w:r w:rsidRPr="00A33982">
            <w:rPr>
              <w:rFonts w:ascii="Times New Roman" w:hAnsi="Times New Roman" w:cs="Times New Roman"/>
              <w:sz w:val="24"/>
              <w:szCs w:val="24"/>
            </w:rPr>
            <w:instrText>BIBLIOGRAPHY</w:instrText>
          </w:r>
          <w:r w:rsidRPr="00A33982">
            <w:rPr>
              <w:rFonts w:ascii="Times New Roman" w:hAnsi="Times New Roman" w:cs="Times New Roman"/>
              <w:sz w:val="24"/>
              <w:szCs w:val="24"/>
            </w:rPr>
            <w:fldChar w:fldCharType="separate"/>
          </w:r>
          <w:r w:rsidRPr="00A33982">
            <w:rPr>
              <w:rFonts w:ascii="Times New Roman" w:hAnsi="Times New Roman" w:cs="Times New Roman"/>
              <w:noProof/>
              <w:sz w:val="24"/>
              <w:szCs w:val="24"/>
            </w:rPr>
            <w:t xml:space="preserve">Pinkster, H. (2015). </w:t>
          </w:r>
          <w:r w:rsidRPr="00A33982">
            <w:rPr>
              <w:rFonts w:ascii="Times New Roman" w:hAnsi="Times New Roman" w:cs="Times New Roman"/>
              <w:i/>
              <w:iCs/>
              <w:noProof/>
              <w:sz w:val="24"/>
              <w:szCs w:val="24"/>
            </w:rPr>
            <w:t>The Oxford Latin Syntax</w:t>
          </w:r>
          <w:r w:rsidRPr="00A33982">
            <w:rPr>
              <w:rFonts w:ascii="Times New Roman" w:hAnsi="Times New Roman" w:cs="Times New Roman"/>
              <w:noProof/>
              <w:sz w:val="24"/>
              <w:szCs w:val="24"/>
            </w:rPr>
            <w:t xml:space="preserve"> (1. izd., Svez. I). Oxford: Oxford University Press.</w:t>
          </w:r>
        </w:p>
        <w:p w14:paraId="2737A456" w14:textId="7D31CFAD" w:rsidR="00A33982" w:rsidRPr="00A33982" w:rsidRDefault="00A33982" w:rsidP="00A33982">
          <w:r w:rsidRPr="00A33982">
            <w:rPr>
              <w:rFonts w:ascii="Times New Roman" w:hAnsi="Times New Roman" w:cs="Times New Roman"/>
              <w:b/>
              <w:bCs/>
              <w:sz w:val="24"/>
              <w:szCs w:val="24"/>
            </w:rPr>
            <w:fldChar w:fldCharType="end"/>
          </w:r>
        </w:p>
      </w:sdtContent>
    </w:sdt>
    <w:sectPr w:rsidR="00A33982" w:rsidRPr="00A33982">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9251" w14:textId="77777777" w:rsidR="00D148F1" w:rsidRDefault="00D148F1" w:rsidP="00585B24">
      <w:pPr>
        <w:spacing w:after="0" w:line="240" w:lineRule="auto"/>
      </w:pPr>
      <w:r>
        <w:separator/>
      </w:r>
    </w:p>
  </w:endnote>
  <w:endnote w:type="continuationSeparator" w:id="0">
    <w:p w14:paraId="4E237EB8" w14:textId="77777777" w:rsidR="00D148F1" w:rsidRDefault="00D148F1" w:rsidP="00585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3607E" w14:textId="77777777" w:rsidR="00D148F1" w:rsidRDefault="00D148F1" w:rsidP="00585B24">
      <w:pPr>
        <w:spacing w:after="0" w:line="240" w:lineRule="auto"/>
      </w:pPr>
      <w:r>
        <w:separator/>
      </w:r>
    </w:p>
  </w:footnote>
  <w:footnote w:type="continuationSeparator" w:id="0">
    <w:p w14:paraId="78ACE08D" w14:textId="77777777" w:rsidR="00D148F1" w:rsidRDefault="00D148F1" w:rsidP="00585B24">
      <w:pPr>
        <w:spacing w:after="0" w:line="240" w:lineRule="auto"/>
      </w:pPr>
      <w:r>
        <w:continuationSeparator/>
      </w:r>
    </w:p>
  </w:footnote>
  <w:footnote w:id="1">
    <w:p w14:paraId="5E1BD50D" w14:textId="2A18882D" w:rsidR="00A12CBA" w:rsidRPr="00A33982" w:rsidRDefault="00A12CBA" w:rsidP="00A12CBA">
      <w:pPr>
        <w:pStyle w:val="Tekstfusnote"/>
        <w:rPr>
          <w:rFonts w:ascii="Times New Roman" w:hAnsi="Times New Roman" w:cs="Times New Roman"/>
        </w:rPr>
      </w:pPr>
      <w:r w:rsidRPr="00A33982">
        <w:rPr>
          <w:rStyle w:val="Referencafusnote"/>
          <w:rFonts w:ascii="Times New Roman" w:hAnsi="Times New Roman" w:cs="Times New Roman"/>
        </w:rPr>
        <w:footnoteRef/>
      </w:r>
      <w:r w:rsidRPr="00A33982">
        <w:rPr>
          <w:rFonts w:ascii="Times New Roman" w:hAnsi="Times New Roman" w:cs="Times New Roman"/>
        </w:rPr>
        <w:t xml:space="preserve"> </w:t>
      </w:r>
      <w:r w:rsidR="00A33982" w:rsidRPr="00A33982">
        <w:rPr>
          <w:rFonts w:ascii="Times New Roman" w:hAnsi="Times New Roman" w:cs="Times New Roman"/>
        </w:rPr>
        <w:t xml:space="preserve">Pinkster, 2015 </w:t>
      </w:r>
      <w:r w:rsidRPr="00A33982">
        <w:rPr>
          <w:rFonts w:ascii="Times New Roman" w:hAnsi="Times New Roman" w:cs="Times New Roman"/>
        </w:rPr>
        <w:t>72</w:t>
      </w:r>
    </w:p>
  </w:footnote>
  <w:footnote w:id="2">
    <w:p w14:paraId="1AC0BF59" w14:textId="1DB2D05B" w:rsidR="00A12CBA" w:rsidRPr="00A33982" w:rsidRDefault="00A12CBA">
      <w:pPr>
        <w:pStyle w:val="Tekstfusnote"/>
        <w:rPr>
          <w:rFonts w:ascii="Times New Roman" w:hAnsi="Times New Roman" w:cs="Times New Roman"/>
        </w:rPr>
      </w:pPr>
      <w:r w:rsidRPr="00A33982">
        <w:rPr>
          <w:rStyle w:val="Referencafusnote"/>
          <w:rFonts w:ascii="Times New Roman" w:hAnsi="Times New Roman" w:cs="Times New Roman"/>
        </w:rPr>
        <w:footnoteRef/>
      </w:r>
      <w:r w:rsidRPr="00A33982">
        <w:rPr>
          <w:rFonts w:ascii="Times New Roman" w:hAnsi="Times New Roman" w:cs="Times New Roman"/>
        </w:rPr>
        <w:t xml:space="preserve"> </w:t>
      </w:r>
      <w:r w:rsidR="00C44F7F" w:rsidRPr="00A33982">
        <w:rPr>
          <w:rFonts w:ascii="Times New Roman" w:hAnsi="Times New Roman" w:cs="Times New Roman"/>
        </w:rPr>
        <w:t xml:space="preserve">ibid. </w:t>
      </w:r>
      <w:r w:rsidRPr="00A33982">
        <w:rPr>
          <w:rFonts w:ascii="Times New Roman" w:hAnsi="Times New Roman" w:cs="Times New Roman"/>
        </w:rPr>
        <w:t>75</w:t>
      </w:r>
    </w:p>
  </w:footnote>
  <w:footnote w:id="3">
    <w:p w14:paraId="63E8AFAE" w14:textId="5279F387" w:rsidR="00A12CBA" w:rsidRPr="00A33982" w:rsidRDefault="00A12CBA">
      <w:pPr>
        <w:pStyle w:val="Tekstfusnote"/>
        <w:rPr>
          <w:rFonts w:ascii="Times New Roman" w:hAnsi="Times New Roman" w:cs="Times New Roman"/>
        </w:rPr>
      </w:pPr>
      <w:r w:rsidRPr="00A33982">
        <w:rPr>
          <w:rStyle w:val="Referencafusnote"/>
          <w:rFonts w:ascii="Times New Roman" w:hAnsi="Times New Roman" w:cs="Times New Roman"/>
        </w:rPr>
        <w:footnoteRef/>
      </w:r>
      <w:r w:rsidRPr="00A33982">
        <w:rPr>
          <w:rFonts w:ascii="Times New Roman" w:hAnsi="Times New Roman" w:cs="Times New Roman"/>
        </w:rPr>
        <w:t xml:space="preserve"> </w:t>
      </w:r>
      <w:r w:rsidR="00C44F7F" w:rsidRPr="00A33982">
        <w:rPr>
          <w:rFonts w:ascii="Times New Roman" w:hAnsi="Times New Roman" w:cs="Times New Roman"/>
        </w:rPr>
        <w:t xml:space="preserve">ibid. </w:t>
      </w:r>
      <w:r w:rsidRPr="00A33982">
        <w:rPr>
          <w:rFonts w:ascii="Times New Roman" w:hAnsi="Times New Roman" w:cs="Times New Roman"/>
        </w:rPr>
        <w:t>77</w:t>
      </w:r>
    </w:p>
  </w:footnote>
  <w:footnote w:id="4">
    <w:p w14:paraId="42F28AA0" w14:textId="43C52CFD" w:rsidR="00A12CBA" w:rsidRPr="00A33982" w:rsidRDefault="00A12CBA">
      <w:pPr>
        <w:pStyle w:val="Tekstfusnote"/>
        <w:rPr>
          <w:rFonts w:ascii="Times New Roman" w:hAnsi="Times New Roman" w:cs="Times New Roman"/>
        </w:rPr>
      </w:pPr>
      <w:r w:rsidRPr="00A33982">
        <w:rPr>
          <w:rStyle w:val="Referencafusnote"/>
          <w:rFonts w:ascii="Times New Roman" w:hAnsi="Times New Roman" w:cs="Times New Roman"/>
        </w:rPr>
        <w:footnoteRef/>
      </w:r>
      <w:r w:rsidRPr="00A33982">
        <w:rPr>
          <w:rFonts w:ascii="Times New Roman" w:hAnsi="Times New Roman" w:cs="Times New Roman"/>
        </w:rPr>
        <w:t xml:space="preserve"> </w:t>
      </w:r>
      <w:r w:rsidR="00C44F7F" w:rsidRPr="00A33982">
        <w:rPr>
          <w:rFonts w:ascii="Times New Roman" w:hAnsi="Times New Roman" w:cs="Times New Roman"/>
        </w:rPr>
        <w:t xml:space="preserve">ibid. </w:t>
      </w:r>
      <w:r w:rsidRPr="00A33982">
        <w:rPr>
          <w:rFonts w:ascii="Times New Roman" w:hAnsi="Times New Roman" w:cs="Times New Roman"/>
        </w:rPr>
        <w:t>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D489" w14:textId="4857D198" w:rsidR="00585B24" w:rsidRPr="00585B24" w:rsidRDefault="00585B24">
    <w:pPr>
      <w:pStyle w:val="Zaglavlje"/>
      <w:rPr>
        <w:rFonts w:ascii="Times New Roman" w:hAnsi="Times New Roman" w:cs="Times New Roman"/>
        <w:sz w:val="24"/>
        <w:szCs w:val="24"/>
      </w:rPr>
    </w:pPr>
    <w:r w:rsidRPr="00585B24">
      <w:rPr>
        <w:rFonts w:ascii="Times New Roman" w:hAnsi="Times New Roman" w:cs="Times New Roman"/>
        <w:sz w:val="24"/>
        <w:szCs w:val="24"/>
      </w:rPr>
      <w:tab/>
    </w:r>
    <w:sdt>
      <w:sdtPr>
        <w:rPr>
          <w:rFonts w:ascii="Times New Roman" w:hAnsi="Times New Roman" w:cs="Times New Roman"/>
          <w:sz w:val="24"/>
          <w:szCs w:val="24"/>
        </w:rPr>
        <w:alias w:val="Naslov"/>
        <w:tag w:val=""/>
        <w:id w:val="-1091227390"/>
        <w:dataBinding w:prefixMappings="xmlns:ns0='http://purl.org/dc/elements/1.1/' xmlns:ns1='http://schemas.openxmlformats.org/package/2006/metadata/core-properties' " w:xpath="/ns1:coreProperties[1]/ns0:title[1]" w:storeItemID="{6C3C8BC8-F283-45AE-878A-BAB7291924A1}"/>
        <w:text/>
      </w:sdtPr>
      <w:sdtContent>
        <w:r w:rsidR="00496B1E">
          <w:rPr>
            <w:rFonts w:ascii="Times New Roman" w:hAnsi="Times New Roman" w:cs="Times New Roman"/>
            <w:sz w:val="24"/>
            <w:szCs w:val="24"/>
          </w:rPr>
          <w:t>Valencija</w:t>
        </w:r>
      </w:sdtContent>
    </w:sdt>
    <w:r w:rsidRPr="00585B24">
      <w:rPr>
        <w:rFonts w:ascii="Times New Roman" w:hAnsi="Times New Roman" w:cs="Times New Roman"/>
        <w:sz w:val="24"/>
        <w:szCs w:val="24"/>
      </w:rPr>
      <w:tab/>
    </w:r>
  </w:p>
  <w:p w14:paraId="7CA8824D" w14:textId="1C2918A8" w:rsidR="00585B24" w:rsidRPr="00585B24" w:rsidRDefault="00585B24">
    <w:pPr>
      <w:pStyle w:val="Zaglavlje"/>
      <w:rPr>
        <w:rFonts w:ascii="Times New Roman" w:hAnsi="Times New Roman" w:cs="Times New Roman"/>
        <w:sz w:val="24"/>
        <w:szCs w:val="24"/>
      </w:rPr>
    </w:pPr>
    <w:r w:rsidRPr="00585B24">
      <w:rPr>
        <w:rFonts w:ascii="Times New Roman" w:hAnsi="Times New Roman" w:cs="Times New Roman"/>
        <w:sz w:val="24"/>
        <w:szCs w:val="24"/>
      </w:rPr>
      <w:tab/>
    </w:r>
    <w:sdt>
      <w:sdtPr>
        <w:rPr>
          <w:rFonts w:ascii="Times New Roman" w:hAnsi="Times New Roman" w:cs="Times New Roman"/>
          <w:sz w:val="24"/>
          <w:szCs w:val="24"/>
        </w:rPr>
        <w:alias w:val="Predmet"/>
        <w:tag w:val=""/>
        <w:id w:val="870886922"/>
        <w:dataBinding w:prefixMappings="xmlns:ns0='http://purl.org/dc/elements/1.1/' xmlns:ns1='http://schemas.openxmlformats.org/package/2006/metadata/core-properties' " w:xpath="/ns1:coreProperties[1]/ns0:subject[1]" w:storeItemID="{6C3C8BC8-F283-45AE-878A-BAB7291924A1}"/>
        <w:text/>
      </w:sdtPr>
      <w:sdtContent>
        <w:r w:rsidR="00496B1E">
          <w:rPr>
            <w:rFonts w:ascii="Times New Roman" w:hAnsi="Times New Roman" w:cs="Times New Roman"/>
            <w:sz w:val="24"/>
            <w:szCs w:val="24"/>
          </w:rPr>
          <w:t>Teorijski zadaci</w:t>
        </w:r>
      </w:sdtContent>
    </w:sdt>
    <w:r w:rsidRPr="00585B24">
      <w:rPr>
        <w:rFonts w:ascii="Times New Roman" w:hAnsi="Times New Roman" w:cs="Times New Roman"/>
        <w:sz w:val="24"/>
        <w:szCs w:val="24"/>
      </w:rPr>
      <w:tab/>
    </w:r>
    <w:r w:rsidR="00CF449E">
      <w:rPr>
        <w:rFonts w:ascii="Times New Roman" w:hAnsi="Times New Roman" w:cs="Times New Roman"/>
        <w:sz w:val="24"/>
        <w:szCs w:val="24"/>
      </w:rPr>
      <w:t>Mateo Cader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111D"/>
    <w:multiLevelType w:val="hybridMultilevel"/>
    <w:tmpl w:val="6EA409D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1E62F47"/>
    <w:multiLevelType w:val="hybridMultilevel"/>
    <w:tmpl w:val="0A62A5C8"/>
    <w:lvl w:ilvl="0" w:tplc="7092FDE0">
      <w:start w:val="1"/>
      <w:numFmt w:val="decimal"/>
      <w:lvlText w:val="%1."/>
      <w:lvlJc w:val="left"/>
      <w:pPr>
        <w:ind w:left="1065" w:hanging="360"/>
      </w:pPr>
      <w:rPr>
        <w:rFonts w:hint="default"/>
      </w:rPr>
    </w:lvl>
    <w:lvl w:ilvl="1" w:tplc="041A0019">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 w15:restartNumberingAfterBreak="0">
    <w:nsid w:val="2CC379B0"/>
    <w:multiLevelType w:val="hybridMultilevel"/>
    <w:tmpl w:val="2C76232C"/>
    <w:lvl w:ilvl="0" w:tplc="0B2E4464">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abstractNum w:abstractNumId="3" w15:restartNumberingAfterBreak="0">
    <w:nsid w:val="675E58EE"/>
    <w:multiLevelType w:val="hybridMultilevel"/>
    <w:tmpl w:val="CB30AC3C"/>
    <w:lvl w:ilvl="0" w:tplc="C31A6EB6">
      <w:start w:val="1"/>
      <w:numFmt w:val="decimal"/>
      <w:lvlText w:val="%1."/>
      <w:lvlJc w:val="left"/>
      <w:pPr>
        <w:ind w:left="1068" w:hanging="360"/>
      </w:pPr>
      <w:rPr>
        <w:rFonts w:hint="default"/>
      </w:rPr>
    </w:lvl>
    <w:lvl w:ilvl="1" w:tplc="041A0019">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num w:numId="1" w16cid:durableId="2135785041">
    <w:abstractNumId w:val="0"/>
  </w:num>
  <w:num w:numId="2" w16cid:durableId="67769815">
    <w:abstractNumId w:val="2"/>
  </w:num>
  <w:num w:numId="3" w16cid:durableId="325935611">
    <w:abstractNumId w:val="1"/>
  </w:num>
  <w:num w:numId="4" w16cid:durableId="1020737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1E"/>
    <w:rsid w:val="00014D9E"/>
    <w:rsid w:val="001B37C2"/>
    <w:rsid w:val="001B7035"/>
    <w:rsid w:val="00262C5C"/>
    <w:rsid w:val="00284D66"/>
    <w:rsid w:val="002A5A21"/>
    <w:rsid w:val="003221F5"/>
    <w:rsid w:val="00323EC8"/>
    <w:rsid w:val="003328FF"/>
    <w:rsid w:val="0038700A"/>
    <w:rsid w:val="00393D4A"/>
    <w:rsid w:val="003C401B"/>
    <w:rsid w:val="003F495E"/>
    <w:rsid w:val="003F7259"/>
    <w:rsid w:val="00402E66"/>
    <w:rsid w:val="0045170C"/>
    <w:rsid w:val="00483E57"/>
    <w:rsid w:val="004923C0"/>
    <w:rsid w:val="00496161"/>
    <w:rsid w:val="00496B1E"/>
    <w:rsid w:val="004B0A42"/>
    <w:rsid w:val="004C7363"/>
    <w:rsid w:val="0050517E"/>
    <w:rsid w:val="00523216"/>
    <w:rsid w:val="0052717F"/>
    <w:rsid w:val="00576D58"/>
    <w:rsid w:val="00585B24"/>
    <w:rsid w:val="00597984"/>
    <w:rsid w:val="005A216E"/>
    <w:rsid w:val="005A43FE"/>
    <w:rsid w:val="005B5F86"/>
    <w:rsid w:val="005C1F43"/>
    <w:rsid w:val="005C65D8"/>
    <w:rsid w:val="00653E40"/>
    <w:rsid w:val="006B45FF"/>
    <w:rsid w:val="006C5742"/>
    <w:rsid w:val="006F0C0C"/>
    <w:rsid w:val="006F39AC"/>
    <w:rsid w:val="00714003"/>
    <w:rsid w:val="00787227"/>
    <w:rsid w:val="007A60A7"/>
    <w:rsid w:val="00872706"/>
    <w:rsid w:val="008E35C1"/>
    <w:rsid w:val="0090340C"/>
    <w:rsid w:val="009401E8"/>
    <w:rsid w:val="009D69E7"/>
    <w:rsid w:val="009F79BB"/>
    <w:rsid w:val="00A12CBA"/>
    <w:rsid w:val="00A33982"/>
    <w:rsid w:val="00A53ED8"/>
    <w:rsid w:val="00A61467"/>
    <w:rsid w:val="00AA4C43"/>
    <w:rsid w:val="00AB0A6B"/>
    <w:rsid w:val="00AB0B38"/>
    <w:rsid w:val="00B4337B"/>
    <w:rsid w:val="00B668A8"/>
    <w:rsid w:val="00BA3C76"/>
    <w:rsid w:val="00BC36EC"/>
    <w:rsid w:val="00C24E60"/>
    <w:rsid w:val="00C44F7F"/>
    <w:rsid w:val="00C47123"/>
    <w:rsid w:val="00CA6A54"/>
    <w:rsid w:val="00CC580E"/>
    <w:rsid w:val="00CF449E"/>
    <w:rsid w:val="00D148F1"/>
    <w:rsid w:val="00D34D6B"/>
    <w:rsid w:val="00D63680"/>
    <w:rsid w:val="00E77EDB"/>
    <w:rsid w:val="00EC7712"/>
    <w:rsid w:val="00ED6998"/>
    <w:rsid w:val="00F3734E"/>
    <w:rsid w:val="00F72779"/>
    <w:rsid w:val="00F94A6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A747"/>
  <w15:chartTrackingRefBased/>
  <w15:docId w15:val="{22619EFE-6761-424D-8FB0-3EC58AC9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E57"/>
  </w:style>
  <w:style w:type="paragraph" w:styleId="Naslov1">
    <w:name w:val="heading 1"/>
    <w:basedOn w:val="Normal"/>
    <w:next w:val="Normal"/>
    <w:link w:val="Naslov1Char"/>
    <w:uiPriority w:val="9"/>
    <w:qFormat/>
    <w:rsid w:val="00A33982"/>
    <w:pPr>
      <w:keepNext/>
      <w:keepLines/>
      <w:spacing w:before="240" w:after="0"/>
      <w:outlineLvl w:val="0"/>
    </w:pPr>
    <w:rPr>
      <w:rFonts w:asciiTheme="majorHAnsi" w:eastAsiaTheme="majorEastAsia" w:hAnsiTheme="majorHAnsi" w:cstheme="majorBidi"/>
      <w:color w:val="2F5496" w:themeColor="accent1" w:themeShade="BF"/>
      <w:sz w:val="32"/>
      <w:szCs w:val="32"/>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585B2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585B24"/>
  </w:style>
  <w:style w:type="paragraph" w:styleId="Podnoje">
    <w:name w:val="footer"/>
    <w:basedOn w:val="Normal"/>
    <w:link w:val="PodnojeChar"/>
    <w:uiPriority w:val="99"/>
    <w:unhideWhenUsed/>
    <w:rsid w:val="00585B2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585B24"/>
  </w:style>
  <w:style w:type="character" w:styleId="Tekstrezerviranogmjesta">
    <w:name w:val="Placeholder Text"/>
    <w:basedOn w:val="Zadanifontodlomka"/>
    <w:uiPriority w:val="99"/>
    <w:semiHidden/>
    <w:rsid w:val="00585B24"/>
    <w:rPr>
      <w:color w:val="808080"/>
    </w:rPr>
  </w:style>
  <w:style w:type="paragraph" w:styleId="Odlomakpopisa">
    <w:name w:val="List Paragraph"/>
    <w:basedOn w:val="Normal"/>
    <w:uiPriority w:val="34"/>
    <w:qFormat/>
    <w:rsid w:val="00496B1E"/>
    <w:pPr>
      <w:ind w:left="720"/>
      <w:contextualSpacing/>
    </w:pPr>
  </w:style>
  <w:style w:type="paragraph" w:styleId="Tekstfusnote">
    <w:name w:val="footnote text"/>
    <w:basedOn w:val="Normal"/>
    <w:link w:val="TekstfusnoteChar"/>
    <w:uiPriority w:val="99"/>
    <w:semiHidden/>
    <w:unhideWhenUsed/>
    <w:rsid w:val="00A12CBA"/>
    <w:pPr>
      <w:spacing w:after="0" w:line="240" w:lineRule="auto"/>
    </w:pPr>
    <w:rPr>
      <w:sz w:val="20"/>
      <w:szCs w:val="20"/>
    </w:rPr>
  </w:style>
  <w:style w:type="character" w:customStyle="1" w:styleId="TekstfusnoteChar">
    <w:name w:val="Tekst fusnote Char"/>
    <w:basedOn w:val="Zadanifontodlomka"/>
    <w:link w:val="Tekstfusnote"/>
    <w:uiPriority w:val="99"/>
    <w:semiHidden/>
    <w:rsid w:val="00A12CBA"/>
    <w:rPr>
      <w:sz w:val="20"/>
      <w:szCs w:val="20"/>
    </w:rPr>
  </w:style>
  <w:style w:type="character" w:styleId="Referencafusnote">
    <w:name w:val="footnote reference"/>
    <w:basedOn w:val="Zadanifontodlomka"/>
    <w:uiPriority w:val="99"/>
    <w:semiHidden/>
    <w:unhideWhenUsed/>
    <w:rsid w:val="00A12CBA"/>
    <w:rPr>
      <w:vertAlign w:val="superscript"/>
    </w:rPr>
  </w:style>
  <w:style w:type="character" w:customStyle="1" w:styleId="Naslov1Char">
    <w:name w:val="Naslov 1 Char"/>
    <w:basedOn w:val="Zadanifontodlomka"/>
    <w:link w:val="Naslov1"/>
    <w:uiPriority w:val="9"/>
    <w:rsid w:val="00A33982"/>
    <w:rPr>
      <w:rFonts w:asciiTheme="majorHAnsi" w:eastAsiaTheme="majorEastAsia" w:hAnsiTheme="majorHAnsi" w:cstheme="majorBidi"/>
      <w:color w:val="2F5496" w:themeColor="accent1" w:themeShade="BF"/>
      <w:sz w:val="32"/>
      <w:szCs w:val="32"/>
      <w:lang w:eastAsia="hr-HR"/>
    </w:rPr>
  </w:style>
  <w:style w:type="paragraph" w:styleId="Bibliografija">
    <w:name w:val="Bibliography"/>
    <w:basedOn w:val="Normal"/>
    <w:next w:val="Normal"/>
    <w:uiPriority w:val="37"/>
    <w:unhideWhenUsed/>
    <w:rsid w:val="00A3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592979">
      <w:bodyDiv w:val="1"/>
      <w:marLeft w:val="0"/>
      <w:marRight w:val="0"/>
      <w:marTop w:val="0"/>
      <w:marBottom w:val="0"/>
      <w:divBdr>
        <w:top w:val="none" w:sz="0" w:space="0" w:color="auto"/>
        <w:left w:val="none" w:sz="0" w:space="0" w:color="auto"/>
        <w:bottom w:val="none" w:sz="0" w:space="0" w:color="auto"/>
        <w:right w:val="none" w:sz="0" w:space="0" w:color="auto"/>
      </w:divBdr>
    </w:div>
    <w:div w:id="1420326716">
      <w:bodyDiv w:val="1"/>
      <w:marLeft w:val="0"/>
      <w:marRight w:val="0"/>
      <w:marTop w:val="0"/>
      <w:marBottom w:val="0"/>
      <w:divBdr>
        <w:top w:val="none" w:sz="0" w:space="0" w:color="auto"/>
        <w:left w:val="none" w:sz="0" w:space="0" w:color="auto"/>
        <w:bottom w:val="none" w:sz="0" w:space="0" w:color="auto"/>
        <w:right w:val="none" w:sz="0" w:space="0" w:color="auto"/>
      </w:divBdr>
    </w:div>
    <w:div w:id="15400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der\Documents\Prilago&#273;eni%20predlo&#353;ci%20sustava%20Office\Zadaca.dotx"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Pin15</b:Tag>
    <b:SourceType>Book</b:SourceType>
    <b:Guid>{4C79939F-7CD3-47BA-9A0D-6DC872FE2E7E}</b:Guid>
    <b:Author>
      <b:Author>
        <b:NameList>
          <b:Person>
            <b:Last>Pinkster</b:Last>
            <b:First>Harm</b:First>
          </b:Person>
        </b:NameList>
      </b:Author>
    </b:Author>
    <b:Title>The Oxford Latin Syntax</b:Title>
    <b:Year>2015</b:Year>
    <b:City>Oxford</b:City>
    <b:Publisher>Oxford University Press</b:Publisher>
    <b:Volume>I</b:Volume>
    <b:Edition>1.</b:Edi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8963C-67E1-4EB9-89D6-30857E4B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Zadaca</Template>
  <TotalTime>14</TotalTime>
  <Pages>8</Pages>
  <Words>2191</Words>
  <Characters>12494</Characters>
  <Application>Microsoft Office Word</Application>
  <DocSecurity>0</DocSecurity>
  <Lines>104</Lines>
  <Paragraphs>29</Paragraphs>
  <ScaleCrop>false</ScaleCrop>
  <HeadingPairs>
    <vt:vector size="2" baseType="variant">
      <vt:variant>
        <vt:lpstr>Naslov</vt:lpstr>
      </vt:variant>
      <vt:variant>
        <vt:i4>1</vt:i4>
      </vt:variant>
    </vt:vector>
  </HeadingPairs>
  <TitlesOfParts>
    <vt:vector size="1" baseType="lpstr">
      <vt:lpstr>Valencija</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Valencija</dc:title>
  <dc:subject>Teorijski zadaci</dc:subject>
  <dc:creator>Cader</dc:creator>
  <cp:keywords/>
  <dc:description/>
  <cp:lastModifiedBy>Mateo Cader</cp:lastModifiedBy>
  <cp:revision>3</cp:revision>
  <dcterms:created xsi:type="dcterms:W3CDTF">2023-12-10T09:47:00Z</dcterms:created>
  <dcterms:modified xsi:type="dcterms:W3CDTF">2023-12-10T10:01:00Z</dcterms:modified>
</cp:coreProperties>
</file>