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8CC2" w14:textId="77777777" w:rsidR="00C1716A" w:rsidRDefault="00000000">
      <w:pPr>
        <w:pStyle w:val="a7"/>
        <w:snapToGrid/>
        <w:spacing w:line="240" w:lineRule="auto"/>
      </w:pPr>
      <w:r>
        <w:rPr>
          <w:rFonts w:hint="eastAsia"/>
        </w:rPr>
        <w:t>数据分析与可视化</w:t>
      </w:r>
      <w:r>
        <w:t>练习题</w:t>
      </w:r>
    </w:p>
    <w:p w14:paraId="497CB4C2" w14:textId="77777777" w:rsidR="00C1716A" w:rsidRDefault="00000000">
      <w:pPr>
        <w:snapToGrid/>
        <w:rPr>
          <w:b/>
          <w:sz w:val="26"/>
        </w:rPr>
      </w:pPr>
      <w:r>
        <w:rPr>
          <w:rFonts w:hint="eastAsia"/>
          <w:b/>
          <w:sz w:val="26"/>
        </w:rPr>
        <w:t>请使用北太天元完成以下编程题：</w:t>
      </w:r>
    </w:p>
    <w:p w14:paraId="502F5EDA" w14:textId="77777777" w:rsidR="00C1716A" w:rsidRDefault="00000000">
      <w:pPr>
        <w:numPr>
          <w:ilvl w:val="0"/>
          <w:numId w:val="1"/>
        </w:numPr>
        <w:snapToGrid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绘制下面参数曲线的图像</w:t>
      </w:r>
    </w:p>
    <w:p w14:paraId="4456AC02" w14:textId="77777777" w:rsidR="00C1716A" w:rsidRDefault="00000000">
      <w:r>
        <w:rPr>
          <w:rFonts w:ascii="PingFang SC Regular" w:eastAsia="PingFang SC Regular" w:hAnsi="PingFang SC Regular" w:cs="PingFang SC Regular"/>
          <w:position w:val="-36"/>
          <w:sz w:val="28"/>
          <w:szCs w:val="28"/>
        </w:rPr>
        <w:object w:dxaOrig="3106" w:dyaOrig="851" w14:anchorId="5B701E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5.3pt;height:42.45pt" o:ole="">
            <v:imagedata r:id="rId7" o:title=""/>
          </v:shape>
          <o:OLEObject Type="Embed" ProgID="Equation.DSMT4" ShapeID="_x0000_i1025" DrawAspect="Content" ObjectID="_1846755133" r:id="rId8"/>
        </w:object>
      </w:r>
    </w:p>
    <w:p w14:paraId="4C11A842" w14:textId="77777777" w:rsidR="00C1716A" w:rsidRDefault="00C1716A">
      <w:pPr>
        <w:snapToGrid/>
        <w:rPr>
          <w:rFonts w:ascii="思源黑体 Normal" w:eastAsia="思源黑体 Normal" w:hAnsi="思源黑体 Normal" w:hint="eastAsia"/>
          <w:sz w:val="24"/>
          <w:szCs w:val="24"/>
        </w:rPr>
      </w:pPr>
    </w:p>
    <w:p w14:paraId="5C70DC84" w14:textId="77777777" w:rsidR="00C1716A" w:rsidRDefault="00000000">
      <w:pPr>
        <w:numPr>
          <w:ilvl w:val="0"/>
          <w:numId w:val="1"/>
        </w:numPr>
        <w:snapToGrid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用mesh或surf函数，绘制下面方程所表示的三维空间曲面，x和y的取值范围设为[</w:t>
      </w:r>
      <w:r>
        <w:rPr>
          <w:rFonts w:ascii="思源黑体 Normal" w:eastAsia="思源黑体 Normal" w:hAnsi="思源黑体 Normal"/>
          <w:sz w:val="24"/>
          <w:szCs w:val="24"/>
        </w:rPr>
        <w:t>-3</w:t>
      </w:r>
      <w:r>
        <w:rPr>
          <w:rFonts w:ascii="思源黑体 Normal" w:eastAsia="思源黑体 Normal" w:hAnsi="思源黑体 Normal" w:hint="eastAsia"/>
          <w:sz w:val="24"/>
          <w:szCs w:val="24"/>
        </w:rPr>
        <w:t>，3</w:t>
      </w:r>
      <w:r>
        <w:rPr>
          <w:rFonts w:ascii="思源黑体 Normal" w:eastAsia="思源黑体 Normal" w:hAnsi="思源黑体 Normal"/>
          <w:sz w:val="24"/>
          <w:szCs w:val="24"/>
        </w:rPr>
        <w:t>]</w:t>
      </w:r>
      <w:r>
        <w:rPr>
          <w:rFonts w:ascii="思源黑体 Normal" w:eastAsia="思源黑体 Normal" w:hAnsi="思源黑体 Normal" w:hint="eastAsia"/>
          <w:sz w:val="24"/>
          <w:szCs w:val="24"/>
        </w:rPr>
        <w:t>。</w:t>
      </w:r>
    </w:p>
    <w:p w14:paraId="70C8AD69" w14:textId="77777777" w:rsidR="00C1716A" w:rsidRDefault="00000000">
      <w:pPr>
        <w:pStyle w:val="aa"/>
        <w:ind w:left="336" w:firstLineChars="0" w:firstLine="0"/>
        <w:rPr>
          <w:rFonts w:ascii="PingFang SC Regular" w:eastAsia="PingFang SC Regular" w:hAnsi="PingFang SC Regular" w:cs="PingFang SC Regular" w:hint="eastAsia"/>
          <w:sz w:val="24"/>
          <w:szCs w:val="24"/>
        </w:rPr>
      </w:pPr>
      <w:r>
        <w:rPr>
          <w:sz w:val="24"/>
          <w:szCs w:val="24"/>
        </w:rPr>
        <w:object w:dxaOrig="1565" w:dyaOrig="764" w14:anchorId="7744D636">
          <v:shape id="_x0000_i1026" type="#_x0000_t75" style="width:78.45pt;height:38.15pt" o:ole="">
            <v:imagedata r:id="rId9" o:title=""/>
          </v:shape>
          <o:OLEObject Type="Embed" ProgID="Equation.DSMT4" ShapeID="_x0000_i1026" DrawAspect="Content" ObjectID="_1846755134" r:id="rId10"/>
        </w:object>
      </w:r>
    </w:p>
    <w:p w14:paraId="5DB17FD7" w14:textId="77777777" w:rsidR="00C1716A" w:rsidRDefault="00000000">
      <w:pPr>
        <w:numPr>
          <w:ilvl w:val="0"/>
          <w:numId w:val="1"/>
        </w:numPr>
        <w:snapToGrid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绘制函数</w:t>
      </w:r>
      <w:r>
        <w:rPr>
          <w:rFonts w:ascii="思源黑体 Normal" w:eastAsia="思源黑体 Normal" w:hAnsi="思源黑体 Normal"/>
          <w:position w:val="-32"/>
          <w:sz w:val="24"/>
          <w:szCs w:val="24"/>
        </w:rPr>
        <w:object w:dxaOrig="2579" w:dyaOrig="826" w14:anchorId="26DABD78">
          <v:shape id="_x0000_i1027" type="#_x0000_t75" style="width:128.95pt;height:41.35pt" o:ole="">
            <v:imagedata r:id="rId11" o:title=""/>
          </v:shape>
          <o:OLEObject Type="Embed" ProgID="Equation.DSMT4" ShapeID="_x0000_i1027" DrawAspect="Content" ObjectID="_1846755135" r:id="rId12"/>
        </w:object>
      </w:r>
      <w:r>
        <w:rPr>
          <w:rFonts w:ascii="思源黑体 Normal" w:eastAsia="思源黑体 Normal" w:hAnsi="思源黑体 Normal" w:hint="eastAsia"/>
          <w:sz w:val="24"/>
          <w:szCs w:val="24"/>
        </w:rPr>
        <w:t>的三维视图。</w:t>
      </w:r>
    </w:p>
    <w:p w14:paraId="7D824E1E" w14:textId="77777777" w:rsidR="00C1716A" w:rsidRDefault="00000000">
      <w:pPr>
        <w:numPr>
          <w:ilvl w:val="0"/>
          <w:numId w:val="1"/>
        </w:numPr>
        <w:snapToGrid/>
        <w:spacing w:line="360" w:lineRule="auto"/>
        <w:ind w:left="334" w:hanging="334"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使用课上学习的数据分析方法探寻坦尼克号上舱位与生还率的关系。数据文件见train.csv 提示：参考PPT中的性别分析代码。</w:t>
      </w:r>
    </w:p>
    <w:p w14:paraId="0AFBCE23" w14:textId="77777777" w:rsidR="00C1716A" w:rsidRDefault="00000000">
      <w:pPr>
        <w:numPr>
          <w:ilvl w:val="0"/>
          <w:numId w:val="1"/>
        </w:numPr>
        <w:snapToGrid/>
        <w:spacing w:line="360" w:lineRule="auto"/>
        <w:ind w:left="334" w:hanging="334"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某学校有30位教师，其中教授5人，副教授8人，讲师12人，助教5人。试画出职称比例结构饼图，并把图形的教授部分分开，加标注。</w:t>
      </w:r>
    </w:p>
    <w:p w14:paraId="791FC44B" w14:textId="77777777" w:rsidR="00C1716A" w:rsidRDefault="00000000">
      <w:pPr>
        <w:numPr>
          <w:ilvl w:val="0"/>
          <w:numId w:val="1"/>
        </w:numPr>
        <w:snapToGrid/>
        <w:spacing w:line="360" w:lineRule="auto"/>
        <w:ind w:left="334" w:hanging="334"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在三维空间绘制曲线 z = 0:0.1:4*pi; x = cos(z); y = sin(z); plot3(x,y,z)</w:t>
      </w:r>
    </w:p>
    <w:p w14:paraId="52BA5832" w14:textId="77777777" w:rsidR="00C1716A" w:rsidRDefault="00000000">
      <w:pPr>
        <w:numPr>
          <w:ilvl w:val="0"/>
          <w:numId w:val="1"/>
        </w:numPr>
        <w:snapToGrid/>
        <w:spacing w:line="360" w:lineRule="auto"/>
        <w:ind w:left="334" w:hanging="334"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思源黑体 Normal" w:eastAsia="思源黑体 Normal" w:hAnsi="思源黑体 Normal" w:hint="eastAsia"/>
          <w:sz w:val="24"/>
          <w:szCs w:val="24"/>
        </w:rPr>
        <w:t>用mesh或surf函数，绘制下面方程所表示的三维空间曲面，x和y的取值范围设为[-3，3]。</w:t>
      </w:r>
    </w:p>
    <w:p w14:paraId="51D6662E" w14:textId="77777777" w:rsidR="00C1716A" w:rsidRDefault="00000000">
      <w:pPr>
        <w:jc w:val="center"/>
        <w:rPr>
          <w:rFonts w:ascii="思源黑体 Normal" w:eastAsia="思源黑体 Normal" w:hAnsi="思源黑体 Normal" w:hint="eastAsia"/>
          <w:sz w:val="24"/>
          <w:szCs w:val="24"/>
        </w:rPr>
      </w:pPr>
      <w:r>
        <w:rPr>
          <w:rFonts w:ascii="PingFang SC Regular" w:eastAsia="PingFang SC Regular" w:hAnsi="PingFang SC Regular" w:cs="PingFang SC Regular"/>
          <w:position w:val="-28"/>
          <w:sz w:val="28"/>
          <w:szCs w:val="28"/>
        </w:rPr>
        <w:object w:dxaOrig="1562" w:dyaOrig="761" w14:anchorId="30A37525">
          <v:shape id="_x0000_i1028" type="#_x0000_t75" style="width:77.9pt;height:38.15pt" o:ole="">
            <v:imagedata r:id="rId9" o:title=""/>
          </v:shape>
          <o:OLEObject Type="Embed" ProgID="Equation.DSMT4" ShapeID="_x0000_i1028" DrawAspect="Content" ObjectID="_1846755136" r:id="rId13"/>
        </w:object>
      </w:r>
    </w:p>
    <w:p w14:paraId="291AE1C2" w14:textId="77777777" w:rsidR="00C1716A" w:rsidRDefault="00C1716A">
      <w:pPr>
        <w:snapToGrid/>
        <w:rPr>
          <w:rFonts w:ascii="思源黑体 Normal" w:eastAsia="思源黑体 Normal" w:hAnsi="思源黑体 Normal" w:hint="eastAsia"/>
          <w:sz w:val="24"/>
          <w:szCs w:val="24"/>
        </w:rPr>
      </w:pPr>
    </w:p>
    <w:p w14:paraId="07538A4D" w14:textId="77777777" w:rsidR="00C1716A" w:rsidRDefault="00C1716A">
      <w:pPr>
        <w:snapToGrid/>
        <w:rPr>
          <w:rFonts w:ascii="思源黑体 Normal" w:eastAsia="思源黑体 Normal" w:hAnsi="思源黑体 Normal" w:hint="eastAsia"/>
          <w:sz w:val="24"/>
        </w:rPr>
      </w:pPr>
    </w:p>
    <w:p w14:paraId="2AED4FA4" w14:textId="77777777" w:rsidR="00C1716A" w:rsidRDefault="00C1716A"/>
    <w:p w14:paraId="6D150BBC" w14:textId="77777777" w:rsidR="00C1716A" w:rsidRDefault="00C1716A">
      <w:pPr>
        <w:ind w:left="336"/>
      </w:pPr>
    </w:p>
    <w:sectPr w:rsidR="00C1716A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C33271" w14:textId="77777777" w:rsidR="00C33AFD" w:rsidRDefault="00C33AFD">
      <w:pPr>
        <w:spacing w:before="0" w:after="0"/>
      </w:pPr>
      <w:r>
        <w:separator/>
      </w:r>
    </w:p>
  </w:endnote>
  <w:endnote w:type="continuationSeparator" w:id="0">
    <w:p w14:paraId="01ACB6BE" w14:textId="77777777" w:rsidR="00C33AFD" w:rsidRDefault="00C33AF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ourier New"/>
    <w:charset w:val="00"/>
    <w:family w:val="roman"/>
    <w:pitch w:val="default"/>
  </w:font>
  <w:font w:name="思源黑体 Normal">
    <w:altName w:val="黑体"/>
    <w:charset w:val="86"/>
    <w:family w:val="swiss"/>
    <w:pitch w:val="default"/>
    <w:sig w:usb0="00000000" w:usb1="00000000" w:usb2="00000016" w:usb3="00000000" w:csb0="002E0107" w:csb1="00000000"/>
  </w:font>
  <w:font w:name="PingFang SC Regular">
    <w:altName w:val="微软雅黑"/>
    <w:charset w:val="86"/>
    <w:family w:val="auto"/>
    <w:pitch w:val="default"/>
    <w:sig w:usb0="00000000" w:usb1="00000000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55CAC" w14:textId="77777777" w:rsidR="00C33AFD" w:rsidRDefault="00C33AFD">
      <w:pPr>
        <w:spacing w:before="0" w:after="0"/>
      </w:pPr>
      <w:r>
        <w:separator/>
      </w:r>
    </w:p>
  </w:footnote>
  <w:footnote w:type="continuationSeparator" w:id="0">
    <w:p w14:paraId="6D3785EA" w14:textId="77777777" w:rsidR="00C33AFD" w:rsidRDefault="00C33AF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C01C1D"/>
    <w:multiLevelType w:val="multilevel"/>
    <w:tmpl w:val="49C01C1D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num w:numId="1" w16cid:durableId="1873877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I4YThkNGIwYWFhYWQwZTFkMjY5M2JjYjgyMjc3ZTAifQ=="/>
  </w:docVars>
  <w:rsids>
    <w:rsidRoot w:val="00E023A0"/>
    <w:rsid w:val="001D4DA9"/>
    <w:rsid w:val="00680AC3"/>
    <w:rsid w:val="006A5FB6"/>
    <w:rsid w:val="007452DF"/>
    <w:rsid w:val="00822D92"/>
    <w:rsid w:val="008E2F0D"/>
    <w:rsid w:val="008E4544"/>
    <w:rsid w:val="00904C00"/>
    <w:rsid w:val="00951E86"/>
    <w:rsid w:val="00C0760C"/>
    <w:rsid w:val="00C1716A"/>
    <w:rsid w:val="00C33AFD"/>
    <w:rsid w:val="00D521A7"/>
    <w:rsid w:val="00E023A0"/>
    <w:rsid w:val="00E83B51"/>
    <w:rsid w:val="340D05B8"/>
    <w:rsid w:val="4081623D"/>
    <w:rsid w:val="582439F2"/>
    <w:rsid w:val="64553928"/>
    <w:rsid w:val="649E3CEB"/>
    <w:rsid w:val="65975F92"/>
    <w:rsid w:val="76FF7B0D"/>
    <w:rsid w:val="7AB93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09374A"/>
  <w15:docId w15:val="{AB603A7E-8B61-4EE1-873E-01734A6C4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before="60" w:after="60"/>
    </w:pPr>
    <w:rPr>
      <w:rFonts w:eastAsiaTheme="minorEastAsia"/>
      <w:color w:val="333333"/>
      <w:kern w:val="2"/>
      <w:sz w:val="22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7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a8">
    <w:name w:val="Table Grid"/>
    <w:basedOn w:val="a1"/>
    <w:uiPriority w:val="39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character" w:styleId="a9">
    <w:name w:val="Hyperlink"/>
    <w:basedOn w:val="a0"/>
    <w:uiPriority w:val="99"/>
    <w:unhideWhenUsed/>
    <w:rPr>
      <w:color w:val="1E6FFF" w:themeColor="hyperlink"/>
      <w:u w:val="single"/>
    </w:rPr>
  </w:style>
  <w:style w:type="paragraph" w:customStyle="1" w:styleId="melo-codeblock-Base-theme-para">
    <w:name w:val="melo-codeblock-Base-theme-para"/>
    <w:basedOn w:val="a"/>
    <w:autoRedefine/>
    <w:qFormat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customStyle="1" w:styleId="a6">
    <w:name w:val="页眉 字符"/>
    <w:basedOn w:val="a0"/>
    <w:link w:val="a5"/>
    <w:autoRedefine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260</Words>
  <Characters>330</Characters>
  <Application>Microsoft Office Word</Application>
  <DocSecurity>0</DocSecurity>
  <Lines>20</Lines>
  <Paragraphs>9</Paragraphs>
  <ScaleCrop>false</ScaleCrop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12554</dc:creator>
  <cp:lastModifiedBy>正泽 贺</cp:lastModifiedBy>
  <cp:revision>2</cp:revision>
  <dcterms:created xsi:type="dcterms:W3CDTF">2026-07-28T06:46:00Z</dcterms:created>
  <dcterms:modified xsi:type="dcterms:W3CDTF">2026-07-28T06:46:00Z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95279F8F2F084F419F1DFC6D2CCAD995_13</vt:lpwstr>
  </property>
  <property fmtid="{D5CDD505-2E9C-101B-9397-08002B2CF9AE}" pid="4" name="KSOTemplateDocerSaveRecord">
    <vt:lpwstr>eyJoZGlkIjoiYTc3NDUyODhmZmJjNjExZTZmYzQzOTVmNDliZWY5NWUiLCJ1c2VySWQiOiIyNDk0NDM4ODMifQ==</vt:lpwstr>
  </property>
</Properties>
</file>