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</w:t>
      </w:r>
      <w:r>
        <w:rPr>
          <w:rFonts w:hint="eastAsia"/>
          <w:b/>
          <w:sz w:val="30"/>
          <w:szCs w:val="30"/>
          <w:lang w:eastAsia="zh-CN"/>
        </w:rPr>
        <w:t>项目</w:t>
      </w:r>
      <w:bookmarkStart w:id="0" w:name="_GoBack"/>
      <w:bookmarkEnd w:id="0"/>
      <w:r>
        <w:rPr>
          <w:rFonts w:hint="eastAsia"/>
          <w:b/>
          <w:sz w:val="30"/>
          <w:szCs w:val="30"/>
        </w:rPr>
        <w:t>批改记录表</w:t>
      </w:r>
    </w:p>
    <w:p>
      <w:pPr>
        <w:jc w:val="center"/>
        <w:rPr>
          <w:b/>
          <w:sz w:val="30"/>
          <w:szCs w:val="30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2829"/>
        <w:gridCol w:w="1562"/>
        <w:gridCol w:w="26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24" w:type="dxa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2829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Calibri" w:hAnsi="Calibri" w:eastAsia="宋体" w:cs="Times New Roman"/>
              </w:rPr>
            </w:pPr>
          </w:p>
        </w:tc>
        <w:tc>
          <w:tcPr>
            <w:tcW w:w="156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课程代码</w:t>
            </w:r>
          </w:p>
        </w:tc>
        <w:tc>
          <w:tcPr>
            <w:tcW w:w="2607" w:type="dxa"/>
            <w:tcBorders>
              <w:left w:val="single" w:color="000000" w:sz="4" w:space="0"/>
            </w:tcBorders>
            <w:vAlign w:val="center"/>
          </w:tcPr>
          <w:p>
            <w:pPr>
              <w:jc w:val="left"/>
              <w:rPr>
                <w:rFonts w:ascii="Calibri" w:hAnsi="Calibri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</w:trPr>
        <w:tc>
          <w:tcPr>
            <w:tcW w:w="1524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课程类型</w:t>
            </w:r>
          </w:p>
        </w:tc>
        <w:tc>
          <w:tcPr>
            <w:tcW w:w="282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/>
              </w:rPr>
              <w:t>□</w:t>
            </w:r>
            <w:r>
              <w:rPr>
                <w:rFonts w:hint="eastAsia"/>
              </w:rPr>
              <w:t xml:space="preserve">专业必修   </w:t>
            </w:r>
            <w:r>
              <w:rPr>
                <w:rFonts w:hint="eastAsia" w:ascii="宋体" w:hAnsi="宋体" w:eastAsia="宋体"/>
              </w:rPr>
              <w:t>□</w:t>
            </w:r>
            <w:r>
              <w:rPr>
                <w:rFonts w:hint="eastAsia"/>
              </w:rPr>
              <w:t>公共必修</w:t>
            </w:r>
          </w:p>
          <w:p>
            <w:pPr>
              <w:jc w:val="center"/>
            </w:pPr>
            <w:r>
              <w:rPr>
                <w:rFonts w:hint="eastAsia" w:ascii="宋体" w:hAnsi="宋体" w:eastAsia="宋体"/>
              </w:rPr>
              <w:t>□</w:t>
            </w:r>
            <w:r>
              <w:rPr>
                <w:rFonts w:hint="eastAsia"/>
              </w:rPr>
              <w:t xml:space="preserve">专业选修   </w:t>
            </w:r>
            <w:r>
              <w:rPr>
                <w:rFonts w:hint="eastAsia" w:ascii="宋体" w:hAnsi="宋体" w:eastAsia="宋体"/>
              </w:rPr>
              <w:t>□</w:t>
            </w:r>
            <w:r>
              <w:rPr>
                <w:rFonts w:hint="eastAsia"/>
              </w:rPr>
              <w:t>公共选修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实验类别</w:t>
            </w:r>
          </w:p>
        </w:tc>
        <w:tc>
          <w:tcPr>
            <w:tcW w:w="260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宋体" w:hAnsi="宋体" w:eastAsia="宋体"/>
              </w:rPr>
              <w:t>□</w:t>
            </w:r>
            <w:r>
              <w:rPr>
                <w:rFonts w:hint="eastAsia" w:ascii="Calibri" w:hAnsi="Calibri" w:eastAsia="宋体" w:cs="Times New Roman"/>
              </w:rPr>
              <w:t>实验课程</w:t>
            </w:r>
          </w:p>
          <w:p>
            <w:pPr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宋体" w:hAnsi="宋体" w:eastAsia="宋体"/>
              </w:rPr>
              <w:t>□含实验的</w:t>
            </w:r>
            <w:r>
              <w:rPr>
                <w:rFonts w:hint="eastAsia" w:ascii="Calibri" w:hAnsi="Calibri" w:eastAsia="宋体" w:cs="Times New Roman"/>
              </w:rPr>
              <w:t>理论课程</w:t>
            </w:r>
          </w:p>
          <w:p>
            <w:pPr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宋体" w:hAnsi="宋体" w:eastAsia="宋体"/>
              </w:rPr>
              <w:t>□开放实验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524" w:type="dxa"/>
            <w:tcBorders>
              <w:top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实验教师</w:t>
            </w:r>
          </w:p>
        </w:tc>
        <w:tc>
          <w:tcPr>
            <w:tcW w:w="2829" w:type="dxa"/>
            <w:tcBorders>
              <w:top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562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宋体" w:cs="Times New Roman"/>
              </w:rPr>
              <w:t>年级、专业</w:t>
            </w:r>
          </w:p>
        </w:tc>
        <w:tc>
          <w:tcPr>
            <w:tcW w:w="2607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524" w:type="dxa"/>
            <w:vAlign w:val="center"/>
          </w:tcPr>
          <w:p>
            <w:pPr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学生人数</w:t>
            </w:r>
          </w:p>
        </w:tc>
        <w:tc>
          <w:tcPr>
            <w:tcW w:w="2829" w:type="dxa"/>
            <w:tcBorders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学生共</w:t>
            </w:r>
            <w:r>
              <w:rPr>
                <w:rFonts w:hint="eastAsia" w:ascii="Calibri" w:hAnsi="Calibri" w:eastAsia="宋体" w:cs="Times New Roman"/>
                <w:u w:val="single"/>
              </w:rPr>
              <w:t xml:space="preserve">   </w:t>
            </w:r>
            <w:r>
              <w:rPr>
                <w:rFonts w:hint="eastAsia" w:ascii="Calibri" w:hAnsi="Calibri" w:eastAsia="宋体" w:cs="Times New Roman"/>
              </w:rPr>
              <w:t>人，</w:t>
            </w:r>
          </w:p>
          <w:p>
            <w:pPr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其中外来选修</w:t>
            </w:r>
            <w:r>
              <w:rPr>
                <w:rFonts w:hint="eastAsia" w:ascii="Calibri" w:hAnsi="Calibri" w:eastAsia="宋体" w:cs="Times New Roman"/>
                <w:u w:val="single"/>
              </w:rPr>
              <w:t xml:space="preserve">   </w:t>
            </w:r>
            <w:r>
              <w:rPr>
                <w:rFonts w:hint="eastAsia" w:ascii="Calibri" w:hAnsi="Calibri" w:eastAsia="宋体" w:cs="Times New Roman"/>
              </w:rPr>
              <w:t>人</w:t>
            </w:r>
          </w:p>
        </w:tc>
        <w:tc>
          <w:tcPr>
            <w:tcW w:w="1562" w:type="dxa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实验项目个数</w:t>
            </w:r>
          </w:p>
        </w:tc>
        <w:tc>
          <w:tcPr>
            <w:tcW w:w="2607" w:type="dxa"/>
            <w:tcBorders>
              <w:left w:val="single" w:color="000000" w:sz="4" w:space="0"/>
            </w:tcBorders>
            <w:vAlign w:val="center"/>
          </w:tcPr>
          <w:p>
            <w:pPr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本课程含</w:t>
            </w:r>
            <w:r>
              <w:rPr>
                <w:rFonts w:hint="eastAsia" w:ascii="Calibri" w:hAnsi="Calibri" w:eastAsia="宋体" w:cs="Times New Roman"/>
                <w:u w:val="single"/>
              </w:rPr>
              <w:t xml:space="preserve">    </w:t>
            </w:r>
            <w:r>
              <w:rPr>
                <w:rFonts w:hint="eastAsia" w:ascii="Calibri" w:hAnsi="Calibri" w:eastAsia="宋体" w:cs="Times New Roman"/>
              </w:rPr>
              <w:t>个实验项目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52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宋体" w:cs="Times New Roman"/>
              </w:rPr>
              <w:t>课程学时数</w:t>
            </w:r>
          </w:p>
        </w:tc>
        <w:tc>
          <w:tcPr>
            <w:tcW w:w="282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56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Calibri" w:hAnsi="Calibri" w:eastAsia="宋体" w:cs="Times New Roman"/>
              </w:rPr>
              <w:t>实验学时数</w:t>
            </w:r>
          </w:p>
        </w:tc>
        <w:tc>
          <w:tcPr>
            <w:tcW w:w="2607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524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实验项目1</w:t>
            </w:r>
          </w:p>
        </w:tc>
        <w:tc>
          <w:tcPr>
            <w:tcW w:w="6998" w:type="dxa"/>
            <w:gridSpan w:val="3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" w:hRule="atLeast"/>
        </w:trPr>
        <w:tc>
          <w:tcPr>
            <w:tcW w:w="8522" w:type="dxa"/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评语：</w:t>
            </w:r>
          </w:p>
          <w:p/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524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实验项目2</w:t>
            </w:r>
          </w:p>
        </w:tc>
        <w:tc>
          <w:tcPr>
            <w:tcW w:w="6998" w:type="dxa"/>
            <w:gridSpan w:val="3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8" w:hRule="atLeast"/>
        </w:trPr>
        <w:tc>
          <w:tcPr>
            <w:tcW w:w="8522" w:type="dxa"/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评语：</w:t>
            </w:r>
          </w:p>
          <w:p/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524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实验项目3</w:t>
            </w:r>
          </w:p>
        </w:tc>
        <w:tc>
          <w:tcPr>
            <w:tcW w:w="6998" w:type="dxa"/>
            <w:gridSpan w:val="3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8522" w:type="dxa"/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评语：</w:t>
            </w:r>
          </w:p>
          <w:p/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524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实验项目4</w:t>
            </w:r>
          </w:p>
        </w:tc>
        <w:tc>
          <w:tcPr>
            <w:tcW w:w="6998" w:type="dxa"/>
            <w:gridSpan w:val="3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8522" w:type="dxa"/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评语：</w:t>
            </w:r>
          </w:p>
          <w:p/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524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实验项目5</w:t>
            </w:r>
          </w:p>
        </w:tc>
        <w:tc>
          <w:tcPr>
            <w:tcW w:w="6998" w:type="dxa"/>
            <w:gridSpan w:val="3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8522" w:type="dxa"/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评语：</w:t>
            </w:r>
          </w:p>
          <w:p/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524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实验项目6</w:t>
            </w:r>
          </w:p>
        </w:tc>
        <w:tc>
          <w:tcPr>
            <w:tcW w:w="6998" w:type="dxa"/>
            <w:gridSpan w:val="3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8522" w:type="dxa"/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评语：</w:t>
            </w:r>
          </w:p>
          <w:p/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524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实验项目7</w:t>
            </w:r>
          </w:p>
        </w:tc>
        <w:tc>
          <w:tcPr>
            <w:tcW w:w="6998" w:type="dxa"/>
            <w:gridSpan w:val="3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8522" w:type="dxa"/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评语：</w:t>
            </w:r>
          </w:p>
          <w:p/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524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实验项目8</w:t>
            </w:r>
          </w:p>
        </w:tc>
        <w:tc>
          <w:tcPr>
            <w:tcW w:w="6998" w:type="dxa"/>
            <w:gridSpan w:val="3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8522" w:type="dxa"/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评语：</w:t>
            </w:r>
          </w:p>
          <w:p/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524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实验项目9</w:t>
            </w:r>
          </w:p>
        </w:tc>
        <w:tc>
          <w:tcPr>
            <w:tcW w:w="6998" w:type="dxa"/>
            <w:gridSpan w:val="3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8522" w:type="dxa"/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评语：</w:t>
            </w:r>
          </w:p>
          <w:p/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524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实验项目10</w:t>
            </w:r>
          </w:p>
        </w:tc>
        <w:tc>
          <w:tcPr>
            <w:tcW w:w="6998" w:type="dxa"/>
            <w:gridSpan w:val="3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8522" w:type="dxa"/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评语：</w:t>
            </w:r>
          </w:p>
          <w:p/>
          <w:p/>
          <w:p/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14CDA"/>
    <w:rsid w:val="00014CDA"/>
    <w:rsid w:val="00054E72"/>
    <w:rsid w:val="000B7A99"/>
    <w:rsid w:val="000C3962"/>
    <w:rsid w:val="002938CB"/>
    <w:rsid w:val="002C13A3"/>
    <w:rsid w:val="002F409E"/>
    <w:rsid w:val="00306D47"/>
    <w:rsid w:val="00364C24"/>
    <w:rsid w:val="003746D9"/>
    <w:rsid w:val="003865F6"/>
    <w:rsid w:val="00392A54"/>
    <w:rsid w:val="003A752E"/>
    <w:rsid w:val="003C2CC9"/>
    <w:rsid w:val="003F087B"/>
    <w:rsid w:val="0041680E"/>
    <w:rsid w:val="004D489D"/>
    <w:rsid w:val="00652EE8"/>
    <w:rsid w:val="00686894"/>
    <w:rsid w:val="006A0650"/>
    <w:rsid w:val="006A4E73"/>
    <w:rsid w:val="00717F75"/>
    <w:rsid w:val="00721139"/>
    <w:rsid w:val="00770137"/>
    <w:rsid w:val="007B319C"/>
    <w:rsid w:val="00840AD8"/>
    <w:rsid w:val="0087481F"/>
    <w:rsid w:val="00880AE5"/>
    <w:rsid w:val="00892B23"/>
    <w:rsid w:val="008B1663"/>
    <w:rsid w:val="00916B96"/>
    <w:rsid w:val="00997AB2"/>
    <w:rsid w:val="009C4412"/>
    <w:rsid w:val="009F4B34"/>
    <w:rsid w:val="00A6394D"/>
    <w:rsid w:val="00A87ADF"/>
    <w:rsid w:val="00B95D0A"/>
    <w:rsid w:val="00C92C85"/>
    <w:rsid w:val="00D572BF"/>
    <w:rsid w:val="00E21E28"/>
    <w:rsid w:val="00E570DF"/>
    <w:rsid w:val="00EB153D"/>
    <w:rsid w:val="00ED5D7C"/>
    <w:rsid w:val="00EF2289"/>
    <w:rsid w:val="00F6677B"/>
    <w:rsid w:val="00F75C64"/>
    <w:rsid w:val="00F816B9"/>
    <w:rsid w:val="00FC60C1"/>
    <w:rsid w:val="328F4044"/>
    <w:rsid w:val="7E9A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159</Words>
  <Characters>164</Characters>
  <Lines>8</Lines>
  <Paragraphs>7</Paragraphs>
  <TotalTime>0</TotalTime>
  <ScaleCrop>false</ScaleCrop>
  <LinksUpToDate>false</LinksUpToDate>
  <CharactersWithSpaces>316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2016-01-12T03:17:00Z</dcterms:created>
  <dc:creator>Dell</dc:creator>
  <cp:lastModifiedBy>尔东木南</cp:lastModifiedBy>
  <cp:lastPrinted>2016-01-12T04:07:00Z</cp:lastPrinted>
  <dcterms:modified xsi:type="dcterms:W3CDTF">2018-03-26T01:16:06Z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