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4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31720" cy="6995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mex_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699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shd w:fill="1F4E78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spacing w:after="2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40"/>
              </w:rPr>
              <w:t>INVOICE</w:t>
            </w:r>
          </w:p>
          <w:p>
            <w:pPr>
              <w:spacing w:after="20" w:before="0" w:line="240" w:lineRule="auto"/>
              <w:jc w:val="right"/>
            </w:pPr>
            <w:r>
              <w:rPr>
                <w:rFonts w:ascii="Aptos" w:hAnsi="Aptos"/>
                <w:color w:val="FFFFFF"/>
                <w:sz w:val="20"/>
              </w:rPr>
              <w:t>Invoice # {{INVOICE_NO}}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BILL TO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INVOICE DATE</w:t>
            </w:r>
          </w:p>
        </w:tc>
      </w:tr>
      <w:tr>
        <w:tc>
          <w:tcPr>
            <w:tcW w:type="dxa" w:w="655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Wood's Homes</w:t>
              <w:br/>
              <w:t>403-270-4102</w:t>
              <w:br/>
              <w:t>accounts.payable@woodshomes.ca</w:t>
            </w:r>
          </w:p>
        </w:tc>
        <w:tc>
          <w:tcPr>
            <w:tcW w:type="dxa" w:w="4104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2"/>
              </w:rPr>
              <w:t>{{INVOICE_DATE}}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c>
          <w:tcPr>
            <w:tcW w:type="dxa" w:w="6552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>SERVICE MONTH</w:t>
              <w:br/>
              <w:t>{{SERVICE_MONTH}}</w:t>
            </w:r>
          </w:p>
        </w:tc>
        <w:tc>
          <w:tcPr>
            <w:tcW w:type="dxa" w:w="4104"/>
            <w:shd w:fill="D9EAF7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1F4E78"/>
                <w:sz w:val="24"/>
              </w:rPr>
              <w:t>AMOUNT DUE</w:t>
              <w:br/>
              <w:t>CAD {{AMOUNT}}</w:t>
            </w:r>
          </w:p>
        </w:tc>
      </w:tr>
    </w:tbl>
    <w:p>
      <w:pPr>
        <w:spacing w:after="2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5112"/>
        <w:gridCol w:w="1800"/>
        <w:gridCol w:w="2088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QTY</w:t>
            </w:r>
          </w:p>
        </w:tc>
        <w:tc>
          <w:tcPr>
            <w:tcW w:type="dxa" w:w="55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95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07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LINE TOTAL</w:t>
            </w:r>
          </w:p>
        </w:tc>
      </w:tr>
      <w:tr>
        <w:tc>
          <w:tcPr>
            <w:tcW w:type="dxa" w:w="103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1</w:t>
            </w:r>
          </w:p>
        </w:tc>
        <w:tc>
          <w:tcPr>
            <w:tcW w:type="dxa" w:w="5587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Parkdale Administration Building</w:t>
              <w:br/>
              <w:t>{{DESCRIPTION}}</w:t>
            </w:r>
          </w:p>
        </w:tc>
        <w:tc>
          <w:tcPr>
            <w:tcW w:type="dxa" w:w="1958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CAD {{AMOUNT}}</w:t>
            </w:r>
          </w:p>
        </w:tc>
        <w:tc>
          <w:tcPr>
            <w:tcW w:type="dxa" w:w="2074"/>
            <w:tcMar>
              <w:top w:w="120" w:type="dxa"/>
              <w:start w:w="90" w:type="dxa"/>
              <w:bottom w:w="17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</w:tbl>
    <w:p>
      <w:pPr>
        <w:spacing w:after="20"/>
      </w:pPr>
    </w:p>
    <w:tbl>
      <w:tblPr>
        <w:tblW w:type="dxa" w:w="6336"/>
        <w:jc w:val="right"/>
        <w:tblLayout w:type="fixed"/>
        <w:tblLook w:firstColumn="1" w:firstRow="1" w:lastColumn="0" w:lastRow="0" w:noHBand="0" w:noVBand="1" w:val="04A0"/>
      </w:tblPr>
      <w:tblGrid>
        <w:gridCol w:w="7560"/>
        <w:gridCol w:w="2232"/>
      </w:tblGrid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Subtotal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{{AMOUNT}}</w:t>
            </w:r>
          </w:p>
        </w:tc>
      </w:tr>
      <w:tr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 w:val="0"/>
                <w:color w:val="203040"/>
                <w:sz w:val="20"/>
              </w:rPr>
              <w:t>Sales Tax</w:t>
            </w:r>
          </w:p>
        </w:tc>
        <w:tc>
          <w:tcPr>
            <w:tcW w:type="dxa" w:w="316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203040"/>
                <w:sz w:val="20"/>
              </w:rPr>
              <w:t>CAD 0.00</w:t>
            </w:r>
          </w:p>
        </w:tc>
      </w:tr>
      <w:tr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3168"/>
            <w:shd w:fill="1F4E78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CAD {{AMOUNT}}</w:t>
            </w:r>
          </w:p>
        </w:tc>
      </w:tr>
    </w:tbl>
    <w:p>
      <w:pPr>
        <w:spacing w:before="140" w:after="100"/>
        <w:jc w:val="center"/>
      </w:pPr>
      <w:r>
        <w:rPr>
          <w:rFonts w:ascii="Aptos" w:hAnsi="Aptos"/>
          <w:b/>
          <w:color w:val="1F4E78"/>
          <w:sz w:val="26"/>
        </w:rPr>
        <w:t>Thank you for your business!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Gimex International Culture And Trade Communication Ltd.  |  GST 86271 3872 RT0001</w:t>
      </w:r>
    </w:p>
    <w:p>
      <w:pPr>
        <w:spacing w:after="20" w:before="0" w:line="240" w:lineRule="auto"/>
        <w:jc w:val="center"/>
      </w:pPr>
      <w:r>
        <w:rPr>
          <w:rFonts w:ascii="Aptos" w:hAnsi="Aptos"/>
          <w:color w:val="667085"/>
          <w:sz w:val="18"/>
        </w:rPr>
        <w:t>4922 55 St, Red Deer, AB T4N 2J5  |  403-986-1691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