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«ОРГАНИЗАЦИЯ И КОНТРОЛЬ ПРОТИВООБЛЕДЕНИТЕЛЬНОЙ ЗАЩИТЫ</w:t>
      </w:r>
    </w:p>
    <w:p>
      <w:pPr>
        <w:pStyle w:val="Normal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>ВОЗДУШНЫХ СУДОВ</w:t>
      </w:r>
    </w:p>
    <w:p>
      <w:pPr>
        <w:pStyle w:val="Normal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DI-L30</w:t>
      </w:r>
      <w:r>
        <w:rPr>
          <w:b/>
          <w:szCs w:val="24"/>
          <w:lang w:val="en-US"/>
        </w:rPr>
        <w:t>B</w:t>
      </w:r>
      <w:r>
        <w:rPr>
          <w:b/>
          <w:szCs w:val="24"/>
        </w:rPr>
        <w:t>). 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9933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5"/>
        <w:gridCol w:w="993"/>
        <w:gridCol w:w="1841"/>
        <w:gridCol w:w="1843"/>
        <w:gridCol w:w="1711"/>
      </w:tblGrid>
      <w:tr>
        <w:trPr>
          <w:tblHeader w:val="true"/>
          <w:trHeight w:val="23" w:hRule="atLeast"/>
          <w:cantSplit w:val="true"/>
        </w:trPr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6. Практическая подготовка на производстве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4,0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4,0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Практический экзамен</w:t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1"/>
        <w:keepLines/>
        <w:widowControl w:val="false"/>
        <w:spacing w:before="0" w:after="240"/>
        <w:ind w:left="142" w:hanging="0"/>
        <w:jc w:val="left"/>
        <w:rPr/>
      </w:pPr>
      <w:r>
        <w:br w:type="page"/>
      </w:r>
      <w:r>
        <w:rPr/>
        <w:t>КАЛЕНДАРНЫЙ УЧЕБНЫЙ ГРАФИК</w:t>
      </w:r>
    </w:p>
    <w:tbl>
      <w:tblPr>
        <w:tblW w:w="99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85"/>
        <w:gridCol w:w="7697"/>
      </w:tblGrid>
      <w:tr>
        <w:trPr>
          <w:trHeight w:val="45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</w:tr>
      <w:tr>
        <w:trPr>
          <w:trHeight w:val="736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</w:tr>
      <w:tr>
        <w:trPr>
          <w:trHeight w:val="629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</w:tr>
      <w:tr>
        <w:trPr>
          <w:trHeight w:val="552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</w:tr>
      <w:tr>
        <w:trPr>
          <w:trHeight w:val="55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</w:tr>
      <w:tr>
        <w:trPr>
          <w:trHeight w:val="562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</w:t>
    </w:r>
    <w:r>
      <w:rPr>
        <w:szCs w:val="24"/>
        <w:lang w:val="en-US"/>
      </w:rPr>
      <w:t>9</w:t>
    </w:r>
    <w:r>
      <w:rPr>
        <w:szCs w:val="24"/>
      </w:rPr>
      <w:t xml:space="preserve">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39" w:type="dxa"/>
      <w:tblCellMar>
        <w:top w:w="0" w:type="dxa"/>
        <w:left w:w="108" w:type="dxa"/>
        <w:bottom w:w="0" w:type="dxa"/>
        <w:right w:w="108" w:type="dxa"/>
      </w:tblCellMar>
    </w:tblPr>
    <w:tblGrid>
      <w:gridCol w:w="2552"/>
      <w:gridCol w:w="5670"/>
      <w:gridCol w:w="1711"/>
    </w:tblGrid>
    <w:tr>
      <w:trPr>
        <w:trHeight w:val="654" w:hRule="atLeast"/>
        <w:cantSplit w:val="true"/>
      </w:trPr>
      <w:tc>
        <w:tcPr>
          <w:tcW w:w="2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808080"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color w:val="808080"/>
              <w:szCs w:val="24"/>
            </w:rPr>
            <w:t>«Организация и контроль противообледенительной защиты ВС 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DI-L30В). Базовый курс»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right"/>
            <w:rPr>
              <w:color w:val="808080"/>
              <w:szCs w:val="24"/>
            </w:rPr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  <w:color w:val="808080"/>
            </w:rPr>
            <w:instrText> PAGE </w:instrText>
          </w:r>
          <w:r>
            <w:rPr>
              <w:szCs w:val="24"/>
              <w:color w:val="808080"/>
            </w:rPr>
            <w:fldChar w:fldCharType="separate"/>
          </w:r>
          <w:r>
            <w:rPr>
              <w:szCs w:val="24"/>
              <w:color w:val="808080"/>
            </w:rPr>
            <w:t>4</w:t>
          </w:r>
          <w:r>
            <w:rPr>
              <w:szCs w:val="24"/>
              <w:color w:val="808080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  <w:color w:val="808080"/>
            </w:rPr>
            <w:instrText> NUMPAGES \* ARABIC </w:instrText>
          </w:r>
          <w:r>
            <w:rPr>
              <w:szCs w:val="24"/>
              <w:color w:val="808080"/>
            </w:rPr>
            <w:fldChar w:fldCharType="separate"/>
          </w:r>
          <w:r>
            <w:rPr>
              <w:szCs w:val="24"/>
              <w:color w:val="808080"/>
            </w:rPr>
            <w:t>4</w:t>
          </w:r>
          <w:r>
            <w:rPr>
              <w:szCs w:val="24"/>
              <w:color w:val="808080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lang w:val="ru-RU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color w:val="00000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unga" w:hAnsi="Tunga" w:cs="Tunga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color w:val="00000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color w:val="00000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color w:val="000000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color w:val="00000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Times New Roman" w:cs="Times New Roman"/>
      <w:b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val="ru-RU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lang w:val="ru-RU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2019-12-23T15:27:00Z</dcterms:created>
  <dc:creator>Константинова</dc:creator>
  <dc:description/>
  <cp:keywords/>
  <dc:language>en-US</dc:language>
  <cp:lastModifiedBy>Anna Y. Gladkovskaya</cp:lastModifiedBy>
  <cp:lastPrinted>2019-12-23T15:40:00Z</cp:lastPrinted>
  <dcterms:modified xsi:type="dcterms:W3CDTF">2020-08-14T15:00:00Z</dcterms:modified>
  <cp:revision>6</cp:revision>
  <dc:subject/>
  <dc:title>НЕГОСУДАРСТВЕННОЕ ОБРАЗОВАТЕЛЬНОЕ УЧРЕЖДЕНИЕ ВЫСШАЯ КОММЕРЧЕСКАЯ ШКОЛА «АВИАБИЗНЕС»</dc:title>
</cp:coreProperties>
</file>