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3276"/>
        <w:gridCol w:w="1276"/>
        <w:gridCol w:w="1418"/>
        <w:gridCol w:w="1701"/>
        <w:gridCol w:w="1427"/>
      </w:tblGrid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№</w:t>
            </w:r>
            <w:r>
              <w:rPr>
                <w:rFonts w:eastAsia="Calibri"/>
                <w:szCs w:val="24"/>
              </w:rPr>
              <w:t>п/п</w:t>
            </w:r>
          </w:p>
        </w:tc>
        <w:tc>
          <w:tcPr>
            <w:tcW w:w="3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Название разделов 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 том числе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Всего (час.)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Теория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Стажировка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Форма контроля</w:t>
            </w:r>
          </w:p>
        </w:tc>
      </w:tr>
      <w:tr>
        <w:trPr>
          <w:trHeight w:val="1130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1. Введение в курс обучения. Общие сведения о терроризме, АНВ. Структура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1.1 Цели и задачи курса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0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49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2. Состояние авиационной безопасности в ГА, международная организация ГА ИКАО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 Внешние нормативные документы, федеральная система обеспечения защиты деятельности ГА от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2.2 Внутренние нормативные и руководящие документы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2.3 Цели и задачи службы охраны аэропорта по обеспечению 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3.</w:t>
            </w:r>
            <w:r>
              <w:rPr/>
              <w:t xml:space="preserve"> Обеспечение безопасности аэропорта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4. Диагностика опасных предметов и веществ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4.1 Средства, используемые в диверсионно-террористических целях.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4.2 Способы их сокрытия и проноса в контролируемые зоны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4.3 Методы и технические средства выявления диверсионно-террористических устройств.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Раздел 5. Виды ЧС. План по урегулированию ЧС, связанные с АНВ в деятельность аэропорта.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89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5.1 Виды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7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5.2 План по урегулированию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7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6. Порядок осуществления пропускного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6.1 Процедура досмотра транспортных средств. Изучение технологического процесса.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6.2 </w:t>
            </w:r>
            <w:r>
              <w:rPr>
                <w:szCs w:val="24"/>
              </w:rPr>
              <w:t>Инженерно-технические средства охраны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6.3 </w:t>
            </w:r>
            <w:r>
              <w:rPr>
                <w:szCs w:val="24"/>
              </w:rPr>
              <w:t>Виды пропусков. Выявление поддельных документов.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6.4 </w:t>
            </w:r>
            <w:r>
              <w:rPr>
                <w:szCs w:val="24"/>
              </w:rPr>
              <w:t>Порядок допуска лиц на контролируемую территорию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7. Порядок обеспечения внутриобъектового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7.1 Порядок патрулирования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7.2 Порядок охраны воздушных судов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8. Применение технических средств досмотра транспортных средств.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8.1 Функциональное предназначение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8.2 Выявление ВВ и ВУ на учебном транспортном средстве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9. Практические занятия на рабочих местах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Итоговый контроль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Теоретический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Cs w:val="24"/>
              </w:rPr>
              <w:t>Всего: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114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before="0" w:after="240"/>
        <w:jc w:val="left"/>
        <w:rPr/>
      </w:pPr>
      <w:r>
        <w:rPr/>
        <w:t>КАЛЕНДАРНЫЙ УЧЕБНЫЙ ГРАФИК</w:t>
      </w:r>
    </w:p>
    <w:tbl>
      <w:tblPr>
        <w:tblW w:w="10359" w:type="dxa"/>
        <w:jc w:val="left"/>
        <w:tblInd w:w="-89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01"/>
        <w:gridCol w:w="7665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9.00- 10.30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1.1 Цели и задачи курса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10.40-12.10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12.50-14.20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2.1 Внешние нормативные документы, федеральная система обеспечения защиты деятельности ГА от АНВ.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2.2 Внутренние нормативные и руководящие документы</w:t>
            </w:r>
          </w:p>
        </w:tc>
      </w:tr>
      <w:tr>
        <w:trPr>
          <w:trHeight w:val="537" w:hRule="atLeast"/>
        </w:trPr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14.30-16.00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2.3 Цели и задачи службы охраны аэропорта по обеспечению АБ Тема 3.1 Определение внутриобъектового, пропускного режима</w:t>
            </w:r>
          </w:p>
        </w:tc>
      </w:tr>
      <w:tr>
        <w:trPr>
          <w:trHeight w:val="563" w:hRule="atLeast"/>
        </w:trPr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16.10-17.40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3.1 Определение внутриобъектового, пропускного режима</w:t>
            </w:r>
          </w:p>
        </w:tc>
      </w:tr>
      <w:tr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9.00- 10.30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10.40-12.10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 Средства, используемые в диверсионно-террористических целях.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>Тема 4.2 Способы их сокрытия и проноса в контролируемые зоны аэропорта.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12.50-14.20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4.3 Методы и технические средства выявления диверсионно-террористических устройств.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5.1 Виды ЧС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14.30-16.00</w:t>
            </w:r>
          </w:p>
          <w:p>
            <w:pPr>
              <w:pStyle w:val="Style19"/>
              <w:spacing w:before="0" w:after="2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5.2 План по урегулированию ЧС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5.3 Действия работников в ЧС. Ситуационное моделирование на рабочих местах.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16.10-17.40</w:t>
            </w:r>
          </w:p>
          <w:p>
            <w:pPr>
              <w:pStyle w:val="Style19"/>
              <w:spacing w:before="0" w:after="20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9.00- 10.30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6.1 Процедура досмотра транспортных средств. Изучение технологического процесса.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10.40-12.10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6.2 Инженерно-технические средства охраны аэропорта.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6.3 Виды пропусков. Выявление поддельных документов.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12.50-14.20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6.4 Порядок допуска лиц на контролируемую территорию Аэропорта.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 Порядок патрулирования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14.30-16.00</w:t>
            </w:r>
          </w:p>
          <w:p>
            <w:pPr>
              <w:pStyle w:val="Normal"/>
              <w:rPr>
                <w:color w:val="A6A6A6"/>
                <w:szCs w:val="24"/>
              </w:rPr>
            </w:pPr>
            <w:r>
              <w:rPr>
                <w:color w:val="A6A6A6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 Порядок патрулирования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8.1 Функциональное предназначение технических средств досмотра ТС</w:t>
            </w:r>
          </w:p>
        </w:tc>
      </w:tr>
      <w:tr>
        <w:trPr>
          <w:trHeight w:val="631" w:hRule="atLeast"/>
        </w:trPr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16.10-17.40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8.1 Функциональное предназначение технических средств досмотра ТС</w:t>
            </w:r>
          </w:p>
        </w:tc>
      </w:tr>
      <w:tr>
        <w:trPr>
          <w:trHeight w:val="1420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9.00-20.00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Определение внутриобъектового, пропускного режима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Тема 4.1 Средства, используемые в диверсионно-террористических целях.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4.2 Способы их сокрытия и проноса в контролируемые зоны аэропорта.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34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9.00-20.00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4.3 Методы и технические средства выявления диверсионно-террористических устройств.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>Тема 5.3 Действия работников в ЧС. Ситуационное моделирование на рабочих местах.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/>
              <w:t xml:space="preserve">Тема 6.1 Процедура досмотра транспортных средств. Изучение технологического процесса.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/>
              <w:t xml:space="preserve">Тема 6.2 </w:t>
            </w:r>
            <w:r>
              <w:rPr>
                <w:szCs w:val="24"/>
              </w:rPr>
              <w:t>Инженерно-технические средства охраны аэропорта.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6.3 Виды пропусков. Выявление поддельных документов.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Тема 6.4 Порядок допуска лиц на контролируемую территорию Аэропорта. 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 xml:space="preserve">Тема 7.2 Порядок охраны воздушных судов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 8.1 Функциональное предназначение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 xml:space="preserve">Тема 8.2 Выявление ВВ и ВУ на учебном транспортном средстве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/>
              <w:t xml:space="preserve">Тема 8.2 Выявление ВВ и ВУ на учебном транспортном средстве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9.00-16.00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Экзамен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Доступа 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Доступа 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2019-10-24T14:00:00Z</dcterms:created>
  <dc:creator>Константинова</dc:creator>
  <dc:description/>
  <cp:keywords/>
  <dc:language>en-US</dc:language>
  <cp:lastModifiedBy>student-auc</cp:lastModifiedBy>
  <cp:lastPrinted>2019-10-31T09:50:00Z</cp:lastPrinted>
  <dcterms:modified xsi:type="dcterms:W3CDTF">2020-08-14T15:28:00Z</dcterms:modified>
  <cp:revision>10</cp:revision>
  <dc:subject/>
  <dc:title>НЕГОСУДАРСТВЕННОЕ ОБРАЗОВАТЕЛЬНОЕ УЧРЕЖДЕНИЕ ВЫСШАЯ КОММЕРЧЕСКАЯ ШКОЛА «АВИАБИЗНЕС»</dc:title>
</cp:coreProperties>
</file>