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2D" w:rsidRDefault="002D2B2D" w:rsidP="00F16DF0">
      <w:pPr>
        <w:jc w:val="right"/>
        <w:rPr>
          <w:rFonts w:ascii="Arial" w:hAnsi="Arial" w:cs="Arial"/>
          <w:b/>
          <w:sz w:val="28"/>
          <w:lang w:val="uk-UA"/>
        </w:rPr>
      </w:pPr>
    </w:p>
    <w:p w:rsidR="00F16DF0" w:rsidRDefault="00F16DF0" w:rsidP="00F16DF0">
      <w:pPr>
        <w:jc w:val="right"/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Неверковський М.РК-202</w:t>
      </w:r>
    </w:p>
    <w:p w:rsidR="00D35643" w:rsidRDefault="00F16DF0" w:rsidP="00F16DF0">
      <w:pPr>
        <w:jc w:val="center"/>
        <w:rPr>
          <w:rFonts w:ascii="Arial" w:hAnsi="Arial" w:cs="Arial"/>
          <w:b/>
          <w:sz w:val="28"/>
          <w:lang w:val="uk-UA"/>
        </w:rPr>
      </w:pPr>
      <w:r w:rsidRPr="00F16DF0">
        <w:rPr>
          <w:rFonts w:ascii="Arial" w:hAnsi="Arial" w:cs="Arial"/>
          <w:b/>
          <w:sz w:val="28"/>
          <w:lang w:val="uk-UA"/>
        </w:rPr>
        <w:t>Економічні висновки</w:t>
      </w:r>
      <w:r w:rsidR="00202BB9">
        <w:rPr>
          <w:rFonts w:ascii="Arial" w:hAnsi="Arial" w:cs="Arial"/>
          <w:b/>
          <w:sz w:val="28"/>
          <w:lang w:val="uk-UA"/>
        </w:rPr>
        <w:t xml:space="preserve">  картографування в </w:t>
      </w:r>
      <w:r w:rsidR="00202BB9" w:rsidRPr="00202BB9">
        <w:rPr>
          <w:rFonts w:ascii="Arial" w:hAnsi="Arial" w:cs="Arial"/>
          <w:b/>
          <w:sz w:val="28"/>
        </w:rPr>
        <w:t>Tableau</w:t>
      </w:r>
      <w:r w:rsidR="00202BB9" w:rsidRPr="00202BB9">
        <w:rPr>
          <w:rFonts w:ascii="Arial" w:hAnsi="Arial" w:cs="Arial"/>
          <w:b/>
          <w:sz w:val="28"/>
          <w:lang w:val="uk-UA"/>
        </w:rPr>
        <w:t xml:space="preserve"> </w:t>
      </w:r>
      <w:r w:rsidR="00202BB9" w:rsidRPr="00202BB9">
        <w:rPr>
          <w:rFonts w:ascii="Arial" w:hAnsi="Arial" w:cs="Arial"/>
          <w:b/>
          <w:sz w:val="28"/>
        </w:rPr>
        <w:t>Public</w:t>
      </w:r>
      <w:r w:rsidR="00766C11">
        <w:rPr>
          <w:rFonts w:ascii="Arial" w:hAnsi="Arial" w:cs="Arial"/>
          <w:b/>
          <w:sz w:val="28"/>
          <w:lang w:val="uk-UA"/>
        </w:rPr>
        <w:t xml:space="preserve"> </w:t>
      </w:r>
    </w:p>
    <w:p w:rsidR="00F16DF0" w:rsidRDefault="00F16DF0" w:rsidP="00403B6D">
      <w:pPr>
        <w:ind w:firstLine="709"/>
        <w:jc w:val="both"/>
        <w:rPr>
          <w:rFonts w:ascii="Arial" w:hAnsi="Arial" w:cs="Arial"/>
          <w:sz w:val="28"/>
          <w:lang w:val="uk-UA"/>
        </w:rPr>
      </w:pPr>
      <w:r w:rsidRPr="00F16DF0">
        <w:rPr>
          <w:rFonts w:ascii="Arial" w:hAnsi="Arial" w:cs="Arial"/>
          <w:sz w:val="28"/>
          <w:lang w:val="uk-UA"/>
        </w:rPr>
        <w:t>Ві</w:t>
      </w:r>
      <w:r>
        <w:rPr>
          <w:rFonts w:ascii="Arial" w:hAnsi="Arial" w:cs="Arial"/>
          <w:sz w:val="28"/>
          <w:lang w:val="uk-UA"/>
        </w:rPr>
        <w:t>дповідно картографічного аналізу можна сказати, що в динаміці прямі іноземні інвестиції загалом ростуть, але за рахунок саме олігархів, які видають свої гроші ,як іноземні. В 2017 році найбіль</w:t>
      </w:r>
      <w:r w:rsidR="00DB363E">
        <w:rPr>
          <w:rFonts w:ascii="Arial" w:hAnsi="Arial" w:cs="Arial"/>
          <w:sz w:val="28"/>
          <w:lang w:val="uk-UA"/>
        </w:rPr>
        <w:t>ший приріст мала Чернігівська ,</w:t>
      </w:r>
      <w:r>
        <w:rPr>
          <w:rFonts w:ascii="Arial" w:hAnsi="Arial" w:cs="Arial"/>
          <w:sz w:val="28"/>
          <w:lang w:val="uk-UA"/>
        </w:rPr>
        <w:t xml:space="preserve"> </w:t>
      </w:r>
      <w:r w:rsidR="00DB363E">
        <w:rPr>
          <w:rFonts w:ascii="Arial" w:hAnsi="Arial" w:cs="Arial"/>
          <w:sz w:val="28"/>
          <w:lang w:val="uk-UA"/>
        </w:rPr>
        <w:t>Запорізька</w:t>
      </w:r>
      <w:r>
        <w:rPr>
          <w:rFonts w:ascii="Arial" w:hAnsi="Arial" w:cs="Arial"/>
          <w:sz w:val="28"/>
          <w:lang w:val="uk-UA"/>
        </w:rPr>
        <w:t xml:space="preserve"> </w:t>
      </w:r>
      <w:r w:rsidR="00DB363E">
        <w:rPr>
          <w:rFonts w:ascii="Arial" w:hAnsi="Arial" w:cs="Arial"/>
          <w:sz w:val="28"/>
          <w:lang w:val="uk-UA"/>
        </w:rPr>
        <w:t xml:space="preserve"> та Луганська </w:t>
      </w:r>
      <w:r>
        <w:rPr>
          <w:rFonts w:ascii="Arial" w:hAnsi="Arial" w:cs="Arial"/>
          <w:sz w:val="28"/>
          <w:lang w:val="uk-UA"/>
        </w:rPr>
        <w:t xml:space="preserve">області , а навпаки відтік мали </w:t>
      </w:r>
      <w:r w:rsidR="00A9119A">
        <w:rPr>
          <w:rFonts w:ascii="Arial" w:hAnsi="Arial" w:cs="Arial"/>
          <w:sz w:val="28"/>
          <w:lang w:val="uk-UA"/>
        </w:rPr>
        <w:t>Харківська, Донецька, Мик</w:t>
      </w:r>
      <w:r w:rsidR="00DB363E">
        <w:rPr>
          <w:rFonts w:ascii="Arial" w:hAnsi="Arial" w:cs="Arial"/>
          <w:sz w:val="28"/>
          <w:lang w:val="uk-UA"/>
        </w:rPr>
        <w:t>олаївська, Тернопільська, Рівненська та Сумська</w:t>
      </w:r>
      <w:r w:rsidR="00400A34">
        <w:rPr>
          <w:rFonts w:ascii="Arial" w:hAnsi="Arial" w:cs="Arial"/>
          <w:sz w:val="28"/>
          <w:lang w:val="uk-UA"/>
        </w:rPr>
        <w:t xml:space="preserve">. В 2019 році </w:t>
      </w:r>
      <w:r w:rsidR="00DB363E">
        <w:rPr>
          <w:rFonts w:ascii="Arial" w:hAnsi="Arial" w:cs="Arial"/>
          <w:sz w:val="28"/>
          <w:lang w:val="uk-UA"/>
        </w:rPr>
        <w:t>Донецька</w:t>
      </w:r>
      <w:r w:rsidR="00400A34">
        <w:rPr>
          <w:rFonts w:ascii="Arial" w:hAnsi="Arial" w:cs="Arial"/>
          <w:sz w:val="28"/>
          <w:lang w:val="uk-UA"/>
        </w:rPr>
        <w:t xml:space="preserve"> область продовжувала значно втрачати іноземні інвестиції, це пояснюється тим ,що </w:t>
      </w:r>
      <w:r w:rsidR="00DB363E">
        <w:rPr>
          <w:rFonts w:ascii="Arial" w:hAnsi="Arial" w:cs="Arial"/>
          <w:sz w:val="28"/>
          <w:lang w:val="uk-UA"/>
        </w:rPr>
        <w:t xml:space="preserve">область мали високий економічний розвиток, через наявність </w:t>
      </w:r>
      <w:r w:rsidR="00A9119A">
        <w:rPr>
          <w:rFonts w:ascii="Arial" w:hAnsi="Arial" w:cs="Arial"/>
          <w:sz w:val="28"/>
          <w:lang w:val="uk-UA"/>
        </w:rPr>
        <w:t xml:space="preserve">природніх ресурсів, але через те, що триває війна, </w:t>
      </w:r>
      <w:r w:rsidR="00400A34">
        <w:rPr>
          <w:rFonts w:ascii="Arial" w:hAnsi="Arial" w:cs="Arial"/>
          <w:sz w:val="28"/>
          <w:lang w:val="uk-UA"/>
        </w:rPr>
        <w:t>інвестори</w:t>
      </w:r>
      <w:r w:rsidR="00A9119A">
        <w:rPr>
          <w:rFonts w:ascii="Arial" w:hAnsi="Arial" w:cs="Arial"/>
          <w:sz w:val="28"/>
          <w:lang w:val="uk-UA"/>
        </w:rPr>
        <w:t xml:space="preserve"> зменшуються кількість інвестицій, бо в даному випадку це супровождається великими рисками</w:t>
      </w:r>
      <w:r w:rsidR="00400A34">
        <w:rPr>
          <w:rFonts w:ascii="Arial" w:hAnsi="Arial" w:cs="Arial"/>
          <w:sz w:val="28"/>
          <w:lang w:val="uk-UA"/>
        </w:rPr>
        <w:t>, Харківська область показала ріст в 2019р.</w:t>
      </w:r>
      <w:r w:rsidR="00403B6D">
        <w:rPr>
          <w:rFonts w:ascii="Arial" w:hAnsi="Arial" w:cs="Arial"/>
          <w:sz w:val="28"/>
          <w:lang w:val="uk-UA"/>
        </w:rPr>
        <w:t xml:space="preserve">, Луганська, Житомирська та Миколаївська </w:t>
      </w:r>
      <w:r w:rsidR="00A9119A">
        <w:rPr>
          <w:rFonts w:ascii="Arial" w:hAnsi="Arial" w:cs="Arial"/>
          <w:sz w:val="28"/>
          <w:lang w:val="uk-UA"/>
        </w:rPr>
        <w:t>,Херсонська та  Рівненська області</w:t>
      </w:r>
      <w:r w:rsidR="00403B6D">
        <w:rPr>
          <w:rFonts w:ascii="Arial" w:hAnsi="Arial" w:cs="Arial"/>
          <w:sz w:val="28"/>
          <w:lang w:val="uk-UA"/>
        </w:rPr>
        <w:t xml:space="preserve"> показали дуже гарний ріст. Причиною є проведення спеціалізації та концентрації виробництва та політики</w:t>
      </w:r>
      <w:r w:rsidR="00A9119A">
        <w:rPr>
          <w:rFonts w:ascii="Arial" w:hAnsi="Arial" w:cs="Arial"/>
          <w:sz w:val="28"/>
          <w:lang w:val="uk-UA"/>
        </w:rPr>
        <w:t xml:space="preserve"> ЄС щодо інтернаціоналізації, яка для цих областей є дуже доречною тому , що вони мають кордони з іншими державами.</w:t>
      </w:r>
    </w:p>
    <w:p w:rsidR="00A9119A" w:rsidRDefault="00A9119A" w:rsidP="00403B6D">
      <w:pPr>
        <w:ind w:firstLine="709"/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Відповідно прямих іноземних інвестицій на особу можна сказати, що загалом, рівень прямих іноземних інвестицій в 2019 порівняно з 2017 </w:t>
      </w:r>
      <w:r w:rsidR="001F5ED4">
        <w:rPr>
          <w:rFonts w:ascii="Arial" w:hAnsi="Arial" w:cs="Arial"/>
          <w:sz w:val="28"/>
          <w:lang w:val="uk-UA"/>
        </w:rPr>
        <w:t>збільшився</w:t>
      </w:r>
      <w:r>
        <w:rPr>
          <w:rFonts w:ascii="Arial" w:hAnsi="Arial" w:cs="Arial"/>
          <w:sz w:val="28"/>
          <w:lang w:val="uk-UA"/>
        </w:rPr>
        <w:t xml:space="preserve">, </w:t>
      </w:r>
      <w:r w:rsidR="001F5ED4">
        <w:rPr>
          <w:rFonts w:ascii="Arial" w:hAnsi="Arial" w:cs="Arial"/>
          <w:sz w:val="28"/>
          <w:lang w:val="uk-UA"/>
        </w:rPr>
        <w:t>зменшився рівень в м.Києві, Львівській, Волинській, Одеській та Запорізькій областях, але у всіх інших дійсно є хороший ріст, тобто це говорить , що все Україна має дуже хороший потенціал, якщо буде економічно відкритою, та буде проводити політику ЄС, але потрібно перемогти олігархічну владу, яка заважає цьому.</w:t>
      </w:r>
    </w:p>
    <w:p w:rsidR="00F16DF0" w:rsidRPr="00F16DF0" w:rsidRDefault="00F16DF0" w:rsidP="00766C11">
      <w:pPr>
        <w:rPr>
          <w:rFonts w:ascii="Arial" w:hAnsi="Arial" w:cs="Arial"/>
          <w:b/>
          <w:sz w:val="28"/>
          <w:lang w:val="uk-UA"/>
        </w:rPr>
      </w:pPr>
      <w:bookmarkStart w:id="0" w:name="_GoBack"/>
      <w:bookmarkEnd w:id="0"/>
    </w:p>
    <w:sectPr w:rsidR="00F16DF0" w:rsidRPr="00F1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C0"/>
    <w:rsid w:val="000800C0"/>
    <w:rsid w:val="001F5ED4"/>
    <w:rsid w:val="00202BB9"/>
    <w:rsid w:val="002D2B2D"/>
    <w:rsid w:val="00400A34"/>
    <w:rsid w:val="00403B6D"/>
    <w:rsid w:val="00766C11"/>
    <w:rsid w:val="00A9119A"/>
    <w:rsid w:val="00D35643"/>
    <w:rsid w:val="00DB363E"/>
    <w:rsid w:val="00EB5566"/>
    <w:rsid w:val="00F1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7DEE"/>
  <w15:chartTrackingRefBased/>
  <w15:docId w15:val="{EB99B9C0-ADCB-4B84-B4B2-3462D37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C1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66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</b:Tag>
    <b:SourceType>JournalArticle</b:SourceType>
    <b:Guid>{171E0352-54C7-4859-97E2-B49A1A95D9F2}</b:Guid>
    <b:Author>
      <b:Author>
        <b:NameList>
          <b:Person>
            <b:Last>https://public.tableau.com/profile/maxim.neverkovskiy#!/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9AA8159-8758-4729-9F9D-FF27BD90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 І</dc:creator>
  <cp:keywords/>
  <dc:description/>
  <cp:lastModifiedBy>І І</cp:lastModifiedBy>
  <cp:revision>13</cp:revision>
  <dcterms:created xsi:type="dcterms:W3CDTF">2020-11-27T17:26:00Z</dcterms:created>
  <dcterms:modified xsi:type="dcterms:W3CDTF">2020-11-27T20:17:00Z</dcterms:modified>
</cp:coreProperties>
</file>