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34" w:rsidRPr="00407F34" w:rsidRDefault="00407F34" w:rsidP="00407F34">
      <w:pPr>
        <w:shd w:val="clear" w:color="auto" w:fill="FFFFFF"/>
        <w:spacing w:after="0" w:line="240" w:lineRule="auto"/>
        <w:rPr>
          <w:rFonts w:ascii="Arial" w:eastAsia="Times New Roman" w:hAnsi="Arial" w:cs="Arial"/>
          <w:color w:val="000000"/>
          <w:sz w:val="19"/>
          <w:szCs w:val="19"/>
          <w:lang w:eastAsia="es-BO"/>
        </w:rPr>
      </w:pPr>
      <w:r w:rsidRPr="00407F34">
        <w:rPr>
          <w:rFonts w:ascii="Arial" w:eastAsia="Times New Roman" w:hAnsi="Arial" w:cs="Arial"/>
          <w:b/>
          <w:bCs/>
          <w:color w:val="000000"/>
          <w:sz w:val="19"/>
          <w:szCs w:val="19"/>
          <w:lang w:eastAsia="es-BO"/>
        </w:rPr>
        <w:t>Becas OTC Bolivia</w:t>
      </w:r>
      <w:r w:rsidRPr="00407F34">
        <w:rPr>
          <w:rFonts w:ascii="Arial" w:eastAsia="Times New Roman" w:hAnsi="Arial" w:cs="Arial"/>
          <w:color w:val="000000"/>
          <w:sz w:val="19"/>
          <w:szCs w:val="19"/>
          <w:lang w:eastAsia="es-BO"/>
        </w:rPr>
        <w:t> &lt;</w:t>
      </w:r>
      <w:hyperlink r:id="rId4" w:tgtFrame="_blank" w:history="1">
        <w:r w:rsidRPr="00407F34">
          <w:rPr>
            <w:rFonts w:ascii="Arial" w:eastAsia="Times New Roman" w:hAnsi="Arial" w:cs="Arial"/>
            <w:color w:val="0000CC"/>
            <w:sz w:val="19"/>
            <w:szCs w:val="19"/>
            <w:u w:val="single"/>
            <w:lang w:eastAsia="es-BO"/>
          </w:rPr>
          <w:t>becas.otc.bolivia@aecid.es</w:t>
        </w:r>
      </w:hyperlink>
      <w:r w:rsidRPr="00407F34">
        <w:rPr>
          <w:rFonts w:ascii="Arial" w:eastAsia="Times New Roman" w:hAnsi="Arial" w:cs="Arial"/>
          <w:color w:val="000000"/>
          <w:sz w:val="19"/>
          <w:szCs w:val="19"/>
          <w:lang w:eastAsia="es-BO"/>
        </w:rPr>
        <w:t>&gt;</w:t>
      </w:r>
      <w:r w:rsidRPr="00407F34">
        <w:rPr>
          <w:rFonts w:ascii="Arial" w:eastAsia="Times New Roman" w:hAnsi="Arial" w:cs="Arial"/>
          <w:color w:val="000000"/>
          <w:sz w:val="19"/>
          <w:szCs w:val="19"/>
          <w:lang w:eastAsia="es-BO"/>
        </w:rPr>
        <w:br/>
        <w:t>Date: jue., 15 oct. 2020 a las 10:22</w:t>
      </w:r>
      <w:r w:rsidRPr="00407F34">
        <w:rPr>
          <w:rFonts w:ascii="Arial" w:eastAsia="Times New Roman" w:hAnsi="Arial" w:cs="Arial"/>
          <w:color w:val="000000"/>
          <w:sz w:val="19"/>
          <w:szCs w:val="19"/>
          <w:lang w:eastAsia="es-BO"/>
        </w:rPr>
        <w:br/>
      </w:r>
      <w:proofErr w:type="spellStart"/>
      <w:r w:rsidRPr="00407F34">
        <w:rPr>
          <w:rFonts w:ascii="Arial" w:eastAsia="Times New Roman" w:hAnsi="Arial" w:cs="Arial"/>
          <w:color w:val="000000"/>
          <w:sz w:val="19"/>
          <w:szCs w:val="19"/>
          <w:lang w:eastAsia="es-BO"/>
        </w:rPr>
        <w:t>Subject</w:t>
      </w:r>
      <w:proofErr w:type="spellEnd"/>
      <w:r w:rsidRPr="00407F34">
        <w:rPr>
          <w:rFonts w:ascii="Arial" w:eastAsia="Times New Roman" w:hAnsi="Arial" w:cs="Arial"/>
          <w:color w:val="000000"/>
          <w:sz w:val="19"/>
          <w:szCs w:val="19"/>
          <w:lang w:eastAsia="es-BO"/>
        </w:rPr>
        <w:t xml:space="preserve">: Convocatoria sobre </w:t>
      </w:r>
      <w:r w:rsidRPr="00407F34">
        <w:rPr>
          <w:rFonts w:ascii="Arial" w:eastAsia="Times New Roman" w:hAnsi="Arial" w:cs="Arial"/>
          <w:b/>
          <w:color w:val="000000"/>
          <w:sz w:val="28"/>
          <w:szCs w:val="28"/>
          <w:lang w:eastAsia="es-BO"/>
        </w:rPr>
        <w:t>Curso Virtual sobre Redacción de Sentencias y Re</w:t>
      </w:r>
      <w:r>
        <w:rPr>
          <w:rFonts w:ascii="Arial" w:eastAsia="Times New Roman" w:hAnsi="Arial" w:cs="Arial"/>
          <w:b/>
          <w:color w:val="000000"/>
          <w:sz w:val="28"/>
          <w:szCs w:val="28"/>
          <w:lang w:eastAsia="es-BO"/>
        </w:rPr>
        <w:t>soluciones y Control de Tiempos</w:t>
      </w:r>
      <w:bookmarkStart w:id="0" w:name="_GoBack"/>
      <w:bookmarkEnd w:id="0"/>
    </w:p>
    <w:p w:rsidR="00407F34" w:rsidRPr="00407F34" w:rsidRDefault="00407F34" w:rsidP="00407F34">
      <w:pPr>
        <w:spacing w:after="0" w:line="240" w:lineRule="auto"/>
        <w:rPr>
          <w:rFonts w:ascii="Arial" w:eastAsia="Times New Roman" w:hAnsi="Arial" w:cs="Arial"/>
          <w:color w:val="444444"/>
          <w:sz w:val="20"/>
          <w:szCs w:val="20"/>
          <w:lang w:eastAsia="es-BO"/>
        </w:rPr>
      </w:pPr>
      <w:r w:rsidRPr="00407F34">
        <w:rPr>
          <w:rFonts w:ascii="Arial" w:eastAsia="Times New Roman" w:hAnsi="Arial" w:cs="Arial"/>
          <w:color w:val="000000"/>
          <w:sz w:val="19"/>
          <w:szCs w:val="19"/>
          <w:lang w:eastAsia="es-BO"/>
        </w:rPr>
        <w:br/>
      </w:r>
      <w:r w:rsidRPr="00407F34">
        <w:rPr>
          <w:rFonts w:ascii="Arial" w:eastAsia="Times New Roman" w:hAnsi="Arial" w:cs="Arial"/>
          <w:color w:val="444444"/>
          <w:lang w:eastAsia="es-BO"/>
        </w:rPr>
        <w:t>El </w:t>
      </w:r>
      <w:r w:rsidRPr="00407F34">
        <w:rPr>
          <w:rFonts w:ascii="Arial" w:eastAsia="Times New Roman" w:hAnsi="Arial" w:cs="Arial"/>
          <w:b/>
          <w:bCs/>
          <w:i/>
          <w:iCs/>
          <w:color w:val="444444"/>
          <w:lang w:eastAsia="es-BO"/>
        </w:rPr>
        <w:t>Plan de Transferencia, Intercambio y Gestión de Conocimiento para el Desarrollo de la Cooperación Española en América Latina y el Caribe —INTERCOONECTA</w:t>
      </w:r>
      <w:r w:rsidRPr="00407F34">
        <w:rPr>
          <w:rFonts w:ascii="Arial" w:eastAsia="Times New Roman" w:hAnsi="Arial" w:cs="Arial"/>
          <w:color w:val="444444"/>
          <w:lang w:eastAsia="es-BO"/>
        </w:rPr>
        <w:t>—, que ha puesto en marcha la </w:t>
      </w:r>
      <w:r w:rsidRPr="00407F34">
        <w:rPr>
          <w:rFonts w:ascii="Arial" w:eastAsia="Times New Roman" w:hAnsi="Arial" w:cs="Arial"/>
          <w:b/>
          <w:bCs/>
          <w:color w:val="444444"/>
          <w:lang w:eastAsia="es-BO"/>
        </w:rPr>
        <w:t>AECID -</w:t>
      </w:r>
      <w:r w:rsidRPr="00407F34">
        <w:rPr>
          <w:rFonts w:ascii="Arial" w:eastAsia="Times New Roman" w:hAnsi="Arial" w:cs="Arial"/>
          <w:color w:val="444444"/>
          <w:lang w:eastAsia="es-BO"/>
        </w:rPr>
        <w:t> Agencia Española de Cooperación Internacional para el Desarrollo, es una decidida apuesta estratégica institucional para llevar a cabo una cooperación intensiva en el fortalecimiento de capacidades institucionales mediante la transferencia y el intercambio de conocimiento. De esta forma, </w:t>
      </w:r>
      <w:r w:rsidRPr="00407F34">
        <w:rPr>
          <w:rFonts w:ascii="Arial" w:eastAsia="Times New Roman" w:hAnsi="Arial" w:cs="Arial"/>
          <w:b/>
          <w:bCs/>
          <w:color w:val="444444"/>
          <w:lang w:eastAsia="es-BO"/>
        </w:rPr>
        <w:t>INTERCOONECTA</w:t>
      </w:r>
      <w:r w:rsidRPr="00407F34">
        <w:rPr>
          <w:rFonts w:ascii="Arial" w:eastAsia="Times New Roman" w:hAnsi="Arial" w:cs="Arial"/>
          <w:color w:val="444444"/>
          <w:lang w:eastAsia="es-BO"/>
        </w:rPr>
        <w:t> tiene como objetivo general; contribuir a la generación de capacidades en Instituciones y actores sociales involucrados en el desarrollo humano de la región, y con capacidad de desarrollar e implementar políticas públicas encaminadas a conseguir una mayor cohesión social.</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En el marco de este Plan, </w:t>
      </w:r>
      <w:r w:rsidRPr="00407F34">
        <w:rPr>
          <w:rFonts w:ascii="Arial" w:eastAsia="Times New Roman" w:hAnsi="Arial" w:cs="Arial"/>
          <w:b/>
          <w:bCs/>
          <w:color w:val="444444"/>
          <w:lang w:eastAsia="es-BO"/>
        </w:rPr>
        <w:t>CGPJ - Consejo General del Poder Judicial (España), y AECID - Agencia Española de Cooperación Internacional para el Desarrollo;</w:t>
      </w:r>
      <w:r w:rsidRPr="00407F34">
        <w:rPr>
          <w:rFonts w:ascii="Arial" w:eastAsia="Times New Roman" w:hAnsi="Arial" w:cs="Arial"/>
          <w:color w:val="444444"/>
          <w:lang w:eastAsia="es-BO"/>
        </w:rPr>
        <w:t> organizan la actividad </w:t>
      </w:r>
      <w:r w:rsidRPr="00407F34">
        <w:rPr>
          <w:rFonts w:ascii="Arial" w:eastAsia="Times New Roman" w:hAnsi="Arial" w:cs="Arial"/>
          <w:b/>
          <w:bCs/>
          <w:i/>
          <w:iCs/>
          <w:color w:val="444444"/>
          <w:lang w:eastAsia="es-BO"/>
        </w:rPr>
        <w:t>"Curso Virtual sobre Redacción de Sentencias y Resoluciones y Control de Tiempos"</w:t>
      </w:r>
      <w:r w:rsidRPr="00407F34">
        <w:rPr>
          <w:rFonts w:ascii="Arial" w:eastAsia="Times New Roman" w:hAnsi="Arial" w:cs="Arial"/>
          <w:color w:val="444444"/>
          <w:lang w:eastAsia="es-BO"/>
        </w:rPr>
        <w:t xml:space="preserve">, a celebrarse en nuestra Plataforma de </w:t>
      </w:r>
      <w:proofErr w:type="spellStart"/>
      <w:r w:rsidRPr="00407F34">
        <w:rPr>
          <w:rFonts w:ascii="Arial" w:eastAsia="Times New Roman" w:hAnsi="Arial" w:cs="Arial"/>
          <w:color w:val="444444"/>
          <w:lang w:eastAsia="es-BO"/>
        </w:rPr>
        <w:t>Intercoonecta</w:t>
      </w:r>
      <w:proofErr w:type="spellEnd"/>
      <w:r w:rsidRPr="00407F34">
        <w:rPr>
          <w:rFonts w:ascii="Arial" w:eastAsia="Times New Roman" w:hAnsi="Arial" w:cs="Arial"/>
          <w:color w:val="444444"/>
          <w:lang w:eastAsia="es-BO"/>
        </w:rPr>
        <w:t xml:space="preserve"> “Aula Virtual” AECID, del </w:t>
      </w:r>
      <w:r w:rsidRPr="00407F34">
        <w:rPr>
          <w:rFonts w:ascii="Arial" w:eastAsia="Times New Roman" w:hAnsi="Arial" w:cs="Arial"/>
          <w:b/>
          <w:bCs/>
          <w:color w:val="444444"/>
          <w:lang w:eastAsia="es-BO"/>
        </w:rPr>
        <w:t>lunes, 30 de noviembre del 2020 al viernes, 04 de diciembre del 2020</w:t>
      </w:r>
      <w:r w:rsidRPr="00407F34">
        <w:rPr>
          <w:rFonts w:ascii="Arial" w:eastAsia="Times New Roman" w:hAnsi="Arial" w:cs="Arial"/>
          <w:color w:val="444444"/>
          <w:lang w:eastAsia="es-BO"/>
        </w:rPr>
        <w:t>.</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El curso va dirigido a identificar los problemas endémicos o tradicionales en el proceso escrito, explicación de los errores comunes y las consecuencias derivadas de las malas prácticas personales en el ámbito del lenguaje escrito, así como entender el silogismo jurídico como método para resolver conflictos. A su vez, se analizará el intercambio de conocimientos y experiencias acerca de buenas prácticas en la redacción de resoluciones escritas y en la gestión del tiempo de trabajo, individual o compartido. Además, se pretende fomentar la creación de las capacidades necesarias en los asistentes para transmitir los conocimientos adquiridos.</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La actividad está dirigida a: Juzgados y Tribunales, órganos de gobierno de los poderes judiciales de Iberoamérica en cualquier ámbito, así como otras instituciones relacionadas con la Administración de justicia.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Convocatoria Mixta:</w:t>
      </w:r>
      <w:r w:rsidRPr="00407F34">
        <w:rPr>
          <w:rFonts w:ascii="Arial" w:eastAsia="Times New Roman" w:hAnsi="Arial" w:cs="Arial"/>
          <w:color w:val="444444"/>
          <w:lang w:eastAsia="es-BO"/>
        </w:rPr>
        <w:t> Para acceder al </w:t>
      </w:r>
      <w:r w:rsidRPr="00407F34">
        <w:rPr>
          <w:rFonts w:ascii="Arial" w:eastAsia="Times New Roman" w:hAnsi="Arial" w:cs="Arial"/>
          <w:b/>
          <w:bCs/>
          <w:color w:val="444444"/>
          <w:lang w:eastAsia="es-BO"/>
        </w:rPr>
        <w:t>formulario de inscripción</w:t>
      </w:r>
      <w:r w:rsidRPr="00407F34">
        <w:rPr>
          <w:rFonts w:ascii="Arial" w:eastAsia="Times New Roman" w:hAnsi="Arial" w:cs="Arial"/>
          <w:color w:val="444444"/>
          <w:lang w:eastAsia="es-BO"/>
        </w:rPr>
        <w:t>, debe necesariamente seguir la siguiente trayectoria: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w:t>
      </w:r>
      <w:r w:rsidRPr="00407F34">
        <w:rPr>
          <w:rFonts w:ascii="Arial" w:eastAsia="Times New Roman" w:hAnsi="Arial" w:cs="Arial"/>
          <w:b/>
          <w:bCs/>
          <w:color w:val="444444"/>
          <w:lang w:eastAsia="es-BO"/>
        </w:rPr>
        <w:t>Formulario de Inscripción, pulsar:</w:t>
      </w:r>
      <w:r w:rsidRPr="00407F34">
        <w:rPr>
          <w:rFonts w:ascii="Arial" w:eastAsia="Times New Roman" w:hAnsi="Arial" w:cs="Arial"/>
          <w:color w:val="444444"/>
          <w:lang w:eastAsia="es-BO"/>
        </w:rPr>
        <w:t> </w:t>
      </w:r>
      <w:hyperlink r:id="rId5" w:tgtFrame="_blank" w:history="1">
        <w:r w:rsidRPr="00407F34">
          <w:rPr>
            <w:rFonts w:ascii="Arial" w:eastAsia="Times New Roman" w:hAnsi="Arial" w:cs="Arial"/>
            <w:b/>
            <w:bCs/>
            <w:color w:val="0000CC"/>
            <w:u w:val="single"/>
            <w:lang w:eastAsia="es-BO"/>
          </w:rPr>
          <w:t>Aquí</w:t>
        </w:r>
      </w:hyperlink>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Se recomienda un navegador de internet </w:t>
      </w:r>
      <w:r w:rsidRPr="00407F34">
        <w:rPr>
          <w:rFonts w:ascii="Arial" w:eastAsia="Times New Roman" w:hAnsi="Arial" w:cs="Arial"/>
          <w:b/>
          <w:bCs/>
          <w:color w:val="444444"/>
          <w:lang w:eastAsia="es-BO"/>
        </w:rPr>
        <w:t xml:space="preserve">(Google Chrome </w:t>
      </w:r>
      <w:proofErr w:type="spellStart"/>
      <w:r w:rsidRPr="00407F34">
        <w:rPr>
          <w:rFonts w:ascii="Arial" w:eastAsia="Times New Roman" w:hAnsi="Arial" w:cs="Arial"/>
          <w:b/>
          <w:bCs/>
          <w:color w:val="444444"/>
          <w:lang w:eastAsia="es-BO"/>
        </w:rPr>
        <w:t>ó</w:t>
      </w:r>
      <w:proofErr w:type="spellEnd"/>
      <w:r w:rsidRPr="00407F34">
        <w:rPr>
          <w:rFonts w:ascii="Arial" w:eastAsia="Times New Roman" w:hAnsi="Arial" w:cs="Arial"/>
          <w:b/>
          <w:bCs/>
          <w:color w:val="444444"/>
          <w:lang w:eastAsia="es-BO"/>
        </w:rPr>
        <w:t xml:space="preserve"> Mozilla Firefox)</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Si es la primera vez que ingresa en el Portal, deberá </w:t>
      </w:r>
      <w:r w:rsidRPr="00407F34">
        <w:rPr>
          <w:rFonts w:ascii="Arial" w:eastAsia="Times New Roman" w:hAnsi="Arial" w:cs="Arial"/>
          <w:b/>
          <w:bCs/>
          <w:color w:val="444444"/>
          <w:u w:val="single"/>
          <w:lang w:eastAsia="es-BO"/>
        </w:rPr>
        <w:t>primero</w:t>
      </w:r>
      <w:r w:rsidRPr="00407F34">
        <w:rPr>
          <w:rFonts w:ascii="Arial" w:eastAsia="Times New Roman" w:hAnsi="Arial" w:cs="Arial"/>
          <w:color w:val="444444"/>
          <w:lang w:eastAsia="es-BO"/>
        </w:rPr>
        <w:t> registrarse como “</w:t>
      </w:r>
      <w:r w:rsidRPr="00407F34">
        <w:rPr>
          <w:rFonts w:ascii="Arial" w:eastAsia="Times New Roman" w:hAnsi="Arial" w:cs="Arial"/>
          <w:b/>
          <w:bCs/>
          <w:color w:val="444444"/>
          <w:lang w:eastAsia="es-BO"/>
        </w:rPr>
        <w:t>Usuario activo” (Paso 1), </w:t>
      </w:r>
      <w:r w:rsidRPr="00407F34">
        <w:rPr>
          <w:rFonts w:ascii="Arial" w:eastAsia="Times New Roman" w:hAnsi="Arial" w:cs="Arial"/>
          <w:color w:val="444444"/>
          <w:lang w:eastAsia="es-BO"/>
        </w:rPr>
        <w:t>Si ya está registrado como </w:t>
      </w:r>
      <w:r w:rsidRPr="00407F34">
        <w:rPr>
          <w:rFonts w:ascii="Arial" w:eastAsia="Times New Roman" w:hAnsi="Arial" w:cs="Arial"/>
          <w:b/>
          <w:bCs/>
          <w:color w:val="444444"/>
          <w:lang w:eastAsia="es-BO"/>
        </w:rPr>
        <w:t>“Usuario activo”</w:t>
      </w:r>
      <w:r w:rsidRPr="00407F34">
        <w:rPr>
          <w:rFonts w:ascii="Arial" w:eastAsia="Times New Roman" w:hAnsi="Arial" w:cs="Arial"/>
          <w:color w:val="444444"/>
          <w:lang w:eastAsia="es-BO"/>
        </w:rPr>
        <w:t> debe pasar</w:t>
      </w:r>
      <w:r w:rsidRPr="00407F34">
        <w:rPr>
          <w:rFonts w:ascii="Arial" w:eastAsia="Times New Roman" w:hAnsi="Arial" w:cs="Arial"/>
          <w:b/>
          <w:bCs/>
          <w:color w:val="444444"/>
          <w:lang w:eastAsia="es-BO"/>
        </w:rPr>
        <w:t> (Paso 2).</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u w:val="single"/>
          <w:lang w:eastAsia="es-BO"/>
        </w:rPr>
        <w:t>PASO 1 - Registrarse como USUARIO en el Portal INTERCOONECTA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 Mano derecha donde dice ¿TODAVÍA NO ESTÁ REGISTRADO/A?: </w:t>
      </w:r>
      <w:r w:rsidRPr="00407F34">
        <w:rPr>
          <w:rFonts w:ascii="Arial" w:eastAsia="Times New Roman" w:hAnsi="Arial" w:cs="Arial"/>
          <w:b/>
          <w:bCs/>
          <w:color w:val="444444"/>
          <w:lang w:eastAsia="es-BO"/>
        </w:rPr>
        <w:t>REGÍSTRESE</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En </w:t>
      </w:r>
      <w:r w:rsidRPr="00407F34">
        <w:rPr>
          <w:rFonts w:ascii="Arial" w:eastAsia="Times New Roman" w:hAnsi="Arial" w:cs="Arial"/>
          <w:b/>
          <w:bCs/>
          <w:color w:val="444444"/>
          <w:lang w:eastAsia="es-BO"/>
        </w:rPr>
        <w:t>datos de identificación</w:t>
      </w:r>
      <w:r w:rsidRPr="00407F34">
        <w:rPr>
          <w:rFonts w:ascii="Arial" w:eastAsia="Times New Roman" w:hAnsi="Arial" w:cs="Arial"/>
          <w:color w:val="444444"/>
          <w:lang w:eastAsia="es-BO"/>
        </w:rPr>
        <w:t> debe considerar importante los siguientes campos:</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   *  </w:t>
      </w:r>
      <w:r w:rsidRPr="00407F34">
        <w:rPr>
          <w:rFonts w:ascii="Arial" w:eastAsia="Times New Roman" w:hAnsi="Arial" w:cs="Arial"/>
          <w:color w:val="444444"/>
          <w:lang w:eastAsia="es-BO"/>
        </w:rPr>
        <w:t>Nombre de usuario: Deberá colocar claves que le permitan realizar su inscripción en la actividad, por lo tanto, tiene que guardarlas en un lugar seguro que pueda recuperarlas luego.</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  Contraseña*: Debe tener 8 dígitos mínimos seguido de un símbolo, por ejemplo: seguro777* (Por favor guardar la contraseña)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Una vez rellenados todos los campos, para </w:t>
      </w:r>
      <w:r w:rsidRPr="00407F34">
        <w:rPr>
          <w:rFonts w:ascii="Arial" w:eastAsia="Times New Roman" w:hAnsi="Arial" w:cs="Arial"/>
          <w:b/>
          <w:bCs/>
          <w:color w:val="444444"/>
          <w:lang w:eastAsia="es-BO"/>
        </w:rPr>
        <w:t>grabar</w:t>
      </w:r>
      <w:r w:rsidRPr="00407F34">
        <w:rPr>
          <w:rFonts w:ascii="Arial" w:eastAsia="Times New Roman" w:hAnsi="Arial" w:cs="Arial"/>
          <w:color w:val="444444"/>
          <w:lang w:eastAsia="es-BO"/>
        </w:rPr>
        <w:t> </w:t>
      </w:r>
      <w:r w:rsidRPr="00407F34">
        <w:rPr>
          <w:rFonts w:ascii="Arial" w:eastAsia="Times New Roman" w:hAnsi="Arial" w:cs="Arial"/>
          <w:b/>
          <w:bCs/>
          <w:color w:val="444444"/>
          <w:lang w:eastAsia="es-BO"/>
        </w:rPr>
        <w:t>su registro,</w:t>
      </w:r>
      <w:r w:rsidRPr="00407F34">
        <w:rPr>
          <w:rFonts w:ascii="Arial" w:eastAsia="Times New Roman" w:hAnsi="Arial" w:cs="Arial"/>
          <w:color w:val="444444"/>
          <w:lang w:eastAsia="es-BO"/>
        </w:rPr>
        <w:t> pinchar en la opción: </w:t>
      </w:r>
      <w:r w:rsidRPr="00407F34">
        <w:rPr>
          <w:rFonts w:ascii="Arial" w:eastAsia="Times New Roman" w:hAnsi="Arial" w:cs="Arial"/>
          <w:b/>
          <w:bCs/>
          <w:color w:val="444444"/>
          <w:lang w:eastAsia="es-BO"/>
        </w:rPr>
        <w:t>ENVIAR</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Si su inscripción se realizó </w:t>
      </w:r>
      <w:r w:rsidRPr="00407F34">
        <w:rPr>
          <w:rFonts w:ascii="Arial" w:eastAsia="Times New Roman" w:hAnsi="Arial" w:cs="Arial"/>
          <w:color w:val="444444"/>
          <w:u w:val="single"/>
          <w:lang w:eastAsia="es-BO"/>
        </w:rPr>
        <w:t>correctamente</w:t>
      </w:r>
      <w:r w:rsidRPr="00407F34">
        <w:rPr>
          <w:rFonts w:ascii="Arial" w:eastAsia="Times New Roman" w:hAnsi="Arial" w:cs="Arial"/>
          <w:color w:val="444444"/>
          <w:lang w:eastAsia="es-BO"/>
        </w:rPr>
        <w:t>, recibirá automáticamente en un su </w:t>
      </w:r>
      <w:r w:rsidRPr="00407F34">
        <w:rPr>
          <w:rFonts w:ascii="Arial" w:eastAsia="Times New Roman" w:hAnsi="Arial" w:cs="Arial"/>
          <w:b/>
          <w:bCs/>
          <w:color w:val="444444"/>
          <w:lang w:eastAsia="es-BO"/>
        </w:rPr>
        <w:t>correo-e, </w:t>
      </w:r>
      <w:r w:rsidRPr="00407F34">
        <w:rPr>
          <w:rFonts w:ascii="Arial" w:eastAsia="Times New Roman" w:hAnsi="Arial" w:cs="Arial"/>
          <w:color w:val="444444"/>
          <w:lang w:eastAsia="es-BO"/>
        </w:rPr>
        <w:t>un mensaje que lo </w:t>
      </w:r>
      <w:r w:rsidRPr="00407F34">
        <w:rPr>
          <w:rFonts w:ascii="Arial" w:eastAsia="Times New Roman" w:hAnsi="Arial" w:cs="Arial"/>
          <w:b/>
          <w:bCs/>
          <w:color w:val="444444"/>
          <w:lang w:eastAsia="es-BO"/>
        </w:rPr>
        <w:t>direccionará</w:t>
      </w:r>
      <w:r w:rsidRPr="00407F34">
        <w:rPr>
          <w:rFonts w:ascii="Arial" w:eastAsia="Times New Roman" w:hAnsi="Arial" w:cs="Arial"/>
          <w:color w:val="444444"/>
          <w:lang w:eastAsia="es-BO"/>
        </w:rPr>
        <w:t> a su </w:t>
      </w:r>
      <w:r w:rsidRPr="00407F34">
        <w:rPr>
          <w:rFonts w:ascii="Arial" w:eastAsia="Times New Roman" w:hAnsi="Arial" w:cs="Arial"/>
          <w:b/>
          <w:bCs/>
          <w:color w:val="444444"/>
          <w:lang w:eastAsia="es-BO"/>
        </w:rPr>
        <w:t>ficha de inscripción</w:t>
      </w:r>
      <w:r w:rsidRPr="00407F34">
        <w:rPr>
          <w:rFonts w:ascii="Arial" w:eastAsia="Times New Roman" w:hAnsi="Arial" w:cs="Arial"/>
          <w:color w:val="444444"/>
          <w:lang w:eastAsia="es-BO"/>
        </w:rPr>
        <w:t>.</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u w:val="single"/>
          <w:lang w:eastAsia="es-BO"/>
        </w:rPr>
        <w:t>PASO 2: Inscripción como PARTICIPANTE en el Curso Virtual</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Una vez que ya está inscrito como </w:t>
      </w:r>
      <w:r w:rsidRPr="00407F34">
        <w:rPr>
          <w:rFonts w:ascii="Arial" w:eastAsia="Times New Roman" w:hAnsi="Arial" w:cs="Arial"/>
          <w:b/>
          <w:bCs/>
          <w:color w:val="444444"/>
          <w:lang w:eastAsia="es-BO"/>
        </w:rPr>
        <w:t>USUARIO </w:t>
      </w:r>
      <w:r w:rsidRPr="00407F34">
        <w:rPr>
          <w:rFonts w:ascii="Arial" w:eastAsia="Times New Roman" w:hAnsi="Arial" w:cs="Arial"/>
          <w:color w:val="444444"/>
          <w:lang w:eastAsia="es-BO"/>
        </w:rPr>
        <w:t>y dispone de su “</w:t>
      </w:r>
      <w:r w:rsidRPr="00407F34">
        <w:rPr>
          <w:rFonts w:ascii="Arial" w:eastAsia="Times New Roman" w:hAnsi="Arial" w:cs="Arial"/>
          <w:b/>
          <w:bCs/>
          <w:color w:val="444444"/>
          <w:lang w:eastAsia="es-BO"/>
        </w:rPr>
        <w:t>Nombre de usuario y Contraseña</w:t>
      </w:r>
      <w:r w:rsidRPr="00407F34">
        <w:rPr>
          <w:rFonts w:ascii="Arial" w:eastAsia="Times New Roman" w:hAnsi="Arial" w:cs="Arial"/>
          <w:color w:val="444444"/>
          <w:lang w:eastAsia="es-BO"/>
        </w:rPr>
        <w:t>” - Nuevamente ingresar al formulario:  </w:t>
      </w:r>
      <w:hyperlink r:id="rId6" w:tgtFrame="_blank" w:history="1">
        <w:r w:rsidRPr="00407F34">
          <w:rPr>
            <w:rFonts w:ascii="Arial" w:eastAsia="Times New Roman" w:hAnsi="Arial" w:cs="Arial"/>
            <w:b/>
            <w:bCs/>
            <w:color w:val="FF0000"/>
            <w:u w:val="single"/>
            <w:lang w:eastAsia="es-BO"/>
          </w:rPr>
          <w:t>Aquí</w:t>
        </w:r>
      </w:hyperlink>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xml:space="preserve">- Mano de derecha hacer </w:t>
      </w:r>
      <w:proofErr w:type="spellStart"/>
      <w:r w:rsidRPr="00407F34">
        <w:rPr>
          <w:rFonts w:ascii="Arial" w:eastAsia="Times New Roman" w:hAnsi="Arial" w:cs="Arial"/>
          <w:color w:val="444444"/>
          <w:lang w:eastAsia="es-BO"/>
        </w:rPr>
        <w:t>click</w:t>
      </w:r>
      <w:proofErr w:type="spellEnd"/>
      <w:r w:rsidRPr="00407F34">
        <w:rPr>
          <w:rFonts w:ascii="Arial" w:eastAsia="Times New Roman" w:hAnsi="Arial" w:cs="Arial"/>
          <w:color w:val="444444"/>
          <w:lang w:eastAsia="es-BO"/>
        </w:rPr>
        <w:t xml:space="preserve"> en: </w:t>
      </w:r>
      <w:r w:rsidRPr="00407F34">
        <w:rPr>
          <w:rFonts w:ascii="Arial" w:eastAsia="Times New Roman" w:hAnsi="Arial" w:cs="Arial"/>
          <w:b/>
          <w:bCs/>
          <w:color w:val="444444"/>
          <w:lang w:eastAsia="es-BO"/>
        </w:rPr>
        <w:t>Acceder para Inscripción</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Pinchar en</w:t>
      </w:r>
      <w:proofErr w:type="gramStart"/>
      <w:r w:rsidRPr="00407F34">
        <w:rPr>
          <w:rFonts w:ascii="Arial" w:eastAsia="Times New Roman" w:hAnsi="Arial" w:cs="Arial"/>
          <w:color w:val="444444"/>
          <w:lang w:eastAsia="es-BO"/>
        </w:rPr>
        <w:t>:  </w:t>
      </w:r>
      <w:r w:rsidRPr="00407F34">
        <w:rPr>
          <w:rFonts w:ascii="Arial" w:eastAsia="Times New Roman" w:hAnsi="Arial" w:cs="Arial"/>
          <w:b/>
          <w:bCs/>
          <w:color w:val="444444"/>
          <w:lang w:eastAsia="es-BO"/>
        </w:rPr>
        <w:t>Acceso</w:t>
      </w:r>
      <w:proofErr w:type="gramEnd"/>
      <w:r w:rsidRPr="00407F34">
        <w:rPr>
          <w:rFonts w:ascii="Arial" w:eastAsia="Times New Roman" w:hAnsi="Arial" w:cs="Arial"/>
          <w:b/>
          <w:bCs/>
          <w:color w:val="444444"/>
          <w:lang w:eastAsia="es-BO"/>
        </w:rPr>
        <w:t xml:space="preserve"> a su área privada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Aquí deberá ingresar lo que realizó en el (paso 1) su </w:t>
      </w:r>
      <w:r w:rsidRPr="00407F34">
        <w:rPr>
          <w:rFonts w:ascii="Arial" w:eastAsia="Times New Roman" w:hAnsi="Arial" w:cs="Arial"/>
          <w:b/>
          <w:bCs/>
          <w:color w:val="444444"/>
          <w:lang w:eastAsia="es-BO"/>
        </w:rPr>
        <w:t>Nombre de Usuario* y  Contraseña*</w:t>
      </w:r>
      <w:r w:rsidRPr="00407F34">
        <w:rPr>
          <w:rFonts w:ascii="Arial" w:eastAsia="Times New Roman" w:hAnsi="Arial" w:cs="Arial"/>
          <w:color w:val="444444"/>
          <w:lang w:eastAsia="es-BO"/>
        </w:rPr>
        <w:t>     </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Aparecerá su </w:t>
      </w:r>
      <w:r w:rsidRPr="00407F34">
        <w:rPr>
          <w:rFonts w:ascii="Arial" w:eastAsia="Times New Roman" w:hAnsi="Arial" w:cs="Arial"/>
          <w:b/>
          <w:bCs/>
          <w:color w:val="444444"/>
          <w:lang w:eastAsia="es-BO"/>
        </w:rPr>
        <w:t>ficha de usuario</w:t>
      </w:r>
      <w:r w:rsidRPr="00407F34">
        <w:rPr>
          <w:rFonts w:ascii="Arial" w:eastAsia="Times New Roman" w:hAnsi="Arial" w:cs="Arial"/>
          <w:color w:val="444444"/>
          <w:lang w:eastAsia="es-BO"/>
        </w:rPr>
        <w:t> con sus datos personales y otros </w:t>
      </w:r>
      <w:r w:rsidRPr="00407F34">
        <w:rPr>
          <w:rFonts w:ascii="Arial" w:eastAsia="Times New Roman" w:hAnsi="Arial" w:cs="Arial"/>
          <w:color w:val="444444"/>
          <w:u w:val="single"/>
          <w:lang w:eastAsia="es-BO"/>
        </w:rPr>
        <w:t>campos nuevos</w:t>
      </w:r>
      <w:r w:rsidRPr="00407F34">
        <w:rPr>
          <w:rFonts w:ascii="Arial" w:eastAsia="Times New Roman" w:hAnsi="Arial" w:cs="Arial"/>
          <w:color w:val="444444"/>
          <w:lang w:eastAsia="es-BO"/>
        </w:rPr>
        <w:t> sobre su </w:t>
      </w:r>
      <w:r w:rsidRPr="00407F34">
        <w:rPr>
          <w:rFonts w:ascii="Arial" w:eastAsia="Times New Roman" w:hAnsi="Arial" w:cs="Arial"/>
          <w:b/>
          <w:bCs/>
          <w:color w:val="444444"/>
          <w:lang w:eastAsia="es-BO"/>
        </w:rPr>
        <w:t>perfil profesional</w:t>
      </w:r>
      <w:r w:rsidRPr="00407F34">
        <w:rPr>
          <w:rFonts w:ascii="Arial" w:eastAsia="Times New Roman" w:hAnsi="Arial" w:cs="Arial"/>
          <w:color w:val="444444"/>
          <w:lang w:eastAsia="es-BO"/>
        </w:rPr>
        <w:t> en relación con la actividad a la cual se está </w:t>
      </w:r>
      <w:r w:rsidRPr="00407F34">
        <w:rPr>
          <w:rFonts w:ascii="Arial" w:eastAsia="Times New Roman" w:hAnsi="Arial" w:cs="Arial"/>
          <w:b/>
          <w:bCs/>
          <w:color w:val="444444"/>
          <w:lang w:eastAsia="es-BO"/>
        </w:rPr>
        <w:t>inscribiendo.</w:t>
      </w:r>
      <w:r w:rsidRPr="00407F34">
        <w:rPr>
          <w:rFonts w:ascii="Arial" w:eastAsia="Times New Roman" w:hAnsi="Arial" w:cs="Arial"/>
          <w:color w:val="444444"/>
          <w:lang w:eastAsia="es-BO"/>
        </w:rPr>
        <w:t>  </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Tener a mano y adjuntar en formato (</w:t>
      </w:r>
      <w:proofErr w:type="spellStart"/>
      <w:r w:rsidRPr="00407F34">
        <w:rPr>
          <w:rFonts w:ascii="Arial" w:eastAsia="Times New Roman" w:hAnsi="Arial" w:cs="Arial"/>
          <w:b/>
          <w:bCs/>
          <w:color w:val="444444"/>
          <w:lang w:eastAsia="es-BO"/>
        </w:rPr>
        <w:t>pdf</w:t>
      </w:r>
      <w:proofErr w:type="spellEnd"/>
      <w:r w:rsidRPr="00407F34">
        <w:rPr>
          <w:rFonts w:ascii="Arial" w:eastAsia="Times New Roman" w:hAnsi="Arial" w:cs="Arial"/>
          <w:color w:val="444444"/>
          <w:lang w:eastAsia="es-BO"/>
        </w:rPr>
        <w:t>):</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w:t>
      </w:r>
      <w:proofErr w:type="spellStart"/>
      <w:r w:rsidRPr="00407F34">
        <w:rPr>
          <w:rFonts w:ascii="Arial" w:eastAsia="Times New Roman" w:hAnsi="Arial" w:cs="Arial"/>
          <w:b/>
          <w:bCs/>
          <w:i/>
          <w:iCs/>
          <w:color w:val="444444"/>
          <w:lang w:eastAsia="es-BO"/>
        </w:rPr>
        <w:t>Curriculum</w:t>
      </w:r>
      <w:proofErr w:type="spellEnd"/>
      <w:r w:rsidRPr="00407F34">
        <w:rPr>
          <w:rFonts w:ascii="Arial" w:eastAsia="Times New Roman" w:hAnsi="Arial" w:cs="Arial"/>
          <w:b/>
          <w:bCs/>
          <w:i/>
          <w:iCs/>
          <w:color w:val="444444"/>
          <w:lang w:eastAsia="es-BO"/>
        </w:rPr>
        <w:t xml:space="preserve"> vitae</w:t>
      </w:r>
      <w:r w:rsidRPr="00407F34">
        <w:rPr>
          <w:rFonts w:ascii="Arial" w:eastAsia="Times New Roman" w:hAnsi="Arial" w:cs="Arial"/>
          <w:color w:val="444444"/>
          <w:lang w:eastAsia="es-BO"/>
        </w:rPr>
        <w:t> (</w:t>
      </w:r>
      <w:proofErr w:type="spellStart"/>
      <w:r w:rsidRPr="00407F34">
        <w:rPr>
          <w:rFonts w:ascii="Arial" w:eastAsia="Times New Roman" w:hAnsi="Arial" w:cs="Arial"/>
          <w:color w:val="444444"/>
          <w:lang w:eastAsia="es-BO"/>
        </w:rPr>
        <w:t>max</w:t>
      </w:r>
      <w:proofErr w:type="spellEnd"/>
      <w:r w:rsidRPr="00407F34">
        <w:rPr>
          <w:rFonts w:ascii="Arial" w:eastAsia="Times New Roman" w:hAnsi="Arial" w:cs="Arial"/>
          <w:color w:val="444444"/>
          <w:lang w:eastAsia="es-BO"/>
        </w:rPr>
        <w:t>. 3 páginas)</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w:t>
      </w:r>
      <w:r w:rsidRPr="00407F34">
        <w:rPr>
          <w:rFonts w:ascii="Arial" w:eastAsia="Times New Roman" w:hAnsi="Arial" w:cs="Arial"/>
          <w:b/>
          <w:bCs/>
          <w:i/>
          <w:iCs/>
          <w:color w:val="444444"/>
          <w:lang w:eastAsia="es-BO"/>
        </w:rPr>
        <w:t>Carta aval,</w:t>
      </w:r>
      <w:r w:rsidRPr="00407F34">
        <w:rPr>
          <w:rFonts w:ascii="Arial" w:eastAsia="Times New Roman" w:hAnsi="Arial" w:cs="Arial"/>
          <w:color w:val="444444"/>
          <w:lang w:eastAsia="es-BO"/>
        </w:rPr>
        <w:t> pulse: </w:t>
      </w:r>
      <w:hyperlink r:id="rId7" w:tgtFrame="_blank" w:history="1">
        <w:r w:rsidRPr="00407F34">
          <w:rPr>
            <w:rFonts w:ascii="Arial" w:eastAsia="Times New Roman" w:hAnsi="Arial" w:cs="Arial"/>
            <w:b/>
            <w:bCs/>
            <w:color w:val="0000CC"/>
            <w:u w:val="single"/>
            <w:lang w:eastAsia="es-BO"/>
          </w:rPr>
          <w:t>Aquí</w:t>
        </w:r>
      </w:hyperlink>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Una vez rellenados todos</w:t>
      </w:r>
      <w:r w:rsidRPr="00407F34">
        <w:rPr>
          <w:rFonts w:ascii="Arial" w:eastAsia="Times New Roman" w:hAnsi="Arial" w:cs="Arial"/>
          <w:b/>
          <w:bCs/>
          <w:color w:val="444444"/>
          <w:lang w:eastAsia="es-BO"/>
        </w:rPr>
        <w:t> los campos profesionales</w:t>
      </w:r>
      <w:r w:rsidRPr="00407F34">
        <w:rPr>
          <w:rFonts w:ascii="Arial" w:eastAsia="Times New Roman" w:hAnsi="Arial" w:cs="Arial"/>
          <w:color w:val="444444"/>
          <w:lang w:eastAsia="es-BO"/>
        </w:rPr>
        <w:t xml:space="preserve"> hacer </w:t>
      </w:r>
      <w:proofErr w:type="spellStart"/>
      <w:r w:rsidRPr="00407F34">
        <w:rPr>
          <w:rFonts w:ascii="Arial" w:eastAsia="Times New Roman" w:hAnsi="Arial" w:cs="Arial"/>
          <w:color w:val="444444"/>
          <w:lang w:eastAsia="es-BO"/>
        </w:rPr>
        <w:t>click</w:t>
      </w:r>
      <w:proofErr w:type="spellEnd"/>
      <w:r w:rsidRPr="00407F34">
        <w:rPr>
          <w:rFonts w:ascii="Arial" w:eastAsia="Times New Roman" w:hAnsi="Arial" w:cs="Arial"/>
          <w:color w:val="444444"/>
          <w:lang w:eastAsia="es-BO"/>
        </w:rPr>
        <w:t xml:space="preserve"> en</w:t>
      </w:r>
      <w:r w:rsidRPr="00407F34">
        <w:rPr>
          <w:rFonts w:ascii="Arial" w:eastAsia="Times New Roman" w:hAnsi="Arial" w:cs="Arial"/>
          <w:b/>
          <w:bCs/>
          <w:color w:val="444444"/>
          <w:lang w:eastAsia="es-BO"/>
        </w:rPr>
        <w:t>: Enviar</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Finalmente recibirá un correo automático que le indica de que </w:t>
      </w:r>
      <w:r w:rsidRPr="00407F34">
        <w:rPr>
          <w:rFonts w:ascii="Arial" w:eastAsia="Times New Roman" w:hAnsi="Arial" w:cs="Arial"/>
          <w:b/>
          <w:bCs/>
          <w:color w:val="444444"/>
          <w:lang w:eastAsia="es-BO"/>
        </w:rPr>
        <w:t>su inscripción fue realizada correctamente.</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PIN del curso:</w:t>
      </w:r>
      <w:proofErr w:type="gramStart"/>
      <w:r w:rsidRPr="00407F34">
        <w:rPr>
          <w:rFonts w:ascii="Arial" w:eastAsia="Times New Roman" w:hAnsi="Arial" w:cs="Arial"/>
          <w:b/>
          <w:bCs/>
          <w:color w:val="444444"/>
          <w:lang w:eastAsia="es-BO"/>
        </w:rPr>
        <w:t>  toaaSLGhP5</w:t>
      </w:r>
      <w:proofErr w:type="gramEnd"/>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Si tuviera algún inconveniente para inscribirse, volver al: </w:t>
      </w:r>
      <w:r w:rsidRPr="00407F34">
        <w:rPr>
          <w:rFonts w:ascii="Arial" w:eastAsia="Times New Roman" w:hAnsi="Arial" w:cs="Arial"/>
          <w:b/>
          <w:bCs/>
          <w:color w:val="444444"/>
          <w:lang w:eastAsia="es-BO"/>
        </w:rPr>
        <w:t>Área Privada</w:t>
      </w:r>
      <w:r w:rsidRPr="00407F34">
        <w:rPr>
          <w:rFonts w:ascii="Arial" w:eastAsia="Times New Roman" w:hAnsi="Arial" w:cs="Arial"/>
          <w:color w:val="444444"/>
          <w:lang w:eastAsia="es-BO"/>
        </w:rPr>
        <w:t>, y descargar el manual de inscripción.</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Programa preliminar</w:t>
      </w:r>
      <w:r w:rsidRPr="00407F34">
        <w:rPr>
          <w:rFonts w:ascii="Arial" w:eastAsia="Times New Roman" w:hAnsi="Arial" w:cs="Arial"/>
          <w:color w:val="444444"/>
          <w:lang w:eastAsia="es-BO"/>
        </w:rPr>
        <w:t>: </w:t>
      </w:r>
      <w:hyperlink r:id="rId8" w:tgtFrame="_blank" w:history="1">
        <w:r w:rsidRPr="00407F34">
          <w:rPr>
            <w:rFonts w:ascii="Arial" w:eastAsia="Times New Roman" w:hAnsi="Arial" w:cs="Arial"/>
            <w:b/>
            <w:bCs/>
            <w:color w:val="0000CC"/>
            <w:u w:val="single"/>
            <w:lang w:eastAsia="es-BO"/>
          </w:rPr>
          <w:t>Aquí</w:t>
        </w:r>
      </w:hyperlink>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Calibri" w:eastAsia="Times New Roman" w:hAnsi="Calibri" w:cs="Calibri"/>
          <w:color w:val="000000"/>
          <w:sz w:val="20"/>
          <w:szCs w:val="20"/>
          <w:lang w:eastAsia="es-BO"/>
        </w:rPr>
      </w:pPr>
      <w:r w:rsidRPr="00407F34">
        <w:rPr>
          <w:rFonts w:ascii="Arial" w:eastAsia="Times New Roman" w:hAnsi="Arial" w:cs="Arial"/>
          <w:color w:val="000000"/>
          <w:lang w:eastAsia="es-BO"/>
        </w:rPr>
        <w:t>Esta publicada en la Web de AECID Bolivia en el enlace:</w:t>
      </w:r>
    </w:p>
    <w:p w:rsidR="00407F34" w:rsidRPr="00407F34" w:rsidRDefault="00407F34" w:rsidP="00407F34">
      <w:pPr>
        <w:shd w:val="clear" w:color="auto" w:fill="FFFFFF"/>
        <w:spacing w:after="0" w:line="240" w:lineRule="auto"/>
        <w:jc w:val="both"/>
        <w:rPr>
          <w:rFonts w:ascii="Calibri" w:eastAsia="Times New Roman" w:hAnsi="Calibri" w:cs="Calibri"/>
          <w:color w:val="000000"/>
          <w:sz w:val="20"/>
          <w:szCs w:val="20"/>
          <w:lang w:eastAsia="es-BO"/>
        </w:rPr>
      </w:pPr>
    </w:p>
    <w:p w:rsidR="00407F34" w:rsidRPr="00407F34" w:rsidRDefault="00407F34" w:rsidP="00407F34">
      <w:pPr>
        <w:shd w:val="clear" w:color="auto" w:fill="FFFFFF"/>
        <w:spacing w:after="0" w:line="240" w:lineRule="auto"/>
        <w:jc w:val="both"/>
        <w:rPr>
          <w:rFonts w:ascii="Calibri" w:eastAsia="Times New Roman" w:hAnsi="Calibri" w:cs="Calibri"/>
          <w:color w:val="000000"/>
          <w:sz w:val="20"/>
          <w:szCs w:val="20"/>
          <w:lang w:eastAsia="es-BO"/>
        </w:rPr>
      </w:pPr>
      <w:hyperlink r:id="rId9" w:tgtFrame="_blank" w:history="1">
        <w:r w:rsidRPr="00407F34">
          <w:rPr>
            <w:rFonts w:ascii="Arial" w:eastAsia="Times New Roman" w:hAnsi="Arial" w:cs="Arial"/>
            <w:color w:val="0000CC"/>
            <w:u w:val="single"/>
            <w:lang w:eastAsia="es-BO"/>
          </w:rPr>
          <w:t>http://www.aecid.bo/portal/2020/10/15/convocatoria-sobre-curso-virtual-sobre-redaccion-de-sentencias-y-resoluciones-y-control-de-tiempos/</w:t>
        </w:r>
      </w:hyperlink>
    </w:p>
    <w:p w:rsidR="00407F34" w:rsidRPr="00407F34" w:rsidRDefault="00407F34" w:rsidP="00407F34">
      <w:pPr>
        <w:shd w:val="clear" w:color="auto" w:fill="FFFFFF"/>
        <w:spacing w:after="24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70" w:lineRule="atLeast"/>
        <w:jc w:val="both"/>
        <w:rPr>
          <w:rFonts w:ascii="Arial" w:eastAsia="Times New Roman" w:hAnsi="Arial" w:cs="Arial"/>
          <w:color w:val="201F1E"/>
          <w:sz w:val="23"/>
          <w:szCs w:val="23"/>
          <w:lang w:eastAsia="es-BO"/>
        </w:rPr>
      </w:pPr>
      <w:r w:rsidRPr="00407F34">
        <w:rPr>
          <w:rFonts w:ascii="Arial" w:eastAsia="Times New Roman" w:hAnsi="Arial" w:cs="Arial"/>
          <w:color w:val="595959"/>
          <w:lang w:eastAsia="es-BO"/>
        </w:rPr>
        <w:t>A la Espera que la información sea de su interés favor tomar en cuenta que la presente NO es una invitación directa sino una solicitud para hacer difusión de la convocatoria. Por favor, hacer la misma de la forma más amplia posible para garantizar que pueda llegar al mayor número de interesados.</w:t>
      </w:r>
    </w:p>
    <w:p w:rsidR="00407F34" w:rsidRPr="00407F34" w:rsidRDefault="00407F34" w:rsidP="00407F34">
      <w:pPr>
        <w:shd w:val="clear" w:color="auto" w:fill="FFFFFF"/>
        <w:spacing w:after="0" w:line="240" w:lineRule="auto"/>
        <w:jc w:val="both"/>
        <w:rPr>
          <w:rFonts w:ascii="Calibri" w:eastAsia="Times New Roman" w:hAnsi="Calibri" w:cs="Calibri"/>
          <w:color w:val="201F1E"/>
          <w:lang w:eastAsia="es-BO"/>
        </w:rPr>
      </w:pPr>
    </w:p>
    <w:p w:rsidR="00407F34" w:rsidRPr="00407F34" w:rsidRDefault="00407F34" w:rsidP="00407F34">
      <w:pPr>
        <w:shd w:val="clear" w:color="auto" w:fill="FFFFFF"/>
        <w:spacing w:after="0" w:line="240" w:lineRule="auto"/>
        <w:jc w:val="both"/>
        <w:rPr>
          <w:rFonts w:ascii="Calibri" w:eastAsia="Times New Roman" w:hAnsi="Calibri" w:cs="Calibri"/>
          <w:color w:val="201F1E"/>
          <w:lang w:eastAsia="es-BO"/>
        </w:rPr>
      </w:pPr>
      <w:r w:rsidRPr="00407F34">
        <w:rPr>
          <w:rFonts w:ascii="Arial" w:eastAsia="Times New Roman" w:hAnsi="Arial" w:cs="Arial"/>
          <w:color w:val="595959"/>
          <w:lang w:eastAsia="es-BO"/>
        </w:rPr>
        <w:t>Cordiales saludos,</w:t>
      </w:r>
    </w:p>
    <w:p w:rsidR="00407F34" w:rsidRPr="00407F34" w:rsidRDefault="00407F34" w:rsidP="00407F34">
      <w:pPr>
        <w:shd w:val="clear" w:color="auto" w:fill="FFFFFF"/>
        <w:spacing w:after="0" w:line="240" w:lineRule="auto"/>
        <w:rPr>
          <w:rFonts w:ascii="Calibri" w:eastAsia="Times New Roman" w:hAnsi="Calibri" w:cs="Calibri"/>
          <w:color w:val="000000"/>
          <w:sz w:val="24"/>
          <w:szCs w:val="24"/>
          <w:lang w:eastAsia="es-BO"/>
        </w:rPr>
      </w:pPr>
    </w:p>
    <w:p w:rsidR="00407F34" w:rsidRPr="00407F34" w:rsidRDefault="00407F34" w:rsidP="00407F34">
      <w:pPr>
        <w:shd w:val="clear" w:color="auto" w:fill="FFFFFF"/>
        <w:spacing w:after="0" w:line="240" w:lineRule="auto"/>
        <w:rPr>
          <w:rFonts w:ascii="Calibri" w:eastAsia="Times New Roman" w:hAnsi="Calibri" w:cs="Calibri"/>
          <w:color w:val="000000"/>
          <w:sz w:val="24"/>
          <w:szCs w:val="24"/>
          <w:lang w:eastAsia="es-BO"/>
        </w:rPr>
      </w:pPr>
      <w:proofErr w:type="spellStart"/>
      <w:r w:rsidRPr="00407F34">
        <w:rPr>
          <w:rFonts w:ascii="Arial" w:eastAsia="Times New Roman" w:hAnsi="Arial" w:cs="Arial"/>
          <w:b/>
          <w:bCs/>
          <w:color w:val="595959"/>
          <w:lang w:eastAsia="es-BO"/>
        </w:rPr>
        <w:t>Rocio</w:t>
      </w:r>
      <w:proofErr w:type="spellEnd"/>
      <w:r w:rsidRPr="00407F34">
        <w:rPr>
          <w:rFonts w:ascii="Arial" w:eastAsia="Times New Roman" w:hAnsi="Arial" w:cs="Arial"/>
          <w:b/>
          <w:bCs/>
          <w:color w:val="595959"/>
          <w:lang w:eastAsia="es-BO"/>
        </w:rPr>
        <w:t xml:space="preserve"> Aponte</w:t>
      </w:r>
    </w:p>
    <w:p w:rsidR="00407F34" w:rsidRPr="00407F34" w:rsidRDefault="00407F34" w:rsidP="00407F34">
      <w:pPr>
        <w:shd w:val="clear" w:color="auto" w:fill="FFFFFF"/>
        <w:spacing w:after="0" w:line="240" w:lineRule="auto"/>
        <w:rPr>
          <w:rFonts w:ascii="Calibri" w:eastAsia="Times New Roman" w:hAnsi="Calibri" w:cs="Calibri"/>
          <w:color w:val="000000"/>
          <w:lang w:eastAsia="es-BO"/>
        </w:rPr>
      </w:pPr>
      <w:r w:rsidRPr="00407F34">
        <w:rPr>
          <w:rFonts w:ascii="Arial" w:eastAsia="Times New Roman" w:hAnsi="Arial" w:cs="Arial"/>
          <w:color w:val="595959"/>
          <w:lang w:eastAsia="es-BO"/>
        </w:rPr>
        <w:t>Cooperación Universitaria</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Oficina Técnica de Cooperación</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Agencia Española de Cooperación Internacional para el Desarrollo (AECID)</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Embajada de España en Bolivia</w:t>
      </w:r>
      <w:r w:rsidRPr="00407F34">
        <w:rPr>
          <w:rFonts w:ascii="Arial" w:eastAsia="Times New Roman" w:hAnsi="Arial" w:cs="Arial"/>
          <w:color w:val="595959"/>
          <w:sz w:val="20"/>
          <w:szCs w:val="20"/>
          <w:lang w:eastAsia="es-BO"/>
        </w:rPr>
        <w:br/>
      </w:r>
      <w:hyperlink r:id="rId10" w:history="1">
        <w:r w:rsidRPr="00407F34">
          <w:rPr>
            <w:rFonts w:ascii="Arial" w:eastAsia="Times New Roman" w:hAnsi="Arial" w:cs="Arial"/>
            <w:color w:val="0000CC"/>
            <w:u w:val="single"/>
            <w:lang w:eastAsia="es-BO"/>
          </w:rPr>
          <w:t>Av. Arce N° 2856</w:t>
        </w:r>
      </w:hyperlink>
      <w:r w:rsidRPr="00407F34">
        <w:rPr>
          <w:rFonts w:ascii="Arial" w:eastAsia="Times New Roman" w:hAnsi="Arial" w:cs="Arial"/>
          <w:color w:val="595959"/>
          <w:lang w:eastAsia="es-BO"/>
        </w:rPr>
        <w:t>, entre Cordero y Clavijo, Zona San Jorge</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T: (591) 2-2433515 Fax. </w:t>
      </w:r>
      <w:r w:rsidRPr="00407F34">
        <w:rPr>
          <w:rFonts w:ascii="Arial" w:eastAsia="Times New Roman" w:hAnsi="Arial" w:cs="Arial"/>
          <w:color w:val="595959"/>
          <w:lang w:val="en-US" w:eastAsia="es-BO"/>
        </w:rPr>
        <w:t>(502) 2-2433423</w:t>
      </w:r>
      <w:r w:rsidRPr="00407F34">
        <w:rPr>
          <w:rFonts w:ascii="Arial" w:eastAsia="Times New Roman" w:hAnsi="Arial" w:cs="Arial"/>
          <w:color w:val="595959"/>
          <w:sz w:val="20"/>
          <w:szCs w:val="20"/>
          <w:lang w:val="en-US" w:eastAsia="es-BO"/>
        </w:rPr>
        <w:br/>
      </w:r>
      <w:hyperlink r:id="rId11" w:tgtFrame="_blank" w:history="1">
        <w:r w:rsidRPr="00407F34">
          <w:rPr>
            <w:rFonts w:ascii="Arial" w:eastAsia="Times New Roman" w:hAnsi="Arial" w:cs="Arial"/>
            <w:color w:val="0000CC"/>
            <w:u w:val="single"/>
            <w:lang w:val="en-US" w:eastAsia="es-BO"/>
          </w:rPr>
          <w:t>becas.otc.bolivia@aecid.es</w:t>
        </w:r>
      </w:hyperlink>
      <w:r w:rsidRPr="00407F34">
        <w:rPr>
          <w:rFonts w:ascii="Arial" w:eastAsia="Times New Roman" w:hAnsi="Arial" w:cs="Arial"/>
          <w:color w:val="0000FF"/>
          <w:lang w:val="en-US" w:eastAsia="es-BO"/>
        </w:rPr>
        <w:t> </w:t>
      </w:r>
      <w:hyperlink r:id="rId12" w:tgtFrame="_blank" w:history="1">
        <w:r w:rsidRPr="00407F34">
          <w:rPr>
            <w:rFonts w:ascii="Arial" w:eastAsia="Times New Roman" w:hAnsi="Arial" w:cs="Arial"/>
            <w:color w:val="0000CC"/>
            <w:u w:val="single"/>
            <w:lang w:val="en-US" w:eastAsia="es-BO"/>
          </w:rPr>
          <w:t>www.aecid.bo</w:t>
        </w:r>
      </w:hyperlink>
      <w:r w:rsidRPr="00407F34">
        <w:rPr>
          <w:rFonts w:ascii="Arial" w:eastAsia="Times New Roman" w:hAnsi="Arial" w:cs="Arial"/>
          <w:color w:val="0000FF"/>
          <w:u w:val="single"/>
          <w:lang w:val="en-US" w:eastAsia="es-BO"/>
        </w:rPr>
        <w:t> </w:t>
      </w:r>
    </w:p>
    <w:p w:rsidR="00F92EC5" w:rsidRDefault="00F92EC5"/>
    <w:sectPr w:rsidR="00F92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34"/>
    <w:rsid w:val="00407F34"/>
    <w:rsid w:val="00F92E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E80C1-AEAA-41E9-982D-74709AE3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18376">
      <w:bodyDiv w:val="1"/>
      <w:marLeft w:val="0"/>
      <w:marRight w:val="0"/>
      <w:marTop w:val="0"/>
      <w:marBottom w:val="0"/>
      <w:divBdr>
        <w:top w:val="none" w:sz="0" w:space="0" w:color="auto"/>
        <w:left w:val="none" w:sz="0" w:space="0" w:color="auto"/>
        <w:bottom w:val="none" w:sz="0" w:space="0" w:color="auto"/>
        <w:right w:val="none" w:sz="0" w:space="0" w:color="auto"/>
      </w:divBdr>
      <w:divsChild>
        <w:div w:id="1252663270">
          <w:marLeft w:val="0"/>
          <w:marRight w:val="0"/>
          <w:marTop w:val="0"/>
          <w:marBottom w:val="0"/>
          <w:divBdr>
            <w:top w:val="none" w:sz="0" w:space="0" w:color="auto"/>
            <w:left w:val="none" w:sz="0" w:space="0" w:color="auto"/>
            <w:bottom w:val="none" w:sz="0" w:space="0" w:color="auto"/>
            <w:right w:val="none" w:sz="0" w:space="0" w:color="auto"/>
          </w:divBdr>
        </w:div>
        <w:div w:id="1330864514">
          <w:marLeft w:val="0"/>
          <w:marRight w:val="0"/>
          <w:marTop w:val="0"/>
          <w:marBottom w:val="0"/>
          <w:divBdr>
            <w:top w:val="none" w:sz="0" w:space="0" w:color="auto"/>
            <w:left w:val="none" w:sz="0" w:space="0" w:color="auto"/>
            <w:bottom w:val="none" w:sz="0" w:space="0" w:color="auto"/>
            <w:right w:val="none" w:sz="0" w:space="0" w:color="auto"/>
          </w:divBdr>
          <w:divsChild>
            <w:div w:id="1032926805">
              <w:marLeft w:val="0"/>
              <w:marRight w:val="0"/>
              <w:marTop w:val="0"/>
              <w:marBottom w:val="0"/>
              <w:divBdr>
                <w:top w:val="none" w:sz="0" w:space="0" w:color="auto"/>
                <w:left w:val="none" w:sz="0" w:space="0" w:color="auto"/>
                <w:bottom w:val="none" w:sz="0" w:space="0" w:color="auto"/>
                <w:right w:val="none" w:sz="0" w:space="0" w:color="auto"/>
              </w:divBdr>
            </w:div>
            <w:div w:id="1458181267">
              <w:marLeft w:val="0"/>
              <w:marRight w:val="0"/>
              <w:marTop w:val="0"/>
              <w:marBottom w:val="0"/>
              <w:divBdr>
                <w:top w:val="none" w:sz="0" w:space="0" w:color="auto"/>
                <w:left w:val="none" w:sz="0" w:space="0" w:color="auto"/>
                <w:bottom w:val="none" w:sz="0" w:space="0" w:color="auto"/>
                <w:right w:val="none" w:sz="0" w:space="0" w:color="auto"/>
              </w:divBdr>
              <w:divsChild>
                <w:div w:id="1726755145">
                  <w:marLeft w:val="0"/>
                  <w:marRight w:val="0"/>
                  <w:marTop w:val="0"/>
                  <w:marBottom w:val="0"/>
                  <w:divBdr>
                    <w:top w:val="none" w:sz="0" w:space="0" w:color="auto"/>
                    <w:left w:val="none" w:sz="0" w:space="0" w:color="auto"/>
                    <w:bottom w:val="none" w:sz="0" w:space="0" w:color="auto"/>
                    <w:right w:val="none" w:sz="0" w:space="0" w:color="auto"/>
                  </w:divBdr>
                  <w:divsChild>
                    <w:div w:id="1882325961">
                      <w:marLeft w:val="0"/>
                      <w:marRight w:val="0"/>
                      <w:marTop w:val="0"/>
                      <w:marBottom w:val="0"/>
                      <w:divBdr>
                        <w:top w:val="none" w:sz="0" w:space="0" w:color="auto"/>
                        <w:left w:val="none" w:sz="0" w:space="0" w:color="auto"/>
                        <w:bottom w:val="none" w:sz="0" w:space="0" w:color="auto"/>
                        <w:right w:val="none" w:sz="0" w:space="0" w:color="auto"/>
                      </w:divBdr>
                      <w:divsChild>
                        <w:div w:id="1838837854">
                          <w:marLeft w:val="0"/>
                          <w:marRight w:val="0"/>
                          <w:marTop w:val="0"/>
                          <w:marBottom w:val="0"/>
                          <w:divBdr>
                            <w:top w:val="none" w:sz="0" w:space="0" w:color="auto"/>
                            <w:left w:val="none" w:sz="0" w:space="0" w:color="auto"/>
                            <w:bottom w:val="none" w:sz="0" w:space="0" w:color="auto"/>
                            <w:right w:val="none" w:sz="0" w:space="0" w:color="auto"/>
                          </w:divBdr>
                          <w:divsChild>
                            <w:div w:id="1985770584">
                              <w:marLeft w:val="0"/>
                              <w:marRight w:val="0"/>
                              <w:marTop w:val="0"/>
                              <w:marBottom w:val="0"/>
                              <w:divBdr>
                                <w:top w:val="none" w:sz="0" w:space="0" w:color="auto"/>
                                <w:left w:val="none" w:sz="0" w:space="0" w:color="auto"/>
                                <w:bottom w:val="none" w:sz="0" w:space="0" w:color="auto"/>
                                <w:right w:val="none" w:sz="0" w:space="0" w:color="auto"/>
                              </w:divBdr>
                            </w:div>
                            <w:div w:id="2110076517">
                              <w:marLeft w:val="0"/>
                              <w:marRight w:val="0"/>
                              <w:marTop w:val="0"/>
                              <w:marBottom w:val="0"/>
                              <w:divBdr>
                                <w:top w:val="none" w:sz="0" w:space="0" w:color="auto"/>
                                <w:left w:val="none" w:sz="0" w:space="0" w:color="auto"/>
                                <w:bottom w:val="none" w:sz="0" w:space="0" w:color="auto"/>
                                <w:right w:val="none" w:sz="0" w:space="0" w:color="auto"/>
                              </w:divBdr>
                            </w:div>
                            <w:div w:id="13720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339">
                      <w:marLeft w:val="0"/>
                      <w:marRight w:val="0"/>
                      <w:marTop w:val="0"/>
                      <w:marBottom w:val="0"/>
                      <w:divBdr>
                        <w:top w:val="none" w:sz="0" w:space="0" w:color="auto"/>
                        <w:left w:val="none" w:sz="0" w:space="0" w:color="auto"/>
                        <w:bottom w:val="none" w:sz="0" w:space="0" w:color="auto"/>
                        <w:right w:val="none" w:sz="0" w:space="0" w:color="auto"/>
                      </w:divBdr>
                      <w:divsChild>
                        <w:div w:id="801508189">
                          <w:marLeft w:val="0"/>
                          <w:marRight w:val="0"/>
                          <w:marTop w:val="0"/>
                          <w:marBottom w:val="0"/>
                          <w:divBdr>
                            <w:top w:val="none" w:sz="0" w:space="0" w:color="auto"/>
                            <w:left w:val="none" w:sz="0" w:space="0" w:color="auto"/>
                            <w:bottom w:val="none" w:sz="0" w:space="0" w:color="auto"/>
                            <w:right w:val="none" w:sz="0" w:space="0" w:color="auto"/>
                          </w:divBdr>
                        </w:div>
                        <w:div w:id="181208401">
                          <w:marLeft w:val="0"/>
                          <w:marRight w:val="0"/>
                          <w:marTop w:val="0"/>
                          <w:marBottom w:val="0"/>
                          <w:divBdr>
                            <w:top w:val="none" w:sz="0" w:space="0" w:color="auto"/>
                            <w:left w:val="none" w:sz="0" w:space="0" w:color="auto"/>
                            <w:bottom w:val="none" w:sz="0" w:space="0" w:color="auto"/>
                            <w:right w:val="none" w:sz="0" w:space="0" w:color="auto"/>
                          </w:divBdr>
                        </w:div>
                        <w:div w:id="1522432128">
                          <w:marLeft w:val="0"/>
                          <w:marRight w:val="0"/>
                          <w:marTop w:val="0"/>
                          <w:marBottom w:val="0"/>
                          <w:divBdr>
                            <w:top w:val="none" w:sz="0" w:space="0" w:color="auto"/>
                            <w:left w:val="none" w:sz="0" w:space="0" w:color="auto"/>
                            <w:bottom w:val="none" w:sz="0" w:space="0" w:color="auto"/>
                            <w:right w:val="none" w:sz="0" w:space="0" w:color="auto"/>
                          </w:divBdr>
                          <w:divsChild>
                            <w:div w:id="662976451">
                              <w:marLeft w:val="0"/>
                              <w:marRight w:val="0"/>
                              <w:marTop w:val="0"/>
                              <w:marBottom w:val="0"/>
                              <w:divBdr>
                                <w:top w:val="none" w:sz="0" w:space="0" w:color="auto"/>
                                <w:left w:val="none" w:sz="0" w:space="0" w:color="auto"/>
                                <w:bottom w:val="none" w:sz="0" w:space="0" w:color="auto"/>
                                <w:right w:val="none" w:sz="0" w:space="0" w:color="auto"/>
                              </w:divBdr>
                              <w:divsChild>
                                <w:div w:id="21377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YmgMYUpjvLV6kwjbQums4uvEbluFgea/view?usp=shar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SNi0wONC-Qmk2rhDZ5oz_4bNzfM157ds/view?usp=sharing" TargetMode="External"/><Relationship Id="rId12" Type="http://schemas.openxmlformats.org/officeDocument/2006/relationships/hyperlink" Target="http://www.google.com/url?q=http%3A%2F%2Fwww.aecid.bo%2F&amp;sa=D&amp;sntz=1&amp;usg=AFQjCNEyvlsbAJKDb_RGsnJSDinjCxl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3A%2F%2Fintercoonecta.aecid.es%2Fprogramaci%25C3%25B3n-de-actividades%2Fcurso-virtual-sobre-redacci-n-de-sentencias-y-resoluciones-y-control-de-tiempos&amp;sa=D&amp;sntz=1&amp;usg=AFQjCNGaeSLmLpUlygWtnfRWE6cKrdxpiA" TargetMode="External"/><Relationship Id="rId11" Type="http://schemas.openxmlformats.org/officeDocument/2006/relationships/hyperlink" Target="https://mail.google.com/mail/u/0/h/3ks9g03tekyb/?&amp;cs=wh&amp;v=b&amp;to=becas.otc.bolivia@aecid.es" TargetMode="External"/><Relationship Id="rId5" Type="http://schemas.openxmlformats.org/officeDocument/2006/relationships/hyperlink" Target="https://www.google.com/url?q=https%3A%2F%2Fintercoonecta.aecid.es%2Fprogramaci%25C3%25B3n-de-actividades%2Fcurso-virtual-sobre-redacci-n-de-sentencias-y-resoluciones-y-control-de-tiempos&amp;sa=D&amp;sntz=1&amp;usg=AFQjCNGaeSLmLpUlygWtnfRWE6cKrdxpiA" TargetMode="External"/><Relationship Id="rId10" Type="http://schemas.openxmlformats.org/officeDocument/2006/relationships/hyperlink" Target="https://www.google.com/maps/search/Av.+Arce+N%C2%B0+2856?entry=gmail&amp;source=g" TargetMode="External"/><Relationship Id="rId4" Type="http://schemas.openxmlformats.org/officeDocument/2006/relationships/hyperlink" Target="https://mail.google.com/mail/u/0/h/3ks9g03tekyb/?&amp;cs=wh&amp;v=b&amp;to=becas.otc.bolivia@aecid.es" TargetMode="External"/><Relationship Id="rId9" Type="http://schemas.openxmlformats.org/officeDocument/2006/relationships/hyperlink" Target="http://www.google.com/url?q=http%3A%2F%2Fwww.aecid.bo%2Fportal%2F2020%2F10%2F15%2Fconvocatoria-sobre-curso-virtual-sobre-redaccion-de-sentencias-y-resoluciones-y-control-de-tiempos%2F&amp;sa=D&amp;sntz=1&amp;usg=AFQjCNFRr0maqLo1fKkUYE33pYw-EdQ5z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1</cp:revision>
  <dcterms:created xsi:type="dcterms:W3CDTF">2020-10-21T12:45:00Z</dcterms:created>
  <dcterms:modified xsi:type="dcterms:W3CDTF">2020-10-21T12:46:00Z</dcterms:modified>
</cp:coreProperties>
</file>