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9D875" w14:textId="72BE29BB" w:rsidR="00A65FAE" w:rsidRPr="00BB114E" w:rsidRDefault="00A65FAE">
      <w:pPr>
        <w:rPr>
          <w:lang w:val="en-AU"/>
        </w:rPr>
      </w:pPr>
    </w:p>
    <w:p w14:paraId="5BD80840" w14:textId="307F3CF3" w:rsidR="0047640C" w:rsidRPr="00BB114E" w:rsidRDefault="00D14CE0" w:rsidP="0047640C">
      <w:pPr>
        <w:rPr>
          <w:b/>
          <w:bCs/>
          <w:color w:val="000000" w:themeColor="text1"/>
        </w:rPr>
      </w:pPr>
      <w:r w:rsidRPr="00BB114E">
        <w:rPr>
          <w:b/>
          <w:bCs/>
          <w:color w:val="000000" w:themeColor="text1"/>
        </w:rPr>
        <w:t>F</w:t>
      </w:r>
      <w:r w:rsidR="0047640C" w:rsidRPr="00BB114E">
        <w:rPr>
          <w:b/>
          <w:bCs/>
          <w:color w:val="000000" w:themeColor="text1"/>
        </w:rPr>
        <w:t>leece structure and its relation to histological skin characteristics</w:t>
      </w:r>
      <w:r w:rsidRPr="00BB114E">
        <w:rPr>
          <w:b/>
          <w:bCs/>
          <w:color w:val="000000" w:themeColor="text1"/>
        </w:rPr>
        <w:t xml:space="preserve"> of Merino stud rams in Australia</w:t>
      </w:r>
    </w:p>
    <w:p w14:paraId="09C16E5F" w14:textId="77777777" w:rsidR="0047640C" w:rsidRPr="00BB114E" w:rsidRDefault="0047640C" w:rsidP="0047640C">
      <w:pPr>
        <w:rPr>
          <w:color w:val="000000" w:themeColor="text1"/>
        </w:rPr>
      </w:pPr>
    </w:p>
    <w:p w14:paraId="5CB3F44C" w14:textId="7768F416" w:rsidR="0047640C" w:rsidRPr="00BB114E" w:rsidRDefault="0047640C" w:rsidP="0047640C">
      <w:pPr>
        <w:outlineLvl w:val="0"/>
        <w:rPr>
          <w:color w:val="000000" w:themeColor="text1"/>
        </w:rPr>
      </w:pPr>
      <w:r w:rsidRPr="00BB114E">
        <w:rPr>
          <w:color w:val="000000" w:themeColor="text1"/>
        </w:rPr>
        <w:t>J.E. Watts</w:t>
      </w:r>
      <w:r w:rsidR="00704F35" w:rsidRPr="00BB114E">
        <w:rPr>
          <w:color w:val="000000" w:themeColor="text1"/>
        </w:rPr>
        <w:t>, N. Jackson</w:t>
      </w:r>
      <w:r w:rsidR="004714C9" w:rsidRPr="00BB114E">
        <w:rPr>
          <w:color w:val="000000" w:themeColor="text1"/>
        </w:rPr>
        <w:t xml:space="preserve">, </w:t>
      </w:r>
      <w:r w:rsidRPr="00BB114E">
        <w:rPr>
          <w:color w:val="000000" w:themeColor="text1"/>
        </w:rPr>
        <w:t>K.A. Ferguson</w:t>
      </w:r>
      <w:r w:rsidR="004714C9" w:rsidRPr="00BB114E">
        <w:rPr>
          <w:color w:val="000000" w:themeColor="text1"/>
        </w:rPr>
        <w:t xml:space="preserve"> and G.P.M. Moore</w:t>
      </w:r>
    </w:p>
    <w:p w14:paraId="7EAFF3E1" w14:textId="77777777" w:rsidR="0047640C" w:rsidRPr="00BB114E" w:rsidRDefault="0047640C" w:rsidP="0047640C">
      <w:pPr>
        <w:rPr>
          <w:color w:val="000000" w:themeColor="text1"/>
        </w:rPr>
      </w:pPr>
    </w:p>
    <w:p w14:paraId="3F2BEAA3" w14:textId="77777777" w:rsidR="0047640C" w:rsidRPr="00BB114E" w:rsidRDefault="0047640C" w:rsidP="0047640C">
      <w:pPr>
        <w:rPr>
          <w:color w:val="000000" w:themeColor="text1"/>
        </w:rPr>
      </w:pPr>
    </w:p>
    <w:p w14:paraId="12D53846" w14:textId="77777777" w:rsidR="0047640C" w:rsidRPr="00BB114E" w:rsidRDefault="0047640C" w:rsidP="0047640C">
      <w:pPr>
        <w:outlineLvl w:val="0"/>
        <w:rPr>
          <w:b/>
          <w:bCs/>
          <w:color w:val="000000" w:themeColor="text1"/>
        </w:rPr>
      </w:pPr>
      <w:r w:rsidRPr="00BB114E">
        <w:rPr>
          <w:b/>
          <w:bCs/>
          <w:color w:val="000000" w:themeColor="text1"/>
        </w:rPr>
        <w:t>Abstract</w:t>
      </w:r>
    </w:p>
    <w:p w14:paraId="18DC8CBB" w14:textId="77777777" w:rsidR="0047640C" w:rsidRPr="00BB114E" w:rsidRDefault="0047640C" w:rsidP="0047640C">
      <w:pPr>
        <w:rPr>
          <w:b/>
          <w:bCs/>
          <w:color w:val="000000" w:themeColor="text1"/>
        </w:rPr>
      </w:pPr>
    </w:p>
    <w:p w14:paraId="34538429" w14:textId="19367707" w:rsidR="00716134" w:rsidRDefault="00A47AE5" w:rsidP="0047640C">
      <w:pPr>
        <w:rPr>
          <w:i/>
          <w:iCs/>
          <w:color w:val="000000" w:themeColor="text1"/>
        </w:rPr>
      </w:pPr>
      <w:r>
        <w:rPr>
          <w:i/>
          <w:iCs/>
          <w:color w:val="000000" w:themeColor="text1"/>
        </w:rPr>
        <w:t>8</w:t>
      </w:r>
      <w:r w:rsidR="000E0755">
        <w:rPr>
          <w:i/>
          <w:iCs/>
          <w:color w:val="000000" w:themeColor="text1"/>
        </w:rPr>
        <w:t>12</w:t>
      </w:r>
      <w:r>
        <w:rPr>
          <w:i/>
          <w:iCs/>
          <w:color w:val="000000" w:themeColor="text1"/>
        </w:rPr>
        <w:t xml:space="preserve"> </w:t>
      </w:r>
      <w:r w:rsidR="00033550">
        <w:rPr>
          <w:i/>
          <w:iCs/>
          <w:color w:val="000000" w:themeColor="text1"/>
        </w:rPr>
        <w:t xml:space="preserve">Merino stud </w:t>
      </w:r>
      <w:r w:rsidR="0047640C" w:rsidRPr="00BB114E">
        <w:rPr>
          <w:i/>
          <w:iCs/>
          <w:color w:val="000000" w:themeColor="text1"/>
        </w:rPr>
        <w:t>rams</w:t>
      </w:r>
      <w:r w:rsidR="00612C2A" w:rsidRPr="00BB114E">
        <w:rPr>
          <w:i/>
          <w:iCs/>
          <w:color w:val="000000" w:themeColor="text1"/>
        </w:rPr>
        <w:t xml:space="preserve"> in </w:t>
      </w:r>
      <w:r w:rsidR="00A6049E" w:rsidRPr="00BB114E">
        <w:rPr>
          <w:i/>
          <w:iCs/>
          <w:color w:val="000000" w:themeColor="text1"/>
        </w:rPr>
        <w:t>45</w:t>
      </w:r>
      <w:r w:rsidR="00612C2A" w:rsidRPr="00BB114E">
        <w:rPr>
          <w:i/>
          <w:iCs/>
          <w:color w:val="000000" w:themeColor="text1"/>
        </w:rPr>
        <w:t xml:space="preserve"> flocks throughout Australia between 1986 and </w:t>
      </w:r>
      <w:proofErr w:type="gramStart"/>
      <w:r w:rsidR="00612C2A" w:rsidRPr="00BB114E">
        <w:rPr>
          <w:i/>
          <w:iCs/>
          <w:color w:val="000000" w:themeColor="text1"/>
        </w:rPr>
        <w:t xml:space="preserve">1995 </w:t>
      </w:r>
      <w:r w:rsidR="0047640C" w:rsidRPr="00BB114E">
        <w:rPr>
          <w:i/>
          <w:iCs/>
          <w:color w:val="000000" w:themeColor="text1"/>
        </w:rPr>
        <w:t xml:space="preserve"> were</w:t>
      </w:r>
      <w:proofErr w:type="gramEnd"/>
      <w:r w:rsidR="0047640C" w:rsidRPr="00BB114E">
        <w:rPr>
          <w:i/>
          <w:iCs/>
          <w:color w:val="000000" w:themeColor="text1"/>
        </w:rPr>
        <w:t xml:space="preserve"> classified into 4 types based on</w:t>
      </w:r>
      <w:r w:rsidR="00D863AB">
        <w:rPr>
          <w:i/>
          <w:iCs/>
          <w:color w:val="000000" w:themeColor="text1"/>
        </w:rPr>
        <w:t xml:space="preserve"> skin and</w:t>
      </w:r>
      <w:r w:rsidR="0047640C" w:rsidRPr="00BB114E">
        <w:rPr>
          <w:i/>
          <w:iCs/>
          <w:color w:val="000000" w:themeColor="text1"/>
        </w:rPr>
        <w:t xml:space="preserve"> fleece structure. </w:t>
      </w:r>
    </w:p>
    <w:p w14:paraId="61395E3A" w14:textId="77777777" w:rsidR="00716134" w:rsidRDefault="00716134" w:rsidP="0047640C">
      <w:pPr>
        <w:rPr>
          <w:i/>
          <w:iCs/>
          <w:color w:val="000000" w:themeColor="text1"/>
        </w:rPr>
      </w:pPr>
    </w:p>
    <w:p w14:paraId="5DB3BE45" w14:textId="511F171B" w:rsidR="00A47AE5" w:rsidRDefault="0047640C" w:rsidP="0047640C">
      <w:pPr>
        <w:rPr>
          <w:i/>
          <w:iCs/>
          <w:color w:val="000000" w:themeColor="text1"/>
        </w:rPr>
      </w:pPr>
      <w:r w:rsidRPr="00BB114E">
        <w:rPr>
          <w:i/>
          <w:iCs/>
          <w:color w:val="000000" w:themeColor="text1"/>
        </w:rPr>
        <w:t xml:space="preserve"> Substantial differences</w:t>
      </w:r>
      <w:r w:rsidR="00E77FF2">
        <w:rPr>
          <w:i/>
          <w:iCs/>
          <w:color w:val="000000" w:themeColor="text1"/>
        </w:rPr>
        <w:t xml:space="preserve"> in</w:t>
      </w:r>
      <w:r w:rsidRPr="00BB114E">
        <w:rPr>
          <w:i/>
          <w:iCs/>
          <w:color w:val="000000" w:themeColor="text1"/>
        </w:rPr>
        <w:t xml:space="preserve"> </w:t>
      </w:r>
      <w:r w:rsidR="00E77FF2">
        <w:rPr>
          <w:i/>
          <w:iCs/>
          <w:color w:val="000000" w:themeColor="text1"/>
        </w:rPr>
        <w:t xml:space="preserve">follicle and </w:t>
      </w:r>
      <w:proofErr w:type="spellStart"/>
      <w:r w:rsidR="00E77FF2">
        <w:rPr>
          <w:i/>
          <w:iCs/>
          <w:color w:val="000000" w:themeColor="text1"/>
        </w:rPr>
        <w:t>fibre</w:t>
      </w:r>
      <w:proofErr w:type="spellEnd"/>
      <w:r w:rsidR="00E77FF2">
        <w:rPr>
          <w:i/>
          <w:iCs/>
          <w:color w:val="000000" w:themeColor="text1"/>
        </w:rPr>
        <w:t xml:space="preserve"> characteristics </w:t>
      </w:r>
      <w:r w:rsidRPr="00BB114E">
        <w:rPr>
          <w:i/>
          <w:iCs/>
          <w:color w:val="000000" w:themeColor="text1"/>
        </w:rPr>
        <w:t xml:space="preserve">between </w:t>
      </w:r>
      <w:proofErr w:type="gramStart"/>
      <w:r w:rsidR="00E77FF2">
        <w:rPr>
          <w:i/>
          <w:iCs/>
          <w:color w:val="000000" w:themeColor="text1"/>
        </w:rPr>
        <w:t xml:space="preserve">sheep </w:t>
      </w:r>
      <w:r w:rsidRPr="00BB114E">
        <w:rPr>
          <w:i/>
          <w:iCs/>
          <w:color w:val="000000" w:themeColor="text1"/>
        </w:rPr>
        <w:t xml:space="preserve"> types</w:t>
      </w:r>
      <w:proofErr w:type="gramEnd"/>
      <w:r w:rsidRPr="00BB114E">
        <w:rPr>
          <w:i/>
          <w:iCs/>
          <w:color w:val="000000" w:themeColor="text1"/>
        </w:rPr>
        <w:t xml:space="preserve"> were observed</w:t>
      </w:r>
      <w:r w:rsidR="00E77FF2">
        <w:rPr>
          <w:i/>
          <w:iCs/>
          <w:color w:val="000000" w:themeColor="text1"/>
        </w:rPr>
        <w:t xml:space="preserve">. </w:t>
      </w:r>
      <w:r w:rsidRPr="00BB114E">
        <w:rPr>
          <w:i/>
          <w:iCs/>
          <w:color w:val="000000" w:themeColor="text1"/>
        </w:rPr>
        <w:t xml:space="preserve"> </w:t>
      </w:r>
      <w:r w:rsidR="00A47AE5">
        <w:rPr>
          <w:i/>
          <w:iCs/>
          <w:color w:val="000000" w:themeColor="text1"/>
        </w:rPr>
        <w:t xml:space="preserve">As a </w:t>
      </w:r>
      <w:r w:rsidR="00EC4456">
        <w:rPr>
          <w:i/>
          <w:iCs/>
          <w:color w:val="000000" w:themeColor="text1"/>
        </w:rPr>
        <w:t xml:space="preserve">group, plain bodied sheep with </w:t>
      </w:r>
      <w:r w:rsidR="00A47AE5">
        <w:rPr>
          <w:i/>
          <w:iCs/>
          <w:color w:val="000000" w:themeColor="text1"/>
        </w:rPr>
        <w:t xml:space="preserve">very </w:t>
      </w:r>
      <w:r w:rsidR="00EC4456">
        <w:rPr>
          <w:i/>
          <w:iCs/>
          <w:color w:val="000000" w:themeColor="text1"/>
        </w:rPr>
        <w:t xml:space="preserve">loose, thin skins and producing fleeces consisting of </w:t>
      </w:r>
      <w:r w:rsidR="000351F5">
        <w:rPr>
          <w:i/>
          <w:iCs/>
          <w:color w:val="000000" w:themeColor="text1"/>
        </w:rPr>
        <w:t xml:space="preserve">very long </w:t>
      </w:r>
      <w:proofErr w:type="spellStart"/>
      <w:r w:rsidR="000351F5">
        <w:rPr>
          <w:i/>
          <w:iCs/>
          <w:color w:val="000000" w:themeColor="text1"/>
        </w:rPr>
        <w:t>fibre</w:t>
      </w:r>
      <w:proofErr w:type="spellEnd"/>
      <w:r w:rsidR="000351F5">
        <w:rPr>
          <w:i/>
          <w:iCs/>
          <w:color w:val="000000" w:themeColor="text1"/>
        </w:rPr>
        <w:t xml:space="preserve"> bundles and </w:t>
      </w:r>
      <w:r w:rsidR="00EC4456">
        <w:rPr>
          <w:i/>
          <w:iCs/>
          <w:color w:val="000000" w:themeColor="text1"/>
        </w:rPr>
        <w:t>long</w:t>
      </w:r>
      <w:r w:rsidR="000351F5">
        <w:rPr>
          <w:i/>
          <w:iCs/>
          <w:color w:val="000000" w:themeColor="text1"/>
        </w:rPr>
        <w:t xml:space="preserve"> thin staples</w:t>
      </w:r>
      <w:r w:rsidR="00A47AE5">
        <w:rPr>
          <w:i/>
          <w:iCs/>
          <w:color w:val="000000" w:themeColor="text1"/>
        </w:rPr>
        <w:t>(SRS)</w:t>
      </w:r>
      <w:r w:rsidR="00EC4456">
        <w:rPr>
          <w:i/>
          <w:iCs/>
          <w:color w:val="000000" w:themeColor="text1"/>
        </w:rPr>
        <w:t>, had the highest density</w:t>
      </w:r>
      <w:r w:rsidR="00A47AE5">
        <w:rPr>
          <w:i/>
          <w:iCs/>
          <w:color w:val="000000" w:themeColor="text1"/>
        </w:rPr>
        <w:t xml:space="preserve"> and</w:t>
      </w:r>
      <w:r w:rsidR="00EC4456">
        <w:rPr>
          <w:i/>
          <w:iCs/>
          <w:color w:val="000000" w:themeColor="text1"/>
        </w:rPr>
        <w:t xml:space="preserve"> S/P ratio measurements and the lowest measurements for diameter and standard deviation of primary </w:t>
      </w:r>
      <w:proofErr w:type="spellStart"/>
      <w:r w:rsidR="00EC4456">
        <w:rPr>
          <w:i/>
          <w:iCs/>
          <w:color w:val="000000" w:themeColor="text1"/>
        </w:rPr>
        <w:t>fibres</w:t>
      </w:r>
      <w:proofErr w:type="spellEnd"/>
      <w:r w:rsidR="00EC4456">
        <w:rPr>
          <w:i/>
          <w:iCs/>
          <w:color w:val="000000" w:themeColor="text1"/>
        </w:rPr>
        <w:t xml:space="preserve"> and secondary </w:t>
      </w:r>
      <w:proofErr w:type="spellStart"/>
      <w:r w:rsidR="00EC4456">
        <w:rPr>
          <w:i/>
          <w:iCs/>
          <w:color w:val="000000" w:themeColor="text1"/>
        </w:rPr>
        <w:t>fibres</w:t>
      </w:r>
      <w:proofErr w:type="spellEnd"/>
      <w:r w:rsidR="00EC4456">
        <w:rPr>
          <w:i/>
          <w:iCs/>
          <w:color w:val="000000" w:themeColor="text1"/>
        </w:rPr>
        <w:t>.</w:t>
      </w:r>
      <w:r w:rsidR="00C46B4B">
        <w:rPr>
          <w:i/>
          <w:iCs/>
          <w:color w:val="000000" w:themeColor="text1"/>
        </w:rPr>
        <w:t xml:space="preserve"> These ra</w:t>
      </w:r>
      <w:r w:rsidR="00A47AE5">
        <w:rPr>
          <w:i/>
          <w:iCs/>
          <w:color w:val="000000" w:themeColor="text1"/>
        </w:rPr>
        <w:t>ms represented only 9</w:t>
      </w:r>
      <w:r w:rsidR="00C46B4B">
        <w:rPr>
          <w:i/>
          <w:iCs/>
          <w:color w:val="000000" w:themeColor="text1"/>
        </w:rPr>
        <w:t xml:space="preserve"> % of the sheep surveyed</w:t>
      </w:r>
      <w:r w:rsidR="00716134">
        <w:rPr>
          <w:i/>
          <w:iCs/>
          <w:color w:val="000000" w:themeColor="text1"/>
        </w:rPr>
        <w:t>.</w:t>
      </w:r>
    </w:p>
    <w:p w14:paraId="7C0E7157" w14:textId="77777777" w:rsidR="00716134" w:rsidRDefault="00716134" w:rsidP="0047640C">
      <w:pPr>
        <w:rPr>
          <w:i/>
          <w:iCs/>
          <w:color w:val="000000" w:themeColor="text1"/>
        </w:rPr>
      </w:pPr>
    </w:p>
    <w:p w14:paraId="2606AE22" w14:textId="4B1E4833" w:rsidR="00C46B4B" w:rsidRDefault="00A47AE5" w:rsidP="0047640C">
      <w:pPr>
        <w:rPr>
          <w:i/>
          <w:iCs/>
          <w:color w:val="000000" w:themeColor="text1"/>
        </w:rPr>
      </w:pPr>
      <w:r>
        <w:rPr>
          <w:i/>
          <w:iCs/>
          <w:color w:val="000000" w:themeColor="text1"/>
        </w:rPr>
        <w:t xml:space="preserve">The next ranked group </w:t>
      </w:r>
      <w:r w:rsidR="000351F5">
        <w:rPr>
          <w:i/>
          <w:iCs/>
          <w:color w:val="000000" w:themeColor="text1"/>
        </w:rPr>
        <w:t xml:space="preserve">on measurement was the semi SRS sheep which were plain bodied with loose skins and fleeces consisting of long, thin staples but no </w:t>
      </w:r>
      <w:proofErr w:type="spellStart"/>
      <w:r w:rsidR="000351F5">
        <w:rPr>
          <w:i/>
          <w:iCs/>
          <w:color w:val="000000" w:themeColor="text1"/>
        </w:rPr>
        <w:t>fibre</w:t>
      </w:r>
      <w:proofErr w:type="spellEnd"/>
      <w:r w:rsidR="000351F5">
        <w:rPr>
          <w:i/>
          <w:iCs/>
          <w:color w:val="000000" w:themeColor="text1"/>
        </w:rPr>
        <w:t xml:space="preserve"> bundles. These rams represented 28 % of the sheep surveyed. </w:t>
      </w:r>
      <w:r w:rsidR="00C46B4B">
        <w:rPr>
          <w:i/>
          <w:iCs/>
          <w:color w:val="000000" w:themeColor="text1"/>
        </w:rPr>
        <w:t xml:space="preserve"> </w:t>
      </w:r>
      <w:r w:rsidR="00EC4456">
        <w:rPr>
          <w:i/>
          <w:iCs/>
          <w:color w:val="000000" w:themeColor="text1"/>
        </w:rPr>
        <w:t xml:space="preserve"> </w:t>
      </w:r>
    </w:p>
    <w:p w14:paraId="30F58E21" w14:textId="77777777" w:rsidR="00C46B4B" w:rsidRDefault="00C46B4B" w:rsidP="0047640C">
      <w:pPr>
        <w:rPr>
          <w:i/>
          <w:iCs/>
          <w:color w:val="000000" w:themeColor="text1"/>
        </w:rPr>
      </w:pPr>
    </w:p>
    <w:p w14:paraId="11C65182" w14:textId="4CAB6A0A" w:rsidR="00C46B4B" w:rsidRDefault="00C46B4B" w:rsidP="0047640C">
      <w:pPr>
        <w:rPr>
          <w:i/>
          <w:iCs/>
          <w:color w:val="000000" w:themeColor="text1"/>
        </w:rPr>
      </w:pPr>
      <w:r>
        <w:rPr>
          <w:i/>
          <w:iCs/>
          <w:color w:val="000000" w:themeColor="text1"/>
        </w:rPr>
        <w:t>As a group, s</w:t>
      </w:r>
      <w:r w:rsidR="00E02C6D">
        <w:rPr>
          <w:i/>
          <w:iCs/>
          <w:color w:val="000000" w:themeColor="text1"/>
        </w:rPr>
        <w:t>heep with wrinkly skins in which the inherent skin looseness had been over-ridden by</w:t>
      </w:r>
      <w:r>
        <w:rPr>
          <w:i/>
          <w:iCs/>
          <w:color w:val="000000" w:themeColor="text1"/>
        </w:rPr>
        <w:t xml:space="preserve"> skin</w:t>
      </w:r>
      <w:r w:rsidR="00E02C6D">
        <w:rPr>
          <w:i/>
          <w:iCs/>
          <w:color w:val="000000" w:themeColor="text1"/>
        </w:rPr>
        <w:t xml:space="preserve"> thickening and wrinkle formation had low follicle density and S/P ratio values and high diameter and diameter variability for the primary </w:t>
      </w:r>
      <w:proofErr w:type="spellStart"/>
      <w:r w:rsidR="00E02C6D">
        <w:rPr>
          <w:i/>
          <w:iCs/>
          <w:color w:val="000000" w:themeColor="text1"/>
        </w:rPr>
        <w:t>fibres</w:t>
      </w:r>
      <w:proofErr w:type="spellEnd"/>
      <w:r w:rsidR="00E02C6D">
        <w:rPr>
          <w:i/>
          <w:iCs/>
          <w:color w:val="000000" w:themeColor="text1"/>
        </w:rPr>
        <w:t xml:space="preserve"> and secondary </w:t>
      </w:r>
      <w:proofErr w:type="spellStart"/>
      <w:r w:rsidR="00E02C6D">
        <w:rPr>
          <w:i/>
          <w:iCs/>
          <w:color w:val="000000" w:themeColor="text1"/>
        </w:rPr>
        <w:t>fibres</w:t>
      </w:r>
      <w:proofErr w:type="spellEnd"/>
      <w:r w:rsidR="00E02C6D">
        <w:rPr>
          <w:i/>
          <w:iCs/>
          <w:color w:val="000000" w:themeColor="text1"/>
        </w:rPr>
        <w:t xml:space="preserve">; as did plain bodied sheep </w:t>
      </w:r>
      <w:r w:rsidR="003A3670">
        <w:rPr>
          <w:i/>
          <w:iCs/>
          <w:color w:val="000000" w:themeColor="text1"/>
        </w:rPr>
        <w:t xml:space="preserve">lacking skin looseness </w:t>
      </w:r>
      <w:r w:rsidR="000351F5">
        <w:rPr>
          <w:i/>
          <w:iCs/>
          <w:color w:val="000000" w:themeColor="text1"/>
        </w:rPr>
        <w:t>(flat skins)</w:t>
      </w:r>
      <w:r w:rsidR="00E02C6D">
        <w:rPr>
          <w:i/>
          <w:iCs/>
          <w:color w:val="000000" w:themeColor="text1"/>
        </w:rPr>
        <w:t xml:space="preserve">. </w:t>
      </w:r>
      <w:r w:rsidR="006E73AC">
        <w:rPr>
          <w:i/>
          <w:iCs/>
          <w:color w:val="000000" w:themeColor="text1"/>
        </w:rPr>
        <w:t xml:space="preserve">Both groups mostly produce fleeces consisting of large staples. </w:t>
      </w:r>
      <w:r w:rsidR="0047640C" w:rsidRPr="00BB114E">
        <w:rPr>
          <w:i/>
          <w:iCs/>
          <w:color w:val="000000" w:themeColor="text1"/>
        </w:rPr>
        <w:t xml:space="preserve">The </w:t>
      </w:r>
      <w:r>
        <w:rPr>
          <w:i/>
          <w:iCs/>
          <w:color w:val="000000" w:themeColor="text1"/>
        </w:rPr>
        <w:t xml:space="preserve">wrinkly rams </w:t>
      </w:r>
      <w:r w:rsidR="000351F5">
        <w:rPr>
          <w:i/>
          <w:iCs/>
          <w:color w:val="000000" w:themeColor="text1"/>
        </w:rPr>
        <w:t xml:space="preserve">and flat skin rams </w:t>
      </w:r>
      <w:r>
        <w:rPr>
          <w:i/>
          <w:iCs/>
          <w:color w:val="000000" w:themeColor="text1"/>
        </w:rPr>
        <w:t>represented</w:t>
      </w:r>
      <w:r w:rsidR="000351F5">
        <w:rPr>
          <w:i/>
          <w:iCs/>
          <w:color w:val="000000" w:themeColor="text1"/>
        </w:rPr>
        <w:t xml:space="preserve"> 32%</w:t>
      </w:r>
      <w:r>
        <w:rPr>
          <w:i/>
          <w:iCs/>
          <w:color w:val="000000" w:themeColor="text1"/>
        </w:rPr>
        <w:t xml:space="preserve"> </w:t>
      </w:r>
      <w:r w:rsidR="000351F5">
        <w:rPr>
          <w:i/>
          <w:iCs/>
          <w:color w:val="000000" w:themeColor="text1"/>
        </w:rPr>
        <w:t xml:space="preserve">and 30 % respectively </w:t>
      </w:r>
      <w:r>
        <w:rPr>
          <w:i/>
          <w:iCs/>
          <w:color w:val="000000" w:themeColor="text1"/>
        </w:rPr>
        <w:t xml:space="preserve">of the rams </w:t>
      </w:r>
      <w:proofErr w:type="gramStart"/>
      <w:r>
        <w:rPr>
          <w:i/>
          <w:iCs/>
          <w:color w:val="000000" w:themeColor="text1"/>
        </w:rPr>
        <w:t>surveyed</w:t>
      </w:r>
      <w:r w:rsidR="000351F5">
        <w:rPr>
          <w:i/>
          <w:iCs/>
          <w:color w:val="000000" w:themeColor="text1"/>
        </w:rPr>
        <w:t xml:space="preserve"> </w:t>
      </w:r>
      <w:r>
        <w:rPr>
          <w:i/>
          <w:iCs/>
          <w:color w:val="000000" w:themeColor="text1"/>
        </w:rPr>
        <w:t>.</w:t>
      </w:r>
      <w:proofErr w:type="gramEnd"/>
    </w:p>
    <w:p w14:paraId="0B6B4BD7" w14:textId="77777777" w:rsidR="00C46B4B" w:rsidRDefault="00C46B4B" w:rsidP="0047640C">
      <w:pPr>
        <w:rPr>
          <w:i/>
          <w:iCs/>
          <w:color w:val="000000" w:themeColor="text1"/>
        </w:rPr>
      </w:pPr>
    </w:p>
    <w:p w14:paraId="600F975B" w14:textId="4B6A8D28" w:rsidR="0047640C" w:rsidRDefault="00C46B4B" w:rsidP="0047640C">
      <w:pPr>
        <w:rPr>
          <w:i/>
          <w:iCs/>
          <w:color w:val="000000" w:themeColor="text1"/>
        </w:rPr>
      </w:pPr>
      <w:r>
        <w:rPr>
          <w:i/>
          <w:iCs/>
          <w:color w:val="000000" w:themeColor="text1"/>
        </w:rPr>
        <w:t xml:space="preserve"> R</w:t>
      </w:r>
      <w:r w:rsidR="0047640C" w:rsidRPr="00BB114E">
        <w:rPr>
          <w:i/>
          <w:iCs/>
          <w:color w:val="000000" w:themeColor="text1"/>
        </w:rPr>
        <w:t xml:space="preserve">esults </w:t>
      </w:r>
      <w:r w:rsidR="00E02C6D">
        <w:rPr>
          <w:i/>
          <w:iCs/>
          <w:color w:val="000000" w:themeColor="text1"/>
        </w:rPr>
        <w:t xml:space="preserve">are </w:t>
      </w:r>
      <w:r w:rsidR="0047640C" w:rsidRPr="00BB114E">
        <w:rPr>
          <w:i/>
          <w:iCs/>
          <w:color w:val="000000" w:themeColor="text1"/>
        </w:rPr>
        <w:t xml:space="preserve">interpreted in terms of the </w:t>
      </w:r>
      <w:r w:rsidR="00EC4456">
        <w:rPr>
          <w:i/>
          <w:iCs/>
          <w:color w:val="000000" w:themeColor="text1"/>
        </w:rPr>
        <w:t>pre-papilla cell hypothesis of follicle formation</w:t>
      </w:r>
      <w:r w:rsidR="00033550">
        <w:rPr>
          <w:i/>
          <w:iCs/>
          <w:color w:val="000000" w:themeColor="text1"/>
        </w:rPr>
        <w:t xml:space="preserve"> </w:t>
      </w:r>
      <w:r w:rsidR="00EC4456">
        <w:rPr>
          <w:i/>
          <w:iCs/>
          <w:color w:val="000000" w:themeColor="text1"/>
        </w:rPr>
        <w:t xml:space="preserve"> </w:t>
      </w:r>
      <w:r w:rsidR="0047640C" w:rsidRPr="00BB114E">
        <w:rPr>
          <w:i/>
          <w:iCs/>
          <w:color w:val="000000" w:themeColor="text1"/>
        </w:rPr>
        <w:t xml:space="preserve"> proposed by Moore and</w:t>
      </w:r>
      <w:r w:rsidR="00EC4456">
        <w:rPr>
          <w:i/>
          <w:iCs/>
          <w:color w:val="000000" w:themeColor="text1"/>
        </w:rPr>
        <w:t xml:space="preserve"> co-workers.</w:t>
      </w:r>
    </w:p>
    <w:p w14:paraId="0F6E5466" w14:textId="58DFE13D" w:rsidR="00A47AE5" w:rsidRPr="00BB114E" w:rsidRDefault="00A47AE5" w:rsidP="0047640C">
      <w:pPr>
        <w:rPr>
          <w:i/>
          <w:iCs/>
          <w:color w:val="000000" w:themeColor="text1"/>
        </w:rPr>
      </w:pPr>
    </w:p>
    <w:p w14:paraId="512E6B74" w14:textId="77777777" w:rsidR="0047640C" w:rsidRPr="00BB114E" w:rsidRDefault="0047640C" w:rsidP="0047640C">
      <w:pPr>
        <w:rPr>
          <w:i/>
          <w:iCs/>
          <w:color w:val="000000" w:themeColor="text1"/>
        </w:rPr>
      </w:pPr>
    </w:p>
    <w:p w14:paraId="7CDD2278" w14:textId="77777777" w:rsidR="0047640C" w:rsidRPr="00BB114E" w:rsidRDefault="0047640C" w:rsidP="0047640C">
      <w:pPr>
        <w:outlineLvl w:val="0"/>
        <w:rPr>
          <w:b/>
          <w:bCs/>
          <w:color w:val="000000" w:themeColor="text1"/>
        </w:rPr>
      </w:pPr>
      <w:r w:rsidRPr="00BB114E">
        <w:rPr>
          <w:b/>
          <w:bCs/>
          <w:color w:val="000000" w:themeColor="text1"/>
        </w:rPr>
        <w:t>Introduction</w:t>
      </w:r>
    </w:p>
    <w:p w14:paraId="5486B75D" w14:textId="77777777" w:rsidR="00CB7AA2" w:rsidRPr="00BB114E" w:rsidRDefault="00CB7AA2" w:rsidP="0047640C">
      <w:pPr>
        <w:outlineLvl w:val="0"/>
        <w:rPr>
          <w:b/>
          <w:bCs/>
          <w:color w:val="000000" w:themeColor="text1"/>
        </w:rPr>
      </w:pPr>
    </w:p>
    <w:p w14:paraId="442A50C1" w14:textId="24D3D79F" w:rsidR="006369E8" w:rsidRPr="00BB114E" w:rsidRDefault="006369E8" w:rsidP="006369E8">
      <w:pPr>
        <w:rPr>
          <w:color w:val="000000" w:themeColor="text1"/>
        </w:rPr>
      </w:pPr>
      <w:r w:rsidRPr="00BB114E">
        <w:rPr>
          <w:bCs/>
          <w:color w:val="000000" w:themeColor="text1"/>
        </w:rPr>
        <w:t xml:space="preserve">Pilot studies by one of us (JW) </w:t>
      </w:r>
      <w:r w:rsidR="00332A75" w:rsidRPr="00BB114E">
        <w:rPr>
          <w:bCs/>
          <w:color w:val="000000" w:themeColor="text1"/>
        </w:rPr>
        <w:t xml:space="preserve">in 1987 </w:t>
      </w:r>
      <w:r w:rsidRPr="00BB114E">
        <w:rPr>
          <w:bCs/>
          <w:color w:val="000000" w:themeColor="text1"/>
        </w:rPr>
        <w:t>showed that sheep with measurably h</w:t>
      </w:r>
      <w:r w:rsidR="00C229A3" w:rsidRPr="00BB114E">
        <w:rPr>
          <w:bCs/>
          <w:color w:val="000000" w:themeColor="text1"/>
        </w:rPr>
        <w:t xml:space="preserve">igh </w:t>
      </w:r>
      <w:proofErr w:type="spellStart"/>
      <w:r w:rsidR="00C229A3" w:rsidRPr="00BB114E">
        <w:rPr>
          <w:bCs/>
          <w:color w:val="000000" w:themeColor="text1"/>
        </w:rPr>
        <w:t>fibre</w:t>
      </w:r>
      <w:proofErr w:type="spellEnd"/>
      <w:r w:rsidR="00C229A3" w:rsidRPr="00BB114E">
        <w:rPr>
          <w:bCs/>
          <w:color w:val="000000" w:themeColor="text1"/>
        </w:rPr>
        <w:t xml:space="preserve"> density and length have</w:t>
      </w:r>
      <w:r w:rsidRPr="00BB114E">
        <w:rPr>
          <w:bCs/>
          <w:color w:val="000000" w:themeColor="text1"/>
        </w:rPr>
        <w:t xml:space="preserve"> </w:t>
      </w:r>
      <w:r w:rsidR="00C229A3" w:rsidRPr="00BB114E">
        <w:rPr>
          <w:bCs/>
          <w:color w:val="000000" w:themeColor="text1"/>
        </w:rPr>
        <w:t>straight</w:t>
      </w:r>
      <w:r w:rsidR="00332A75" w:rsidRPr="00BB114E">
        <w:rPr>
          <w:bCs/>
          <w:color w:val="000000" w:themeColor="text1"/>
        </w:rPr>
        <w:t xml:space="preserve"> and </w:t>
      </w:r>
      <w:r w:rsidR="00C229A3" w:rsidRPr="00BB114E">
        <w:rPr>
          <w:bCs/>
          <w:color w:val="000000" w:themeColor="text1"/>
        </w:rPr>
        <w:t xml:space="preserve">evenly seated </w:t>
      </w:r>
      <w:r w:rsidR="00332A75" w:rsidRPr="00BB114E">
        <w:rPr>
          <w:bCs/>
          <w:color w:val="000000" w:themeColor="text1"/>
        </w:rPr>
        <w:t xml:space="preserve">wool </w:t>
      </w:r>
      <w:r w:rsidR="00C229A3" w:rsidRPr="00BB114E">
        <w:rPr>
          <w:bCs/>
          <w:color w:val="000000" w:themeColor="text1"/>
        </w:rPr>
        <w:t>follicles in the skin</w:t>
      </w:r>
      <w:r w:rsidR="005939EE" w:rsidRPr="00BB114E">
        <w:rPr>
          <w:bCs/>
          <w:color w:val="000000" w:themeColor="text1"/>
        </w:rPr>
        <w:t xml:space="preserve"> (reference)</w:t>
      </w:r>
      <w:r w:rsidR="00332A75" w:rsidRPr="00BB114E">
        <w:rPr>
          <w:bCs/>
          <w:color w:val="000000" w:themeColor="text1"/>
        </w:rPr>
        <w:t xml:space="preserve">. </w:t>
      </w:r>
      <w:r w:rsidR="00332135" w:rsidRPr="00BB114E">
        <w:rPr>
          <w:bCs/>
          <w:color w:val="000000" w:themeColor="text1"/>
        </w:rPr>
        <w:t xml:space="preserve">We have shown more recently </w:t>
      </w:r>
      <w:r w:rsidR="003F5471">
        <w:rPr>
          <w:bCs/>
          <w:color w:val="000000" w:themeColor="text1"/>
        </w:rPr>
        <w:t>(</w:t>
      </w:r>
      <w:r w:rsidR="004D00B8">
        <w:rPr>
          <w:bCs/>
          <w:color w:val="000000" w:themeColor="text1"/>
        </w:rPr>
        <w:t xml:space="preserve">staple formation </w:t>
      </w:r>
      <w:r w:rsidR="003F5471">
        <w:rPr>
          <w:bCs/>
          <w:color w:val="000000" w:themeColor="text1"/>
        </w:rPr>
        <w:t>reference</w:t>
      </w:r>
      <w:r w:rsidR="004D00B8">
        <w:rPr>
          <w:bCs/>
          <w:color w:val="000000" w:themeColor="text1"/>
        </w:rPr>
        <w:t xml:space="preserve"> here</w:t>
      </w:r>
      <w:r w:rsidR="003F5471">
        <w:rPr>
          <w:bCs/>
          <w:color w:val="000000" w:themeColor="text1"/>
        </w:rPr>
        <w:t>)</w:t>
      </w:r>
      <w:r w:rsidR="00015756">
        <w:rPr>
          <w:bCs/>
          <w:color w:val="000000" w:themeColor="text1"/>
        </w:rPr>
        <w:t xml:space="preserve"> </w:t>
      </w:r>
      <w:r w:rsidR="00332135" w:rsidRPr="00BB114E">
        <w:rPr>
          <w:bCs/>
          <w:color w:val="000000" w:themeColor="text1"/>
        </w:rPr>
        <w:t xml:space="preserve">that for this sheep </w:t>
      </w:r>
      <w:r w:rsidR="0074264E" w:rsidRPr="00BB114E">
        <w:rPr>
          <w:bCs/>
          <w:color w:val="000000" w:themeColor="text1"/>
        </w:rPr>
        <w:t>type (SRS</w:t>
      </w:r>
      <w:r w:rsidR="00C32CB2" w:rsidRPr="00BB114E">
        <w:rPr>
          <w:bCs/>
          <w:color w:val="000000" w:themeColor="text1"/>
        </w:rPr>
        <w:t xml:space="preserve">) </w:t>
      </w:r>
      <w:r w:rsidR="00332135" w:rsidRPr="00BB114E">
        <w:rPr>
          <w:bCs/>
          <w:color w:val="000000" w:themeColor="text1"/>
        </w:rPr>
        <w:t>t</w:t>
      </w:r>
      <w:r w:rsidR="00332A75" w:rsidRPr="00BB114E">
        <w:rPr>
          <w:bCs/>
          <w:color w:val="000000" w:themeColor="text1"/>
        </w:rPr>
        <w:t xml:space="preserve">he follicle </w:t>
      </w:r>
      <w:proofErr w:type="gramStart"/>
      <w:r w:rsidR="00332A75" w:rsidRPr="00BB114E">
        <w:rPr>
          <w:bCs/>
          <w:color w:val="000000" w:themeColor="text1"/>
        </w:rPr>
        <w:t>groups  are</w:t>
      </w:r>
      <w:proofErr w:type="gramEnd"/>
      <w:r w:rsidR="00332A75" w:rsidRPr="00BB114E">
        <w:rPr>
          <w:bCs/>
          <w:color w:val="000000" w:themeColor="text1"/>
        </w:rPr>
        <w:t xml:space="preserve"> </w:t>
      </w:r>
      <w:r w:rsidR="00C229A3" w:rsidRPr="00BB114E">
        <w:rPr>
          <w:bCs/>
          <w:color w:val="000000" w:themeColor="text1"/>
        </w:rPr>
        <w:t>arranged in orderly, well</w:t>
      </w:r>
      <w:r w:rsidR="00332A75" w:rsidRPr="00BB114E">
        <w:rPr>
          <w:bCs/>
          <w:color w:val="000000" w:themeColor="text1"/>
        </w:rPr>
        <w:t xml:space="preserve">-spaced rows </w:t>
      </w:r>
      <w:r w:rsidR="00C229A3" w:rsidRPr="00BB114E">
        <w:rPr>
          <w:bCs/>
          <w:color w:val="000000" w:themeColor="text1"/>
        </w:rPr>
        <w:t xml:space="preserve">containing high numbers of follicles. The sheep are </w:t>
      </w:r>
      <w:r w:rsidRPr="00BB114E">
        <w:rPr>
          <w:bCs/>
          <w:color w:val="000000" w:themeColor="text1"/>
        </w:rPr>
        <w:t>plai</w:t>
      </w:r>
      <w:r w:rsidR="00C32CB2" w:rsidRPr="00BB114E">
        <w:rPr>
          <w:bCs/>
          <w:color w:val="000000" w:themeColor="text1"/>
        </w:rPr>
        <w:t xml:space="preserve">n bodied with a very loose skin </w:t>
      </w:r>
      <w:r w:rsidRPr="00BB114E">
        <w:rPr>
          <w:bCs/>
          <w:color w:val="000000" w:themeColor="text1"/>
        </w:rPr>
        <w:t>and produc</w:t>
      </w:r>
      <w:r w:rsidR="00C229A3" w:rsidRPr="00BB114E">
        <w:rPr>
          <w:bCs/>
          <w:color w:val="000000" w:themeColor="text1"/>
        </w:rPr>
        <w:t>e</w:t>
      </w:r>
      <w:r w:rsidRPr="00BB114E">
        <w:rPr>
          <w:bCs/>
          <w:color w:val="000000" w:themeColor="text1"/>
        </w:rPr>
        <w:t xml:space="preserve"> fleeces consisting of long and closely packed </w:t>
      </w:r>
      <w:proofErr w:type="spellStart"/>
      <w:r w:rsidRPr="00BB114E">
        <w:rPr>
          <w:bCs/>
          <w:color w:val="000000" w:themeColor="text1"/>
        </w:rPr>
        <w:t>fibre</w:t>
      </w:r>
      <w:proofErr w:type="spellEnd"/>
      <w:r w:rsidRPr="00BB114E">
        <w:rPr>
          <w:bCs/>
          <w:color w:val="000000" w:themeColor="text1"/>
        </w:rPr>
        <w:t xml:space="preserve"> bundles and thin staples. The wool is</w:t>
      </w:r>
      <w:r w:rsidR="00C229A3" w:rsidRPr="00BB114E">
        <w:rPr>
          <w:bCs/>
          <w:color w:val="000000" w:themeColor="text1"/>
        </w:rPr>
        <w:t xml:space="preserve"> very soft, lustrous and has</w:t>
      </w:r>
      <w:r w:rsidRPr="00BB114E">
        <w:rPr>
          <w:bCs/>
          <w:color w:val="000000" w:themeColor="text1"/>
        </w:rPr>
        <w:t xml:space="preserve"> high crimp amplitude (“deep” crimp) and low crimp frequency (“bold” crimp).  </w:t>
      </w:r>
    </w:p>
    <w:p w14:paraId="5C4FD8E3" w14:textId="77777777" w:rsidR="00CB7AA2" w:rsidRPr="00BB114E" w:rsidRDefault="00CB7AA2" w:rsidP="00CB7AA2">
      <w:pPr>
        <w:rPr>
          <w:color w:val="000000" w:themeColor="text1"/>
        </w:rPr>
      </w:pPr>
    </w:p>
    <w:p w14:paraId="5B8C1154" w14:textId="0E891FA5" w:rsidR="00C711F6" w:rsidRPr="00BB114E" w:rsidRDefault="0074560F" w:rsidP="00B22469">
      <w:pPr>
        <w:rPr>
          <w:color w:val="000000" w:themeColor="text1"/>
        </w:rPr>
      </w:pPr>
      <w:r w:rsidRPr="00BB114E">
        <w:rPr>
          <w:color w:val="000000" w:themeColor="text1"/>
        </w:rPr>
        <w:t>However, f</w:t>
      </w:r>
      <w:r w:rsidR="00402463" w:rsidRPr="00BB114E">
        <w:rPr>
          <w:color w:val="000000" w:themeColor="text1"/>
        </w:rPr>
        <w:t xml:space="preserve">or Merino sheep </w:t>
      </w:r>
      <w:proofErr w:type="gramStart"/>
      <w:r w:rsidR="00402463" w:rsidRPr="00BB114E">
        <w:rPr>
          <w:color w:val="000000" w:themeColor="text1"/>
        </w:rPr>
        <w:t xml:space="preserve">generally </w:t>
      </w:r>
      <w:r w:rsidR="00E770CF" w:rsidRPr="00BB114E">
        <w:rPr>
          <w:color w:val="000000" w:themeColor="text1"/>
        </w:rPr>
        <w:t xml:space="preserve"> t</w:t>
      </w:r>
      <w:r w:rsidR="00193FE1" w:rsidRPr="00BB114E">
        <w:rPr>
          <w:color w:val="000000" w:themeColor="text1"/>
        </w:rPr>
        <w:t>here</w:t>
      </w:r>
      <w:proofErr w:type="gramEnd"/>
      <w:r w:rsidR="00193FE1" w:rsidRPr="00BB114E">
        <w:rPr>
          <w:color w:val="000000" w:themeColor="text1"/>
        </w:rPr>
        <w:t xml:space="preserve"> </w:t>
      </w:r>
      <w:r w:rsidR="004B0893" w:rsidRPr="00BB114E">
        <w:rPr>
          <w:color w:val="000000" w:themeColor="text1"/>
        </w:rPr>
        <w:t>is large</w:t>
      </w:r>
      <w:r w:rsidR="00FC2730" w:rsidRPr="00BB114E">
        <w:rPr>
          <w:color w:val="000000" w:themeColor="text1"/>
        </w:rPr>
        <w:t xml:space="preserve"> va</w:t>
      </w:r>
      <w:r w:rsidR="00A51C0B" w:rsidRPr="00BB114E">
        <w:rPr>
          <w:color w:val="000000" w:themeColor="text1"/>
        </w:rPr>
        <w:t xml:space="preserve">riation </w:t>
      </w:r>
      <w:r w:rsidR="00402463" w:rsidRPr="00BB114E">
        <w:rPr>
          <w:color w:val="000000" w:themeColor="text1"/>
        </w:rPr>
        <w:t xml:space="preserve">in </w:t>
      </w:r>
      <w:r w:rsidRPr="00BB114E">
        <w:rPr>
          <w:color w:val="000000" w:themeColor="text1"/>
        </w:rPr>
        <w:t xml:space="preserve"> follicle, </w:t>
      </w:r>
      <w:proofErr w:type="spellStart"/>
      <w:r w:rsidRPr="00BB114E">
        <w:rPr>
          <w:color w:val="000000" w:themeColor="text1"/>
        </w:rPr>
        <w:t>fibre</w:t>
      </w:r>
      <w:proofErr w:type="spellEnd"/>
      <w:r w:rsidRPr="00BB114E">
        <w:rPr>
          <w:color w:val="000000" w:themeColor="text1"/>
        </w:rPr>
        <w:t>, fleece and body traits. Wool follicles vary widely in depth, curvature and shape.</w:t>
      </w:r>
      <w:r w:rsidR="00D2049C" w:rsidRPr="00BB114E">
        <w:rPr>
          <w:color w:val="000000" w:themeColor="text1"/>
        </w:rPr>
        <w:t xml:space="preserve"> This wide variation</w:t>
      </w:r>
      <w:r w:rsidR="00326361" w:rsidRPr="00BB114E">
        <w:rPr>
          <w:color w:val="000000" w:themeColor="text1"/>
        </w:rPr>
        <w:t xml:space="preserve"> for follicle </w:t>
      </w:r>
      <w:r w:rsidR="00961671" w:rsidRPr="00BB114E">
        <w:rPr>
          <w:color w:val="000000" w:themeColor="text1"/>
        </w:rPr>
        <w:t xml:space="preserve">patterning was </w:t>
      </w:r>
      <w:r w:rsidR="00D2049C" w:rsidRPr="00BB114E">
        <w:rPr>
          <w:color w:val="000000" w:themeColor="text1"/>
        </w:rPr>
        <w:t xml:space="preserve">first identified by Nay (1973) </w:t>
      </w:r>
      <w:r w:rsidR="00961671" w:rsidRPr="00BB114E">
        <w:rPr>
          <w:color w:val="000000" w:themeColor="text1"/>
        </w:rPr>
        <w:t xml:space="preserve">and </w:t>
      </w:r>
      <w:r w:rsidR="00D2049C" w:rsidRPr="00BB114E">
        <w:rPr>
          <w:color w:val="000000" w:themeColor="text1"/>
        </w:rPr>
        <w:t xml:space="preserve">has been illustrated and described </w:t>
      </w:r>
      <w:r w:rsidR="00D2049C" w:rsidRPr="00BB114E">
        <w:rPr>
          <w:color w:val="000000" w:themeColor="text1"/>
        </w:rPr>
        <w:lastRenderedPageBreak/>
        <w:t xml:space="preserve">by </w:t>
      </w:r>
      <w:proofErr w:type="spellStart"/>
      <w:r w:rsidR="00D2049C" w:rsidRPr="00BB114E">
        <w:rPr>
          <w:color w:val="000000" w:themeColor="text1"/>
        </w:rPr>
        <w:t>Maddocks</w:t>
      </w:r>
      <w:proofErr w:type="spellEnd"/>
      <w:r w:rsidR="00D2049C" w:rsidRPr="00BB114E">
        <w:rPr>
          <w:color w:val="000000" w:themeColor="text1"/>
        </w:rPr>
        <w:t xml:space="preserve"> and Jackson (1988). </w:t>
      </w:r>
      <w:r w:rsidRPr="00BB114E">
        <w:rPr>
          <w:color w:val="000000" w:themeColor="text1"/>
        </w:rPr>
        <w:t xml:space="preserve"> </w:t>
      </w:r>
      <w:r w:rsidR="00A51C0B" w:rsidRPr="00BB114E">
        <w:rPr>
          <w:color w:val="000000" w:themeColor="text1"/>
        </w:rPr>
        <w:t>T</w:t>
      </w:r>
      <w:r w:rsidR="00FC2730" w:rsidRPr="00BB114E">
        <w:rPr>
          <w:color w:val="000000" w:themeColor="text1"/>
        </w:rPr>
        <w:t xml:space="preserve">he </w:t>
      </w:r>
      <w:r w:rsidR="004D00B8">
        <w:rPr>
          <w:color w:val="000000" w:themeColor="text1"/>
        </w:rPr>
        <w:t xml:space="preserve">follicle density, the </w:t>
      </w:r>
      <w:r w:rsidR="00FC2730" w:rsidRPr="00BB114E">
        <w:rPr>
          <w:color w:val="000000" w:themeColor="text1"/>
        </w:rPr>
        <w:t xml:space="preserve">ratio </w:t>
      </w:r>
      <w:proofErr w:type="gramStart"/>
      <w:r w:rsidR="00FC2730" w:rsidRPr="00BB114E">
        <w:rPr>
          <w:color w:val="000000" w:themeColor="text1"/>
        </w:rPr>
        <w:t>of  secondary</w:t>
      </w:r>
      <w:proofErr w:type="gramEnd"/>
      <w:r w:rsidR="00FC2730" w:rsidRPr="00BB114E">
        <w:rPr>
          <w:color w:val="000000" w:themeColor="text1"/>
        </w:rPr>
        <w:t xml:space="preserve"> </w:t>
      </w:r>
      <w:r w:rsidR="00402463" w:rsidRPr="00BB114E">
        <w:rPr>
          <w:color w:val="000000" w:themeColor="text1"/>
        </w:rPr>
        <w:t xml:space="preserve">follicles </w:t>
      </w:r>
      <w:r w:rsidR="00FC2730" w:rsidRPr="00BB114E">
        <w:rPr>
          <w:color w:val="000000" w:themeColor="text1"/>
        </w:rPr>
        <w:t>to primary</w:t>
      </w:r>
      <w:r w:rsidR="00A51C0B" w:rsidRPr="00BB114E">
        <w:rPr>
          <w:color w:val="000000" w:themeColor="text1"/>
        </w:rPr>
        <w:t xml:space="preserve"> follicles</w:t>
      </w:r>
      <w:r w:rsidR="00C711F6" w:rsidRPr="00BB114E">
        <w:rPr>
          <w:color w:val="000000" w:themeColor="text1"/>
        </w:rPr>
        <w:t>, t</w:t>
      </w:r>
      <w:r w:rsidR="00FC2730" w:rsidRPr="00BB114E">
        <w:rPr>
          <w:color w:val="000000" w:themeColor="text1"/>
        </w:rPr>
        <w:t xml:space="preserve">he relative sizes of primary and secondary </w:t>
      </w:r>
      <w:proofErr w:type="spellStart"/>
      <w:r w:rsidR="00FC2730" w:rsidRPr="00BB114E">
        <w:rPr>
          <w:color w:val="000000" w:themeColor="text1"/>
        </w:rPr>
        <w:t>f</w:t>
      </w:r>
      <w:r w:rsidR="00A25DD3" w:rsidRPr="00BB114E">
        <w:rPr>
          <w:color w:val="000000" w:themeColor="text1"/>
        </w:rPr>
        <w:t>ibres</w:t>
      </w:r>
      <w:proofErr w:type="spellEnd"/>
      <w:r w:rsidR="00A25DD3" w:rsidRPr="00BB114E">
        <w:rPr>
          <w:color w:val="000000" w:themeColor="text1"/>
        </w:rPr>
        <w:t xml:space="preserve"> </w:t>
      </w:r>
      <w:r w:rsidR="00FC2730" w:rsidRPr="00BB114E">
        <w:rPr>
          <w:color w:val="000000" w:themeColor="text1"/>
        </w:rPr>
        <w:t xml:space="preserve">as well as the number and size of the sebaceous </w:t>
      </w:r>
      <w:r w:rsidR="00C711F6" w:rsidRPr="00BB114E">
        <w:rPr>
          <w:color w:val="000000" w:themeColor="text1"/>
        </w:rPr>
        <w:t xml:space="preserve">and </w:t>
      </w:r>
      <w:proofErr w:type="spellStart"/>
      <w:r w:rsidR="00C711F6" w:rsidRPr="00BB114E">
        <w:rPr>
          <w:color w:val="000000" w:themeColor="text1"/>
        </w:rPr>
        <w:t>suderiferous</w:t>
      </w:r>
      <w:proofErr w:type="spellEnd"/>
      <w:r w:rsidR="00C711F6" w:rsidRPr="00BB114E">
        <w:rPr>
          <w:color w:val="000000" w:themeColor="text1"/>
        </w:rPr>
        <w:t xml:space="preserve"> glands </w:t>
      </w:r>
      <w:r w:rsidR="001F6592" w:rsidRPr="00BB114E">
        <w:rPr>
          <w:color w:val="000000" w:themeColor="text1"/>
        </w:rPr>
        <w:t xml:space="preserve">also </w:t>
      </w:r>
      <w:r w:rsidR="00C711F6" w:rsidRPr="00BB114E">
        <w:rPr>
          <w:color w:val="000000" w:themeColor="text1"/>
        </w:rPr>
        <w:t xml:space="preserve">vary widely between </w:t>
      </w:r>
      <w:r w:rsidR="001E2AA7" w:rsidRPr="00BB114E">
        <w:rPr>
          <w:color w:val="000000" w:themeColor="text1"/>
        </w:rPr>
        <w:t xml:space="preserve">Merino </w:t>
      </w:r>
      <w:r w:rsidR="00C711F6" w:rsidRPr="00BB114E">
        <w:rPr>
          <w:color w:val="000000" w:themeColor="text1"/>
        </w:rPr>
        <w:t>sheep.</w:t>
      </w:r>
      <w:r w:rsidR="00FC2730" w:rsidRPr="00BB114E">
        <w:rPr>
          <w:color w:val="000000" w:themeColor="text1"/>
        </w:rPr>
        <w:t xml:space="preserve"> Carter and </w:t>
      </w:r>
      <w:r w:rsidR="00F47B6D" w:rsidRPr="00BB114E">
        <w:rPr>
          <w:color w:val="000000" w:themeColor="text1"/>
        </w:rPr>
        <w:t xml:space="preserve">Clarke (1957) and Carter (1965) </w:t>
      </w:r>
      <w:r w:rsidR="00FC2730" w:rsidRPr="00BB114E">
        <w:rPr>
          <w:color w:val="000000" w:themeColor="text1"/>
        </w:rPr>
        <w:t>have reported values for so</w:t>
      </w:r>
      <w:r w:rsidR="001E2AA7" w:rsidRPr="00BB114E">
        <w:rPr>
          <w:color w:val="000000" w:themeColor="text1"/>
        </w:rPr>
        <w:t>me of these characteristics</w:t>
      </w:r>
      <w:r w:rsidR="00D2049C" w:rsidRPr="00BB114E">
        <w:rPr>
          <w:color w:val="000000" w:themeColor="text1"/>
        </w:rPr>
        <w:t xml:space="preserve">. </w:t>
      </w:r>
    </w:p>
    <w:p w14:paraId="31A9C74D" w14:textId="77777777" w:rsidR="00C711F6" w:rsidRPr="00BB114E" w:rsidRDefault="00C711F6" w:rsidP="00B22469">
      <w:pPr>
        <w:rPr>
          <w:color w:val="000000" w:themeColor="text1"/>
        </w:rPr>
      </w:pPr>
    </w:p>
    <w:p w14:paraId="4D9B2020" w14:textId="44D1F921" w:rsidR="0033718C" w:rsidRPr="00BB114E" w:rsidRDefault="00D2049C" w:rsidP="0047640C">
      <w:pPr>
        <w:rPr>
          <w:color w:val="000000" w:themeColor="text1"/>
        </w:rPr>
      </w:pPr>
      <w:r w:rsidRPr="00BB114E">
        <w:rPr>
          <w:color w:val="000000" w:themeColor="text1"/>
        </w:rPr>
        <w:t>T</w:t>
      </w:r>
      <w:r w:rsidR="00C711F6" w:rsidRPr="00BB114E">
        <w:rPr>
          <w:color w:val="000000" w:themeColor="text1"/>
        </w:rPr>
        <w:t xml:space="preserve">his biological disorder </w:t>
      </w:r>
      <w:r w:rsidR="00F47B6D" w:rsidRPr="00BB114E">
        <w:rPr>
          <w:color w:val="000000" w:themeColor="text1"/>
        </w:rPr>
        <w:t xml:space="preserve">appears to be </w:t>
      </w:r>
      <w:r w:rsidR="00FD727A" w:rsidRPr="00BB114E">
        <w:rPr>
          <w:color w:val="000000" w:themeColor="text1"/>
        </w:rPr>
        <w:t xml:space="preserve">a consequence of </w:t>
      </w:r>
      <w:r w:rsidR="00B22469" w:rsidRPr="00BB114E">
        <w:rPr>
          <w:color w:val="000000" w:themeColor="text1"/>
        </w:rPr>
        <w:t xml:space="preserve">the </w:t>
      </w:r>
      <w:proofErr w:type="gramStart"/>
      <w:r w:rsidR="00B22469" w:rsidRPr="00BB114E">
        <w:rPr>
          <w:color w:val="000000" w:themeColor="text1"/>
        </w:rPr>
        <w:t>long held</w:t>
      </w:r>
      <w:proofErr w:type="gramEnd"/>
      <w:r w:rsidR="00B22469" w:rsidRPr="00BB114E">
        <w:rPr>
          <w:color w:val="000000" w:themeColor="text1"/>
        </w:rPr>
        <w:t xml:space="preserve"> practice of Merino </w:t>
      </w:r>
      <w:proofErr w:type="spellStart"/>
      <w:r w:rsidR="00B22469" w:rsidRPr="00BB114E">
        <w:rPr>
          <w:color w:val="000000" w:themeColor="text1"/>
        </w:rPr>
        <w:t>st</w:t>
      </w:r>
      <w:r w:rsidR="00C15B0C" w:rsidRPr="00BB114E">
        <w:rPr>
          <w:color w:val="000000" w:themeColor="text1"/>
        </w:rPr>
        <w:t>udbreeders</w:t>
      </w:r>
      <w:proofErr w:type="spellEnd"/>
      <w:r w:rsidR="00C15B0C" w:rsidRPr="00BB114E">
        <w:rPr>
          <w:color w:val="000000" w:themeColor="text1"/>
        </w:rPr>
        <w:t xml:space="preserve"> and </w:t>
      </w:r>
      <w:proofErr w:type="spellStart"/>
      <w:r w:rsidR="00C15B0C" w:rsidRPr="00BB114E">
        <w:rPr>
          <w:color w:val="000000" w:themeColor="text1"/>
        </w:rPr>
        <w:t>sheepclassers</w:t>
      </w:r>
      <w:proofErr w:type="spellEnd"/>
      <w:r w:rsidR="00C15B0C" w:rsidRPr="00BB114E">
        <w:rPr>
          <w:color w:val="000000" w:themeColor="text1"/>
        </w:rPr>
        <w:t xml:space="preserve"> </w:t>
      </w:r>
      <w:r w:rsidR="003A2B8C" w:rsidRPr="00BB114E">
        <w:rPr>
          <w:color w:val="000000" w:themeColor="text1"/>
        </w:rPr>
        <w:t>selecting for increased skin fold (wrinkle) a</w:t>
      </w:r>
      <w:r w:rsidR="001F6592" w:rsidRPr="00BB114E">
        <w:rPr>
          <w:color w:val="000000" w:themeColor="text1"/>
        </w:rPr>
        <w:t>s a means of increasing the body</w:t>
      </w:r>
      <w:r w:rsidR="003A2B8C" w:rsidRPr="00BB114E">
        <w:rPr>
          <w:color w:val="000000" w:themeColor="text1"/>
        </w:rPr>
        <w:t xml:space="preserve"> surface area for growing wool. </w:t>
      </w:r>
      <w:r w:rsidR="00985C4D" w:rsidRPr="00BB114E">
        <w:rPr>
          <w:color w:val="000000" w:themeColor="text1"/>
        </w:rPr>
        <w:t xml:space="preserve"> </w:t>
      </w:r>
      <w:r w:rsidR="009B026F" w:rsidRPr="00BB114E">
        <w:rPr>
          <w:color w:val="000000" w:themeColor="text1"/>
        </w:rPr>
        <w:t xml:space="preserve">Skin wrinkle has </w:t>
      </w:r>
      <w:r w:rsidR="004B0893" w:rsidRPr="00BB114E">
        <w:rPr>
          <w:color w:val="000000" w:themeColor="text1"/>
        </w:rPr>
        <w:t xml:space="preserve">strong genetic correlations </w:t>
      </w:r>
      <w:r w:rsidR="009B026F" w:rsidRPr="00BB114E">
        <w:rPr>
          <w:color w:val="000000" w:themeColor="text1"/>
        </w:rPr>
        <w:t xml:space="preserve">with </w:t>
      </w:r>
      <w:r w:rsidR="004B0893" w:rsidRPr="00BB114E">
        <w:rPr>
          <w:color w:val="000000" w:themeColor="text1"/>
        </w:rPr>
        <w:t>foll</w:t>
      </w:r>
      <w:r w:rsidR="009B026F" w:rsidRPr="00BB114E">
        <w:rPr>
          <w:color w:val="000000" w:themeColor="text1"/>
        </w:rPr>
        <w:t xml:space="preserve">icle curvature </w:t>
      </w:r>
      <w:r w:rsidR="004B0893" w:rsidRPr="00BB114E">
        <w:rPr>
          <w:color w:val="000000" w:themeColor="text1"/>
        </w:rPr>
        <w:t>(0.68) and follicl</w:t>
      </w:r>
      <w:r w:rsidR="009B026F" w:rsidRPr="00BB114E">
        <w:rPr>
          <w:color w:val="000000" w:themeColor="text1"/>
        </w:rPr>
        <w:t xml:space="preserve">e unevenness </w:t>
      </w:r>
      <w:r w:rsidR="004B0893" w:rsidRPr="00BB114E">
        <w:rPr>
          <w:color w:val="000000" w:themeColor="text1"/>
        </w:rPr>
        <w:t>(0.64) (Jackson, AB32</w:t>
      </w:r>
      <w:r w:rsidR="008C09B2">
        <w:rPr>
          <w:color w:val="000000" w:themeColor="text1"/>
        </w:rPr>
        <w:t xml:space="preserve"> reference</w:t>
      </w:r>
      <w:r w:rsidR="004B0893" w:rsidRPr="00BB114E">
        <w:rPr>
          <w:color w:val="000000" w:themeColor="text1"/>
        </w:rPr>
        <w:t xml:space="preserve">). </w:t>
      </w:r>
      <w:r w:rsidR="00486437" w:rsidRPr="00BB114E">
        <w:rPr>
          <w:color w:val="000000" w:themeColor="text1"/>
        </w:rPr>
        <w:t xml:space="preserve"> </w:t>
      </w:r>
      <w:r w:rsidR="00985C4D" w:rsidRPr="00BB114E">
        <w:rPr>
          <w:color w:val="000000" w:themeColor="text1"/>
        </w:rPr>
        <w:t>Merino sheep with wrinkly skins have entangled and unevenly seated follicles in the skin, and because these are genetic cor</w:t>
      </w:r>
      <w:r w:rsidR="009B264B">
        <w:rPr>
          <w:color w:val="000000" w:themeColor="text1"/>
        </w:rPr>
        <w:t>relations, so will subsequent generations if rams and ewes like this are used for breeding</w:t>
      </w:r>
      <w:r w:rsidR="00985C4D" w:rsidRPr="00BB114E">
        <w:rPr>
          <w:color w:val="000000" w:themeColor="text1"/>
        </w:rPr>
        <w:t xml:space="preserve">. </w:t>
      </w:r>
      <w:r w:rsidR="00EE640E" w:rsidRPr="00BB114E">
        <w:rPr>
          <w:color w:val="000000" w:themeColor="text1"/>
        </w:rPr>
        <w:t xml:space="preserve">Sheep with </w:t>
      </w:r>
      <w:r w:rsidR="00A51C0B" w:rsidRPr="00BB114E">
        <w:rPr>
          <w:color w:val="000000" w:themeColor="text1"/>
        </w:rPr>
        <w:t xml:space="preserve">wrinkly skins </w:t>
      </w:r>
      <w:r w:rsidR="00EE640E" w:rsidRPr="00BB114E">
        <w:rPr>
          <w:color w:val="000000" w:themeColor="text1"/>
        </w:rPr>
        <w:t xml:space="preserve">produce fleeces consisting of </w:t>
      </w:r>
      <w:r w:rsidR="00900911" w:rsidRPr="00BB114E">
        <w:rPr>
          <w:color w:val="000000" w:themeColor="text1"/>
        </w:rPr>
        <w:t xml:space="preserve">thick, stiff </w:t>
      </w:r>
      <w:r w:rsidR="00D87213" w:rsidRPr="00BB114E">
        <w:rPr>
          <w:color w:val="000000" w:themeColor="text1"/>
        </w:rPr>
        <w:t xml:space="preserve">and short </w:t>
      </w:r>
      <w:r w:rsidR="00900911" w:rsidRPr="00BB114E">
        <w:rPr>
          <w:color w:val="000000" w:themeColor="text1"/>
        </w:rPr>
        <w:t>staples</w:t>
      </w:r>
      <w:r w:rsidR="00D87213" w:rsidRPr="00BB114E">
        <w:rPr>
          <w:color w:val="000000" w:themeColor="text1"/>
        </w:rPr>
        <w:t xml:space="preserve"> </w:t>
      </w:r>
      <w:r w:rsidR="001E2AA7" w:rsidRPr="00BB114E">
        <w:rPr>
          <w:color w:val="000000" w:themeColor="text1"/>
        </w:rPr>
        <w:t xml:space="preserve">of entangled </w:t>
      </w:r>
      <w:proofErr w:type="spellStart"/>
      <w:r w:rsidR="001E2AA7" w:rsidRPr="00BB114E">
        <w:rPr>
          <w:color w:val="000000" w:themeColor="text1"/>
        </w:rPr>
        <w:t>fibres</w:t>
      </w:r>
      <w:proofErr w:type="spellEnd"/>
      <w:r w:rsidR="001E2AA7" w:rsidRPr="00BB114E">
        <w:rPr>
          <w:color w:val="000000" w:themeColor="text1"/>
        </w:rPr>
        <w:t xml:space="preserve"> and</w:t>
      </w:r>
      <w:r w:rsidR="00D87213" w:rsidRPr="00BB114E">
        <w:rPr>
          <w:color w:val="000000" w:themeColor="text1"/>
        </w:rPr>
        <w:t xml:space="preserve"> “</w:t>
      </w:r>
      <w:r w:rsidR="00EC0FFF" w:rsidRPr="00BB114E">
        <w:rPr>
          <w:color w:val="000000" w:themeColor="text1"/>
        </w:rPr>
        <w:t>closed</w:t>
      </w:r>
      <w:r w:rsidR="00D87213" w:rsidRPr="00BB114E">
        <w:rPr>
          <w:color w:val="000000" w:themeColor="text1"/>
        </w:rPr>
        <w:t>”</w:t>
      </w:r>
      <w:r w:rsidR="00EC0FFF" w:rsidRPr="00BB114E">
        <w:rPr>
          <w:color w:val="000000" w:themeColor="text1"/>
        </w:rPr>
        <w:t xml:space="preserve"> backs</w:t>
      </w:r>
      <w:r w:rsidR="00EE640E" w:rsidRPr="00BB114E">
        <w:rPr>
          <w:color w:val="000000" w:themeColor="text1"/>
        </w:rPr>
        <w:t xml:space="preserve">. These features create the </w:t>
      </w:r>
      <w:r w:rsidR="00D87213" w:rsidRPr="00BB114E">
        <w:rPr>
          <w:color w:val="000000" w:themeColor="text1"/>
        </w:rPr>
        <w:t>allusion of high density</w:t>
      </w:r>
      <w:r w:rsidR="00851A1A" w:rsidRPr="00BB114E">
        <w:rPr>
          <w:color w:val="000000" w:themeColor="text1"/>
        </w:rPr>
        <w:t xml:space="preserve">. </w:t>
      </w:r>
      <w:r w:rsidR="009B264B">
        <w:rPr>
          <w:color w:val="000000" w:themeColor="text1"/>
        </w:rPr>
        <w:t xml:space="preserve">It was the main ram type (32%) found in this survey of Merino stud breeding practices. </w:t>
      </w:r>
    </w:p>
    <w:p w14:paraId="64BF5469" w14:textId="77777777" w:rsidR="0033718C" w:rsidRPr="00BB114E" w:rsidRDefault="0033718C" w:rsidP="0047640C">
      <w:pPr>
        <w:rPr>
          <w:color w:val="000000" w:themeColor="text1"/>
        </w:rPr>
      </w:pPr>
    </w:p>
    <w:p w14:paraId="6B4673C9" w14:textId="202CD758" w:rsidR="009B264B" w:rsidRDefault="00C96143" w:rsidP="00D21905">
      <w:pPr>
        <w:rPr>
          <w:color w:val="000000" w:themeColor="text1"/>
        </w:rPr>
      </w:pPr>
      <w:r w:rsidRPr="00BB114E">
        <w:rPr>
          <w:color w:val="000000" w:themeColor="text1"/>
        </w:rPr>
        <w:t xml:space="preserve">The survey was carried out between 1986 and 1995. The </w:t>
      </w:r>
      <w:r w:rsidR="009B264B">
        <w:rPr>
          <w:color w:val="000000" w:themeColor="text1"/>
        </w:rPr>
        <w:t xml:space="preserve">stud rams had already been selected by </w:t>
      </w:r>
      <w:proofErr w:type="spellStart"/>
      <w:r w:rsidR="009B264B">
        <w:rPr>
          <w:color w:val="000000" w:themeColor="text1"/>
        </w:rPr>
        <w:t>studbreeders</w:t>
      </w:r>
      <w:proofErr w:type="spellEnd"/>
      <w:r w:rsidR="009B264B">
        <w:rPr>
          <w:color w:val="000000" w:themeColor="text1"/>
        </w:rPr>
        <w:t xml:space="preserve"> and sheep classers. Our reclassification of the rams did not alter the breeding decisions already made</w:t>
      </w:r>
      <w:r w:rsidR="00FE2DFA">
        <w:rPr>
          <w:color w:val="000000" w:themeColor="text1"/>
        </w:rPr>
        <w:t xml:space="preserve">. </w:t>
      </w:r>
    </w:p>
    <w:p w14:paraId="68690348" w14:textId="77777777" w:rsidR="009B264B" w:rsidRDefault="009B264B" w:rsidP="00D21905">
      <w:pPr>
        <w:rPr>
          <w:color w:val="000000" w:themeColor="text1"/>
        </w:rPr>
      </w:pPr>
    </w:p>
    <w:p w14:paraId="1FAFD97E" w14:textId="77777777" w:rsidR="009B264B" w:rsidRDefault="009B264B" w:rsidP="00D21905">
      <w:pPr>
        <w:rPr>
          <w:color w:val="000000" w:themeColor="text1"/>
        </w:rPr>
      </w:pPr>
    </w:p>
    <w:p w14:paraId="66C02CFE" w14:textId="77777777" w:rsidR="0047640C" w:rsidRPr="00BB114E" w:rsidRDefault="0047640C" w:rsidP="0047640C">
      <w:pPr>
        <w:outlineLvl w:val="0"/>
        <w:rPr>
          <w:b/>
          <w:bCs/>
          <w:color w:val="000000" w:themeColor="text1"/>
        </w:rPr>
      </w:pPr>
      <w:r w:rsidRPr="00BB114E">
        <w:rPr>
          <w:b/>
          <w:bCs/>
          <w:color w:val="000000" w:themeColor="text1"/>
        </w:rPr>
        <w:t xml:space="preserve">Materials and Methods </w:t>
      </w:r>
    </w:p>
    <w:p w14:paraId="758B074E" w14:textId="77777777" w:rsidR="0047640C" w:rsidRPr="00BB114E" w:rsidRDefault="0047640C" w:rsidP="0047640C">
      <w:pPr>
        <w:rPr>
          <w:i/>
          <w:iCs/>
          <w:color w:val="000000" w:themeColor="text1"/>
        </w:rPr>
      </w:pPr>
    </w:p>
    <w:p w14:paraId="71A41EEA" w14:textId="77777777" w:rsidR="0047640C" w:rsidRPr="00BB114E" w:rsidRDefault="0047640C" w:rsidP="0047640C">
      <w:pPr>
        <w:outlineLvl w:val="0"/>
        <w:rPr>
          <w:i/>
          <w:iCs/>
          <w:color w:val="000000" w:themeColor="text1"/>
        </w:rPr>
      </w:pPr>
      <w:r w:rsidRPr="00BB114E">
        <w:rPr>
          <w:i/>
          <w:iCs/>
          <w:color w:val="000000" w:themeColor="text1"/>
        </w:rPr>
        <w:t>Sheep</w:t>
      </w:r>
    </w:p>
    <w:p w14:paraId="4042E048" w14:textId="77777777" w:rsidR="0047640C" w:rsidRPr="00BB114E" w:rsidRDefault="0047640C" w:rsidP="0047640C">
      <w:pPr>
        <w:rPr>
          <w:i/>
          <w:iCs/>
          <w:color w:val="000000" w:themeColor="text1"/>
        </w:rPr>
      </w:pPr>
    </w:p>
    <w:p w14:paraId="60A30BF0" w14:textId="02DB309B" w:rsidR="0047640C" w:rsidRPr="00BB114E" w:rsidRDefault="007C5FFF" w:rsidP="0047640C">
      <w:pPr>
        <w:rPr>
          <w:color w:val="000000" w:themeColor="text1"/>
        </w:rPr>
      </w:pPr>
      <w:r w:rsidRPr="00BB114E">
        <w:rPr>
          <w:color w:val="000000" w:themeColor="text1"/>
        </w:rPr>
        <w:t>Merino and Poll Merino r</w:t>
      </w:r>
      <w:r w:rsidR="0047640C" w:rsidRPr="00BB114E">
        <w:rPr>
          <w:color w:val="000000" w:themeColor="text1"/>
        </w:rPr>
        <w:t>am</w:t>
      </w:r>
      <w:r w:rsidR="00D86542" w:rsidRPr="00BB114E">
        <w:rPr>
          <w:color w:val="000000" w:themeColor="text1"/>
        </w:rPr>
        <w:t xml:space="preserve">s </w:t>
      </w:r>
      <w:r w:rsidRPr="00BB114E">
        <w:rPr>
          <w:color w:val="000000" w:themeColor="text1"/>
        </w:rPr>
        <w:t xml:space="preserve">previously classed as stud sires by </w:t>
      </w:r>
      <w:proofErr w:type="spellStart"/>
      <w:r w:rsidRPr="00BB114E">
        <w:rPr>
          <w:color w:val="000000" w:themeColor="text1"/>
        </w:rPr>
        <w:t>studbreeders</w:t>
      </w:r>
      <w:proofErr w:type="spellEnd"/>
      <w:r w:rsidRPr="00BB114E">
        <w:rPr>
          <w:color w:val="000000" w:themeColor="text1"/>
        </w:rPr>
        <w:t xml:space="preserve"> and </w:t>
      </w:r>
      <w:proofErr w:type="spellStart"/>
      <w:r w:rsidRPr="00BB114E">
        <w:rPr>
          <w:color w:val="000000" w:themeColor="text1"/>
        </w:rPr>
        <w:t>sheepclassers</w:t>
      </w:r>
      <w:proofErr w:type="spellEnd"/>
      <w:r w:rsidRPr="00BB114E">
        <w:rPr>
          <w:color w:val="000000" w:themeColor="text1"/>
        </w:rPr>
        <w:t xml:space="preserve"> using alternative visual criteria to the SRS system, were tested. The rams were mainly </w:t>
      </w:r>
      <w:r w:rsidR="00D86542" w:rsidRPr="00BB114E">
        <w:rPr>
          <w:color w:val="000000" w:themeColor="text1"/>
        </w:rPr>
        <w:t>14 to 16 months of age</w:t>
      </w:r>
      <w:r w:rsidRPr="00BB114E">
        <w:rPr>
          <w:color w:val="000000" w:themeColor="text1"/>
        </w:rPr>
        <w:t xml:space="preserve">.  </w:t>
      </w:r>
      <w:r w:rsidR="00D86542" w:rsidRPr="00BB114E">
        <w:rPr>
          <w:color w:val="000000" w:themeColor="text1"/>
        </w:rPr>
        <w:t xml:space="preserve"> </w:t>
      </w:r>
      <w:r w:rsidRPr="00BB114E">
        <w:rPr>
          <w:color w:val="000000" w:themeColor="text1"/>
        </w:rPr>
        <w:t xml:space="preserve">There </w:t>
      </w:r>
      <w:proofErr w:type="gramStart"/>
      <w:r w:rsidRPr="00BB114E">
        <w:rPr>
          <w:color w:val="000000" w:themeColor="text1"/>
        </w:rPr>
        <w:t>wer</w:t>
      </w:r>
      <w:r w:rsidR="008C482E" w:rsidRPr="00BB114E">
        <w:rPr>
          <w:color w:val="000000" w:themeColor="text1"/>
        </w:rPr>
        <w:t xml:space="preserve">e  </w:t>
      </w:r>
      <w:r w:rsidR="000A1710">
        <w:rPr>
          <w:color w:val="000000" w:themeColor="text1"/>
        </w:rPr>
        <w:t>544</w:t>
      </w:r>
      <w:proofErr w:type="gramEnd"/>
      <w:r w:rsidR="008C482E" w:rsidRPr="00BB114E">
        <w:rPr>
          <w:color w:val="000000" w:themeColor="text1"/>
        </w:rPr>
        <w:t xml:space="preserve">, </w:t>
      </w:r>
      <w:r w:rsidR="000A1710">
        <w:rPr>
          <w:color w:val="000000" w:themeColor="text1"/>
        </w:rPr>
        <w:t xml:space="preserve">226 </w:t>
      </w:r>
      <w:r w:rsidR="008C482E" w:rsidRPr="00BB114E">
        <w:rPr>
          <w:color w:val="000000" w:themeColor="text1"/>
        </w:rPr>
        <w:t xml:space="preserve">and </w:t>
      </w:r>
      <w:r w:rsidR="000A1710">
        <w:rPr>
          <w:color w:val="000000" w:themeColor="text1"/>
        </w:rPr>
        <w:t xml:space="preserve">38 </w:t>
      </w:r>
      <w:r w:rsidR="008C482E" w:rsidRPr="00BB114E">
        <w:rPr>
          <w:color w:val="000000" w:themeColor="text1"/>
        </w:rPr>
        <w:t xml:space="preserve">rams tested from </w:t>
      </w:r>
      <w:r w:rsidR="0047640C" w:rsidRPr="00BB114E">
        <w:rPr>
          <w:color w:val="000000" w:themeColor="text1"/>
        </w:rPr>
        <w:t>23 strong, 13 medium and 9 fine wool stud</w:t>
      </w:r>
      <w:r w:rsidRPr="00BB114E">
        <w:rPr>
          <w:color w:val="000000" w:themeColor="text1"/>
        </w:rPr>
        <w:t xml:space="preserve"> flocks</w:t>
      </w:r>
      <w:r w:rsidR="008C482E" w:rsidRPr="00BB114E">
        <w:rPr>
          <w:color w:val="000000" w:themeColor="text1"/>
        </w:rPr>
        <w:t xml:space="preserve"> respectively</w:t>
      </w:r>
      <w:r w:rsidRPr="00BB114E">
        <w:rPr>
          <w:color w:val="000000" w:themeColor="text1"/>
        </w:rPr>
        <w:t xml:space="preserve">. The </w:t>
      </w:r>
      <w:proofErr w:type="gramStart"/>
      <w:r w:rsidRPr="00BB114E">
        <w:rPr>
          <w:color w:val="000000" w:themeColor="text1"/>
        </w:rPr>
        <w:t xml:space="preserve">testing </w:t>
      </w:r>
      <w:r w:rsidR="0047640C" w:rsidRPr="00BB114E">
        <w:rPr>
          <w:color w:val="000000" w:themeColor="text1"/>
        </w:rPr>
        <w:t xml:space="preserve"> </w:t>
      </w:r>
      <w:r w:rsidRPr="00BB114E">
        <w:rPr>
          <w:color w:val="000000" w:themeColor="text1"/>
        </w:rPr>
        <w:t>was</w:t>
      </w:r>
      <w:proofErr w:type="gramEnd"/>
      <w:r w:rsidRPr="00BB114E">
        <w:rPr>
          <w:color w:val="000000" w:themeColor="text1"/>
        </w:rPr>
        <w:t xml:space="preserve"> carried out </w:t>
      </w:r>
      <w:r w:rsidR="0047640C" w:rsidRPr="00BB114E">
        <w:rPr>
          <w:color w:val="000000" w:themeColor="text1"/>
        </w:rPr>
        <w:t>between 1987 and 19</w:t>
      </w:r>
      <w:r w:rsidR="008C482E" w:rsidRPr="00BB114E">
        <w:rPr>
          <w:color w:val="000000" w:themeColor="text1"/>
        </w:rPr>
        <w:t xml:space="preserve">95. </w:t>
      </w:r>
    </w:p>
    <w:p w14:paraId="6A0DD199" w14:textId="77777777" w:rsidR="0047640C" w:rsidRPr="00BB114E" w:rsidRDefault="0047640C" w:rsidP="0047640C">
      <w:pPr>
        <w:rPr>
          <w:color w:val="000000" w:themeColor="text1"/>
        </w:rPr>
      </w:pPr>
    </w:p>
    <w:p w14:paraId="234231C9" w14:textId="1734D199" w:rsidR="0047640C" w:rsidRPr="00BB114E" w:rsidRDefault="0047640C" w:rsidP="0047640C">
      <w:pPr>
        <w:outlineLvl w:val="0"/>
        <w:rPr>
          <w:i/>
          <w:iCs/>
          <w:color w:val="000000" w:themeColor="text1"/>
        </w:rPr>
      </w:pPr>
      <w:r w:rsidRPr="00BB114E">
        <w:rPr>
          <w:i/>
          <w:iCs/>
          <w:color w:val="000000" w:themeColor="text1"/>
        </w:rPr>
        <w:t>Classification of</w:t>
      </w:r>
      <w:r w:rsidR="00AE38F9">
        <w:rPr>
          <w:i/>
          <w:iCs/>
          <w:color w:val="000000" w:themeColor="text1"/>
        </w:rPr>
        <w:t xml:space="preserve"> skin and</w:t>
      </w:r>
      <w:r w:rsidRPr="00BB114E">
        <w:rPr>
          <w:i/>
          <w:iCs/>
          <w:color w:val="000000" w:themeColor="text1"/>
        </w:rPr>
        <w:t xml:space="preserve"> fleece structure</w:t>
      </w:r>
    </w:p>
    <w:p w14:paraId="3D7CA351" w14:textId="77777777" w:rsidR="0047640C" w:rsidRPr="00BB114E" w:rsidRDefault="0047640C" w:rsidP="0047640C">
      <w:pPr>
        <w:rPr>
          <w:i/>
          <w:iCs/>
          <w:color w:val="000000" w:themeColor="text1"/>
        </w:rPr>
      </w:pPr>
    </w:p>
    <w:p w14:paraId="1B719F3A" w14:textId="7ED552BD" w:rsidR="007B307B" w:rsidRPr="00BB114E" w:rsidRDefault="00AE38F9" w:rsidP="007B307B">
      <w:pPr>
        <w:rPr>
          <w:iCs/>
          <w:color w:val="000000" w:themeColor="text1"/>
        </w:rPr>
      </w:pPr>
      <w:r>
        <w:rPr>
          <w:iCs/>
          <w:color w:val="000000" w:themeColor="text1"/>
        </w:rPr>
        <w:t xml:space="preserve">Each ram was classified according to the following </w:t>
      </w:r>
      <w:r w:rsidR="0047640C" w:rsidRPr="00BB114E">
        <w:rPr>
          <w:iCs/>
          <w:color w:val="000000" w:themeColor="text1"/>
        </w:rPr>
        <w:t>types</w:t>
      </w:r>
      <w:r w:rsidR="007B307B" w:rsidRPr="00BB114E">
        <w:rPr>
          <w:bCs/>
          <w:color w:val="000000" w:themeColor="text1"/>
        </w:rPr>
        <w:t>:</w:t>
      </w:r>
    </w:p>
    <w:p w14:paraId="70F626DE" w14:textId="77777777" w:rsidR="007B307B" w:rsidRPr="00BB114E" w:rsidRDefault="007B307B" w:rsidP="007B307B">
      <w:pPr>
        <w:outlineLvl w:val="0"/>
        <w:rPr>
          <w:bCs/>
          <w:color w:val="000000" w:themeColor="text1"/>
        </w:rPr>
      </w:pPr>
    </w:p>
    <w:p w14:paraId="2E3E18B2" w14:textId="4487C9F3" w:rsidR="007B307B" w:rsidRPr="00BB114E" w:rsidRDefault="007B307B" w:rsidP="007B307B">
      <w:pPr>
        <w:pStyle w:val="ListParagraph"/>
        <w:numPr>
          <w:ilvl w:val="0"/>
          <w:numId w:val="1"/>
        </w:numPr>
        <w:outlineLvl w:val="0"/>
        <w:rPr>
          <w:color w:val="000000" w:themeColor="text1"/>
          <w:lang w:val="en-AU"/>
        </w:rPr>
      </w:pPr>
      <w:r w:rsidRPr="00BB114E">
        <w:rPr>
          <w:color w:val="000000" w:themeColor="text1"/>
          <w:lang w:val="en-AU"/>
        </w:rPr>
        <w:t xml:space="preserve">plain bodied sheep with fleeces consisting of very long, and closely </w:t>
      </w:r>
      <w:proofErr w:type="gramStart"/>
      <w:r w:rsidRPr="00BB114E">
        <w:rPr>
          <w:color w:val="000000" w:themeColor="text1"/>
          <w:lang w:val="en-AU"/>
        </w:rPr>
        <w:t>packed  fibre</w:t>
      </w:r>
      <w:proofErr w:type="gramEnd"/>
      <w:r w:rsidRPr="00BB114E">
        <w:rPr>
          <w:color w:val="000000" w:themeColor="text1"/>
          <w:lang w:val="en-AU"/>
        </w:rPr>
        <w:t xml:space="preserve"> bundles and thin staples. The wool is</w:t>
      </w:r>
      <w:r w:rsidR="00F47B6D" w:rsidRPr="00BB114E">
        <w:rPr>
          <w:color w:val="000000" w:themeColor="text1"/>
          <w:lang w:val="en-AU"/>
        </w:rPr>
        <w:t xml:space="preserve"> very soft, lustrous and has</w:t>
      </w:r>
      <w:r w:rsidRPr="00BB114E">
        <w:rPr>
          <w:color w:val="000000" w:themeColor="text1"/>
          <w:lang w:val="en-AU"/>
        </w:rPr>
        <w:t xml:space="preserve"> high crimp amplitude (“deep” crimp) and low crimp frequency (“bold” crimp). The skin is very loose. The sheep are referred to as “SRS” and expected to have high density and length. </w:t>
      </w:r>
    </w:p>
    <w:p w14:paraId="1F463CDB" w14:textId="77777777" w:rsidR="007B307B" w:rsidRPr="00BB114E" w:rsidRDefault="007B307B" w:rsidP="007B307B">
      <w:pPr>
        <w:outlineLvl w:val="0"/>
        <w:rPr>
          <w:bCs/>
          <w:color w:val="000000" w:themeColor="text1"/>
        </w:rPr>
      </w:pPr>
    </w:p>
    <w:p w14:paraId="64996F61" w14:textId="3CB87533" w:rsidR="007B307B" w:rsidRPr="00BB114E" w:rsidRDefault="007B307B" w:rsidP="007B307B">
      <w:pPr>
        <w:pStyle w:val="ListParagraph"/>
        <w:numPr>
          <w:ilvl w:val="0"/>
          <w:numId w:val="1"/>
        </w:numPr>
        <w:rPr>
          <w:color w:val="000000" w:themeColor="text1"/>
          <w:lang w:val="en-AU"/>
        </w:rPr>
      </w:pPr>
      <w:r w:rsidRPr="00BB114E">
        <w:rPr>
          <w:color w:val="000000" w:themeColor="text1"/>
          <w:lang w:val="en-AU"/>
        </w:rPr>
        <w:t xml:space="preserve">plain bodied sheep with fleeces consisting of long, thin staples. The wool is soft and semi-lustrous. The crimp amplitude is not </w:t>
      </w:r>
      <w:r w:rsidR="00170916" w:rsidRPr="00BB114E">
        <w:rPr>
          <w:color w:val="000000" w:themeColor="text1"/>
          <w:lang w:val="en-AU"/>
        </w:rPr>
        <w:t>as pronounced and the skin is not as loose as for SRS sheep</w:t>
      </w:r>
      <w:r w:rsidRPr="00BB114E">
        <w:rPr>
          <w:color w:val="000000" w:themeColor="text1"/>
          <w:lang w:val="en-AU"/>
        </w:rPr>
        <w:t>. The sheep are referred to as “semi SRS” and expected to rank next best for density and length.</w:t>
      </w:r>
      <w:r w:rsidRPr="00BB114E">
        <w:rPr>
          <w:color w:val="000000" w:themeColor="text1"/>
          <w:lang w:val="en-AU"/>
        </w:rPr>
        <w:tab/>
      </w:r>
    </w:p>
    <w:p w14:paraId="6D52C390" w14:textId="77777777" w:rsidR="007B307B" w:rsidRPr="00BB114E" w:rsidRDefault="007B307B" w:rsidP="007B307B">
      <w:pPr>
        <w:rPr>
          <w:color w:val="000000" w:themeColor="text1"/>
          <w:lang w:val="en-AU"/>
        </w:rPr>
      </w:pPr>
    </w:p>
    <w:p w14:paraId="1B2557A9" w14:textId="1BFACDD7" w:rsidR="007B307B" w:rsidRPr="00BB114E" w:rsidRDefault="00117A48" w:rsidP="007B307B">
      <w:pPr>
        <w:pStyle w:val="ListParagraph"/>
        <w:numPr>
          <w:ilvl w:val="0"/>
          <w:numId w:val="1"/>
        </w:numPr>
        <w:rPr>
          <w:color w:val="000000" w:themeColor="text1"/>
          <w:lang w:val="en-AU"/>
        </w:rPr>
      </w:pPr>
      <w:r w:rsidRPr="00BB114E">
        <w:rPr>
          <w:color w:val="000000" w:themeColor="text1"/>
          <w:lang w:val="en-AU"/>
        </w:rPr>
        <w:lastRenderedPageBreak/>
        <w:t>r</w:t>
      </w:r>
      <w:r w:rsidR="00EC7AA3" w:rsidRPr="00BB114E">
        <w:rPr>
          <w:color w:val="000000" w:themeColor="text1"/>
          <w:lang w:val="en-AU"/>
        </w:rPr>
        <w:t xml:space="preserve">elatively </w:t>
      </w:r>
      <w:r w:rsidR="007B307B" w:rsidRPr="00BB114E">
        <w:rPr>
          <w:color w:val="000000" w:themeColor="text1"/>
          <w:lang w:val="en-AU"/>
        </w:rPr>
        <w:t>plain bodied sheep with fleeces consisting of wide</w:t>
      </w:r>
      <w:r w:rsidR="00964951" w:rsidRPr="00BB114E">
        <w:rPr>
          <w:color w:val="000000" w:themeColor="text1"/>
          <w:lang w:val="en-AU"/>
        </w:rPr>
        <w:t xml:space="preserve"> and </w:t>
      </w:r>
      <w:r w:rsidR="007B307B" w:rsidRPr="00BB114E">
        <w:rPr>
          <w:color w:val="000000" w:themeColor="text1"/>
          <w:lang w:val="en-AU"/>
        </w:rPr>
        <w:t>lightweight staples. The wool is non-lustrous and</w:t>
      </w:r>
      <w:r w:rsidR="00964951" w:rsidRPr="00BB114E">
        <w:rPr>
          <w:color w:val="000000" w:themeColor="text1"/>
          <w:lang w:val="en-AU"/>
        </w:rPr>
        <w:t xml:space="preserve"> has low crimp amplitude</w:t>
      </w:r>
      <w:r w:rsidR="007B307B" w:rsidRPr="00BB114E">
        <w:rPr>
          <w:color w:val="000000" w:themeColor="text1"/>
          <w:lang w:val="en-AU"/>
        </w:rPr>
        <w:t>.</w:t>
      </w:r>
      <w:r w:rsidR="00964951" w:rsidRPr="00BB114E">
        <w:rPr>
          <w:color w:val="000000" w:themeColor="text1"/>
          <w:lang w:val="en-AU"/>
        </w:rPr>
        <w:t xml:space="preserve"> </w:t>
      </w:r>
      <w:r w:rsidR="007B307B" w:rsidRPr="00BB114E">
        <w:rPr>
          <w:color w:val="000000" w:themeColor="text1"/>
          <w:lang w:val="en-AU"/>
        </w:rPr>
        <w:t xml:space="preserve"> The skin is thick and taut. The sheep are referred to as “flat skin” and expected to have low density. </w:t>
      </w:r>
    </w:p>
    <w:p w14:paraId="02A0BB0D" w14:textId="77777777" w:rsidR="007B307B" w:rsidRPr="00BB114E" w:rsidRDefault="007B307B" w:rsidP="007B307B">
      <w:pPr>
        <w:rPr>
          <w:color w:val="000000" w:themeColor="text1"/>
          <w:lang w:val="en-AU"/>
        </w:rPr>
      </w:pPr>
    </w:p>
    <w:p w14:paraId="0892AC76" w14:textId="44DD0B97" w:rsidR="00A56DC4" w:rsidRPr="00BB114E" w:rsidRDefault="007B307B" w:rsidP="0047640C">
      <w:pPr>
        <w:pStyle w:val="ListParagraph"/>
        <w:numPr>
          <w:ilvl w:val="0"/>
          <w:numId w:val="1"/>
        </w:numPr>
        <w:rPr>
          <w:color w:val="000000" w:themeColor="text1"/>
          <w:lang w:val="en-AU"/>
        </w:rPr>
      </w:pPr>
      <w:r w:rsidRPr="00BB114E">
        <w:rPr>
          <w:color w:val="000000" w:themeColor="text1"/>
          <w:lang w:val="en-AU"/>
        </w:rPr>
        <w:t>wrinkly sheep with fle</w:t>
      </w:r>
      <w:r w:rsidR="00F47B6D" w:rsidRPr="00BB114E">
        <w:rPr>
          <w:color w:val="000000" w:themeColor="text1"/>
          <w:lang w:val="en-AU"/>
        </w:rPr>
        <w:t>eces consisting of thick and stiff</w:t>
      </w:r>
      <w:r w:rsidRPr="00BB114E">
        <w:rPr>
          <w:color w:val="000000" w:themeColor="text1"/>
          <w:lang w:val="en-AU"/>
        </w:rPr>
        <w:t xml:space="preserve"> staples. The fleece is short in length and often excessively greasy. The skin is very thick and forms wrinkl</w:t>
      </w:r>
      <w:r w:rsidR="006F1B0B">
        <w:rPr>
          <w:color w:val="000000" w:themeColor="text1"/>
          <w:lang w:val="en-AU"/>
        </w:rPr>
        <w:t>es all over the body.  The sheep</w:t>
      </w:r>
      <w:r w:rsidRPr="00BB114E">
        <w:rPr>
          <w:color w:val="000000" w:themeColor="text1"/>
          <w:lang w:val="en-AU"/>
        </w:rPr>
        <w:t xml:space="preserve"> are referred to as “wrinkly</w:t>
      </w:r>
      <w:r w:rsidR="006F1B0B">
        <w:rPr>
          <w:color w:val="000000" w:themeColor="text1"/>
          <w:lang w:val="en-AU"/>
        </w:rPr>
        <w:t xml:space="preserve"> skin</w:t>
      </w:r>
      <w:r w:rsidRPr="00BB114E">
        <w:rPr>
          <w:color w:val="000000" w:themeColor="text1"/>
          <w:lang w:val="en-AU"/>
        </w:rPr>
        <w:t>” and are e</w:t>
      </w:r>
      <w:r w:rsidR="00F47B6D" w:rsidRPr="00BB114E">
        <w:rPr>
          <w:color w:val="000000" w:themeColor="text1"/>
          <w:lang w:val="en-AU"/>
        </w:rPr>
        <w:t xml:space="preserve">xpected to have average </w:t>
      </w:r>
      <w:r w:rsidR="006F1B0B">
        <w:rPr>
          <w:color w:val="000000" w:themeColor="text1"/>
          <w:lang w:val="en-AU"/>
        </w:rPr>
        <w:t xml:space="preserve">to low </w:t>
      </w:r>
      <w:r w:rsidRPr="00BB114E">
        <w:rPr>
          <w:color w:val="000000" w:themeColor="text1"/>
          <w:lang w:val="en-AU"/>
        </w:rPr>
        <w:t>density</w:t>
      </w:r>
      <w:r w:rsidR="00875C87" w:rsidRPr="00BB114E">
        <w:rPr>
          <w:color w:val="000000" w:themeColor="text1"/>
          <w:lang w:val="en-AU"/>
        </w:rPr>
        <w:t xml:space="preserve"> and high variation in fibre size, shape and alignment</w:t>
      </w:r>
      <w:r w:rsidRPr="00BB114E">
        <w:rPr>
          <w:color w:val="000000" w:themeColor="text1"/>
          <w:lang w:val="en-AU"/>
        </w:rPr>
        <w:t>.</w:t>
      </w:r>
    </w:p>
    <w:p w14:paraId="1CC4BFA9" w14:textId="77777777" w:rsidR="00A56DC4" w:rsidRPr="00BB114E" w:rsidRDefault="00A56DC4" w:rsidP="00A56DC4">
      <w:pPr>
        <w:rPr>
          <w:color w:val="000000" w:themeColor="text1"/>
          <w:lang w:val="en-AU"/>
        </w:rPr>
      </w:pPr>
    </w:p>
    <w:p w14:paraId="704B889C" w14:textId="77777777" w:rsidR="00A56DC4" w:rsidRPr="00BB114E" w:rsidRDefault="00A56DC4" w:rsidP="00A56DC4">
      <w:pPr>
        <w:pStyle w:val="ListParagraph"/>
        <w:rPr>
          <w:color w:val="000000" w:themeColor="text1"/>
          <w:lang w:val="en-AU"/>
        </w:rPr>
      </w:pPr>
    </w:p>
    <w:p w14:paraId="5CDDAECC" w14:textId="33381A46" w:rsidR="00A56DC4" w:rsidRPr="00BB114E" w:rsidRDefault="00A56DC4" w:rsidP="00A56DC4">
      <w:pPr>
        <w:rPr>
          <w:iCs/>
          <w:color w:val="000000" w:themeColor="text1"/>
        </w:rPr>
      </w:pPr>
      <w:r w:rsidRPr="00BB114E">
        <w:rPr>
          <w:iCs/>
          <w:color w:val="000000" w:themeColor="text1"/>
        </w:rPr>
        <w:t>The classing types are described in more detail, alon</w:t>
      </w:r>
      <w:r w:rsidR="006F1B0B">
        <w:rPr>
          <w:iCs/>
          <w:color w:val="000000" w:themeColor="text1"/>
        </w:rPr>
        <w:t>g with photographic standards elsewhere</w:t>
      </w:r>
      <w:r w:rsidRPr="00BB114E">
        <w:rPr>
          <w:iCs/>
          <w:color w:val="000000" w:themeColor="text1"/>
        </w:rPr>
        <w:t xml:space="preserve"> (reference).</w:t>
      </w:r>
    </w:p>
    <w:p w14:paraId="6F63A5D4" w14:textId="77777777" w:rsidR="00A56DC4" w:rsidRPr="00BB114E" w:rsidRDefault="00A56DC4" w:rsidP="0047640C">
      <w:pPr>
        <w:rPr>
          <w:iCs/>
          <w:color w:val="000000" w:themeColor="text1"/>
        </w:rPr>
      </w:pPr>
    </w:p>
    <w:p w14:paraId="2B71AF8C" w14:textId="77777777" w:rsidR="007B0B3C" w:rsidRPr="00BB114E" w:rsidRDefault="007B0B3C" w:rsidP="007B0B3C">
      <w:pPr>
        <w:outlineLvl w:val="0"/>
        <w:rPr>
          <w:i/>
          <w:iCs/>
          <w:color w:val="000000" w:themeColor="text1"/>
        </w:rPr>
      </w:pPr>
      <w:r w:rsidRPr="00BB114E">
        <w:rPr>
          <w:i/>
          <w:iCs/>
          <w:color w:val="000000" w:themeColor="text1"/>
        </w:rPr>
        <w:t>Histology</w:t>
      </w:r>
    </w:p>
    <w:p w14:paraId="5C3075A7" w14:textId="77777777" w:rsidR="008C482E" w:rsidRPr="00BB114E" w:rsidRDefault="008C482E" w:rsidP="007B0B3C">
      <w:pPr>
        <w:rPr>
          <w:i/>
          <w:iCs/>
          <w:color w:val="000000" w:themeColor="text1"/>
        </w:rPr>
      </w:pPr>
    </w:p>
    <w:p w14:paraId="6D1DFCDE" w14:textId="77777777" w:rsidR="00041738" w:rsidRDefault="008C482E" w:rsidP="007B0B3C">
      <w:pPr>
        <w:rPr>
          <w:color w:val="000000" w:themeColor="text1"/>
        </w:rPr>
      </w:pPr>
      <w:r w:rsidRPr="00BB114E">
        <w:rPr>
          <w:color w:val="000000" w:themeColor="text1"/>
        </w:rPr>
        <w:t xml:space="preserve">Paired </w:t>
      </w:r>
      <w:proofErr w:type="spellStart"/>
      <w:r w:rsidRPr="00BB114E">
        <w:rPr>
          <w:color w:val="000000" w:themeColor="text1"/>
        </w:rPr>
        <w:t>midside</w:t>
      </w:r>
      <w:proofErr w:type="spellEnd"/>
      <w:r w:rsidRPr="00BB114E">
        <w:rPr>
          <w:color w:val="000000" w:themeColor="text1"/>
        </w:rPr>
        <w:t xml:space="preserve"> skin samples were collected from the rams using circular skin trephines of one </w:t>
      </w:r>
      <w:proofErr w:type="spellStart"/>
      <w:r w:rsidRPr="00BB114E">
        <w:rPr>
          <w:color w:val="000000" w:themeColor="text1"/>
        </w:rPr>
        <w:t>centimetre</w:t>
      </w:r>
      <w:proofErr w:type="spellEnd"/>
      <w:r w:rsidRPr="00BB114E">
        <w:rPr>
          <w:color w:val="000000" w:themeColor="text1"/>
        </w:rPr>
        <w:t xml:space="preserve"> diameter. The samples were fixed in 10 % </w:t>
      </w:r>
      <w:proofErr w:type="spellStart"/>
      <w:r w:rsidRPr="00BB114E">
        <w:rPr>
          <w:color w:val="000000" w:themeColor="text1"/>
        </w:rPr>
        <w:t>formol</w:t>
      </w:r>
      <w:proofErr w:type="spellEnd"/>
      <w:r w:rsidRPr="00BB114E">
        <w:rPr>
          <w:color w:val="000000" w:themeColor="text1"/>
        </w:rPr>
        <w:t xml:space="preserve"> saline. </w:t>
      </w:r>
    </w:p>
    <w:p w14:paraId="2C940DFA" w14:textId="77777777" w:rsidR="00041738" w:rsidRDefault="00041738" w:rsidP="007B0B3C">
      <w:pPr>
        <w:rPr>
          <w:color w:val="000000" w:themeColor="text1"/>
        </w:rPr>
      </w:pPr>
    </w:p>
    <w:p w14:paraId="46E90AC8" w14:textId="03B8F392" w:rsidR="00041738" w:rsidRDefault="00041738" w:rsidP="007B0B3C">
      <w:pPr>
        <w:rPr>
          <w:color w:val="000000" w:themeColor="text1"/>
        </w:rPr>
      </w:pPr>
      <w:r>
        <w:rPr>
          <w:color w:val="000000" w:themeColor="text1"/>
        </w:rPr>
        <w:t xml:space="preserve">Prior to sectioning, the wool stubble and subdermal tissue was closely trimmed from the skin samples using fine curved scissors. A </w:t>
      </w:r>
      <w:proofErr w:type="spellStart"/>
      <w:r>
        <w:rPr>
          <w:color w:val="000000" w:themeColor="text1"/>
        </w:rPr>
        <w:t>Mitutoyo</w:t>
      </w:r>
      <w:proofErr w:type="spellEnd"/>
      <w:r>
        <w:rPr>
          <w:color w:val="000000" w:themeColor="text1"/>
        </w:rPr>
        <w:t xml:space="preserve"> ballpoint gauge (model …) was used to measure the compressed skin depth at four sites on one sample from each ram. </w:t>
      </w:r>
    </w:p>
    <w:p w14:paraId="754F8820" w14:textId="77777777" w:rsidR="00041738" w:rsidRDefault="00041738" w:rsidP="007B0B3C">
      <w:pPr>
        <w:rPr>
          <w:color w:val="000000" w:themeColor="text1"/>
        </w:rPr>
      </w:pPr>
    </w:p>
    <w:p w14:paraId="44D92BB5" w14:textId="327AD041" w:rsidR="008C482E" w:rsidRPr="00BB114E" w:rsidRDefault="007B0B3C" w:rsidP="007B0B3C">
      <w:pPr>
        <w:rPr>
          <w:color w:val="000000" w:themeColor="text1"/>
        </w:rPr>
      </w:pPr>
      <w:r w:rsidRPr="00BB114E">
        <w:rPr>
          <w:color w:val="000000" w:themeColor="text1"/>
        </w:rPr>
        <w:t xml:space="preserve">Histological </w:t>
      </w:r>
      <w:r w:rsidR="008C482E" w:rsidRPr="00BB114E">
        <w:rPr>
          <w:color w:val="000000" w:themeColor="text1"/>
        </w:rPr>
        <w:t xml:space="preserve">preparation and measurements on </w:t>
      </w:r>
      <w:r w:rsidRPr="00BB114E">
        <w:rPr>
          <w:color w:val="000000" w:themeColor="text1"/>
        </w:rPr>
        <w:t xml:space="preserve">horizontal skin </w:t>
      </w:r>
      <w:r w:rsidR="008C482E" w:rsidRPr="00BB114E">
        <w:rPr>
          <w:color w:val="000000" w:themeColor="text1"/>
        </w:rPr>
        <w:t xml:space="preserve">sections from all of the tested rams and vertical </w:t>
      </w:r>
      <w:proofErr w:type="gramStart"/>
      <w:r w:rsidR="008C482E" w:rsidRPr="00BB114E">
        <w:rPr>
          <w:color w:val="000000" w:themeColor="text1"/>
        </w:rPr>
        <w:t xml:space="preserve">skin  </w:t>
      </w:r>
      <w:r w:rsidRPr="00BB114E">
        <w:rPr>
          <w:color w:val="000000" w:themeColor="text1"/>
        </w:rPr>
        <w:t>sections</w:t>
      </w:r>
      <w:proofErr w:type="gramEnd"/>
      <w:r w:rsidRPr="00BB114E">
        <w:rPr>
          <w:color w:val="000000" w:themeColor="text1"/>
        </w:rPr>
        <w:t xml:space="preserve"> </w:t>
      </w:r>
      <w:r w:rsidR="008C482E" w:rsidRPr="00BB114E">
        <w:rPr>
          <w:color w:val="000000" w:themeColor="text1"/>
        </w:rPr>
        <w:t xml:space="preserve">from some of these rams </w:t>
      </w:r>
      <w:r w:rsidRPr="00BB114E">
        <w:rPr>
          <w:color w:val="000000" w:themeColor="text1"/>
        </w:rPr>
        <w:t xml:space="preserve">were made as described by </w:t>
      </w:r>
      <w:proofErr w:type="spellStart"/>
      <w:r w:rsidRPr="00BB114E">
        <w:rPr>
          <w:color w:val="000000" w:themeColor="text1"/>
        </w:rPr>
        <w:t>Maddocks</w:t>
      </w:r>
      <w:proofErr w:type="spellEnd"/>
      <w:r w:rsidRPr="00BB114E">
        <w:rPr>
          <w:color w:val="000000" w:themeColor="text1"/>
        </w:rPr>
        <w:t xml:space="preserve"> and Jackson (1988) using the frozen section technique</w:t>
      </w:r>
      <w:r w:rsidR="00C66242" w:rsidRPr="00BB114E">
        <w:rPr>
          <w:color w:val="000000" w:themeColor="text1"/>
        </w:rPr>
        <w:t xml:space="preserve"> of Nay (1976)</w:t>
      </w:r>
      <w:r w:rsidRPr="00BB114E">
        <w:rPr>
          <w:color w:val="000000" w:themeColor="text1"/>
        </w:rPr>
        <w:t>.</w:t>
      </w:r>
      <w:r w:rsidR="008C482E" w:rsidRPr="00BB114E">
        <w:rPr>
          <w:color w:val="000000" w:themeColor="text1"/>
        </w:rPr>
        <w:t xml:space="preserve"> </w:t>
      </w:r>
    </w:p>
    <w:p w14:paraId="5EBE7DF3" w14:textId="77777777" w:rsidR="008C482E" w:rsidRPr="00BB114E" w:rsidRDefault="008C482E" w:rsidP="007B0B3C">
      <w:pPr>
        <w:rPr>
          <w:color w:val="000000" w:themeColor="text1"/>
        </w:rPr>
      </w:pPr>
    </w:p>
    <w:p w14:paraId="1262C91F" w14:textId="0A54CA2C" w:rsidR="007B0B3C" w:rsidRPr="00BB114E" w:rsidRDefault="008C482E" w:rsidP="007B0B3C">
      <w:pPr>
        <w:rPr>
          <w:color w:val="000000" w:themeColor="text1"/>
        </w:rPr>
      </w:pPr>
      <w:r w:rsidRPr="00BB114E">
        <w:rPr>
          <w:color w:val="000000" w:themeColor="text1"/>
        </w:rPr>
        <w:t xml:space="preserve">Follicle density, secondary </w:t>
      </w:r>
      <w:r w:rsidR="006F1B0B">
        <w:rPr>
          <w:color w:val="000000" w:themeColor="text1"/>
        </w:rPr>
        <w:t xml:space="preserve">follicle </w:t>
      </w:r>
      <w:r w:rsidRPr="00BB114E">
        <w:rPr>
          <w:color w:val="000000" w:themeColor="text1"/>
        </w:rPr>
        <w:t>to primary follicle ratio</w:t>
      </w:r>
      <w:r w:rsidR="00006B72" w:rsidRPr="00BB114E">
        <w:rPr>
          <w:color w:val="000000" w:themeColor="text1"/>
        </w:rPr>
        <w:t xml:space="preserve">, primary </w:t>
      </w:r>
      <w:proofErr w:type="spellStart"/>
      <w:r w:rsidR="00006B72" w:rsidRPr="00BB114E">
        <w:rPr>
          <w:color w:val="000000" w:themeColor="text1"/>
        </w:rPr>
        <w:t>fibre</w:t>
      </w:r>
      <w:proofErr w:type="spellEnd"/>
      <w:r w:rsidR="00006B72" w:rsidRPr="00BB114E">
        <w:rPr>
          <w:color w:val="000000" w:themeColor="text1"/>
        </w:rPr>
        <w:t xml:space="preserve"> diameter and secondary </w:t>
      </w:r>
      <w:proofErr w:type="spellStart"/>
      <w:r w:rsidR="00006B72" w:rsidRPr="00BB114E">
        <w:rPr>
          <w:color w:val="000000" w:themeColor="text1"/>
        </w:rPr>
        <w:t>fibre</w:t>
      </w:r>
      <w:proofErr w:type="spellEnd"/>
      <w:r w:rsidR="00006B72" w:rsidRPr="00BB114E">
        <w:rPr>
          <w:color w:val="000000" w:themeColor="text1"/>
        </w:rPr>
        <w:t xml:space="preserve"> diameter, were measured </w:t>
      </w:r>
      <w:r w:rsidR="00751084" w:rsidRPr="00BB114E">
        <w:rPr>
          <w:color w:val="000000" w:themeColor="text1"/>
        </w:rPr>
        <w:t xml:space="preserve">or counted </w:t>
      </w:r>
      <w:r w:rsidR="00006B72" w:rsidRPr="00BB114E">
        <w:rPr>
          <w:color w:val="000000" w:themeColor="text1"/>
        </w:rPr>
        <w:t>on horizontal skin sections</w:t>
      </w:r>
      <w:r w:rsidR="00751084" w:rsidRPr="00BB114E">
        <w:rPr>
          <w:color w:val="000000" w:themeColor="text1"/>
        </w:rPr>
        <w:t xml:space="preserve"> cut at the mid-sebaceous gland level. For each ram, follicle density was counted for 10 fields of 1 square </w:t>
      </w:r>
      <w:proofErr w:type="spellStart"/>
      <w:r w:rsidR="00751084" w:rsidRPr="00BB114E">
        <w:rPr>
          <w:color w:val="000000" w:themeColor="text1"/>
        </w:rPr>
        <w:t>millimetre</w:t>
      </w:r>
      <w:proofErr w:type="spellEnd"/>
      <w:r w:rsidR="00751084" w:rsidRPr="00BB114E">
        <w:rPr>
          <w:color w:val="000000" w:themeColor="text1"/>
        </w:rPr>
        <w:t xml:space="preserve"> at … magnification. Secondary follicle to primary follicle ratio was counted on 10 follicle groups at …</w:t>
      </w:r>
      <w:proofErr w:type="spellStart"/>
      <w:r w:rsidR="00751084" w:rsidRPr="00BB114E">
        <w:rPr>
          <w:color w:val="000000" w:themeColor="text1"/>
        </w:rPr>
        <w:t>magnificaton</w:t>
      </w:r>
      <w:proofErr w:type="spellEnd"/>
      <w:r w:rsidR="00751084" w:rsidRPr="00BB114E">
        <w:rPr>
          <w:color w:val="000000" w:themeColor="text1"/>
        </w:rPr>
        <w:t xml:space="preserve">.  Primary </w:t>
      </w:r>
      <w:proofErr w:type="spellStart"/>
      <w:r w:rsidR="00751084" w:rsidRPr="00BB114E">
        <w:rPr>
          <w:color w:val="000000" w:themeColor="text1"/>
        </w:rPr>
        <w:t>fibre</w:t>
      </w:r>
      <w:proofErr w:type="spellEnd"/>
      <w:r w:rsidR="00751084" w:rsidRPr="00BB114E">
        <w:rPr>
          <w:color w:val="000000" w:themeColor="text1"/>
        </w:rPr>
        <w:t xml:space="preserve"> diameter was measured for 50 </w:t>
      </w:r>
      <w:proofErr w:type="spellStart"/>
      <w:r w:rsidR="00751084" w:rsidRPr="00BB114E">
        <w:rPr>
          <w:color w:val="000000" w:themeColor="text1"/>
        </w:rPr>
        <w:t>fibres</w:t>
      </w:r>
      <w:proofErr w:type="spellEnd"/>
      <w:r w:rsidR="00751084" w:rsidRPr="00BB114E">
        <w:rPr>
          <w:color w:val="000000" w:themeColor="text1"/>
        </w:rPr>
        <w:t xml:space="preserve"> and secondary </w:t>
      </w:r>
      <w:proofErr w:type="spellStart"/>
      <w:r w:rsidR="00751084" w:rsidRPr="00BB114E">
        <w:rPr>
          <w:color w:val="000000" w:themeColor="text1"/>
        </w:rPr>
        <w:t>fibre</w:t>
      </w:r>
      <w:proofErr w:type="spellEnd"/>
      <w:r w:rsidR="00751084" w:rsidRPr="00BB114E">
        <w:rPr>
          <w:color w:val="000000" w:themeColor="text1"/>
        </w:rPr>
        <w:t xml:space="preserve"> diameter was measured for 100 </w:t>
      </w:r>
      <w:proofErr w:type="spellStart"/>
      <w:r w:rsidR="00751084" w:rsidRPr="00BB114E">
        <w:rPr>
          <w:color w:val="000000" w:themeColor="text1"/>
        </w:rPr>
        <w:t>fibres</w:t>
      </w:r>
      <w:proofErr w:type="spellEnd"/>
      <w:r w:rsidR="00751084" w:rsidRPr="00BB114E">
        <w:rPr>
          <w:color w:val="000000" w:themeColor="text1"/>
        </w:rPr>
        <w:t xml:space="preserve"> at … magnification. </w:t>
      </w:r>
    </w:p>
    <w:p w14:paraId="3830FAB0" w14:textId="77777777" w:rsidR="00081326" w:rsidRPr="00BB114E" w:rsidRDefault="00081326" w:rsidP="007B0B3C">
      <w:pPr>
        <w:rPr>
          <w:color w:val="000000" w:themeColor="text1"/>
        </w:rPr>
      </w:pPr>
    </w:p>
    <w:p w14:paraId="4A0E113F" w14:textId="205B3993" w:rsidR="00081326" w:rsidRPr="00BB114E" w:rsidRDefault="00081326" w:rsidP="007B0B3C">
      <w:pPr>
        <w:rPr>
          <w:color w:val="000000" w:themeColor="text1"/>
        </w:rPr>
      </w:pPr>
      <w:r w:rsidRPr="00BB114E">
        <w:rPr>
          <w:color w:val="000000" w:themeColor="text1"/>
        </w:rPr>
        <w:t xml:space="preserve">Follicle curvature and follicle evenness/unevenness were scored and follicle depth was measured on vertical skin sections using the methods of Nay (1973) as described by </w:t>
      </w:r>
      <w:proofErr w:type="spellStart"/>
      <w:r w:rsidRPr="00BB114E">
        <w:rPr>
          <w:color w:val="000000" w:themeColor="text1"/>
        </w:rPr>
        <w:t>Maddocks</w:t>
      </w:r>
      <w:proofErr w:type="spellEnd"/>
      <w:r w:rsidRPr="00BB114E">
        <w:rPr>
          <w:color w:val="000000" w:themeColor="text1"/>
        </w:rPr>
        <w:t xml:space="preserve"> and Jackson (1988).</w:t>
      </w:r>
    </w:p>
    <w:p w14:paraId="72CA77F6" w14:textId="77777777" w:rsidR="007B0B3C" w:rsidRPr="00BB114E" w:rsidRDefault="007B0B3C" w:rsidP="007B0B3C">
      <w:pPr>
        <w:rPr>
          <w:color w:val="000000" w:themeColor="text1"/>
        </w:rPr>
      </w:pPr>
    </w:p>
    <w:p w14:paraId="214DBB00" w14:textId="77777777" w:rsidR="006F04AF" w:rsidRPr="00BB114E" w:rsidRDefault="006F04AF" w:rsidP="006F04AF">
      <w:pPr>
        <w:outlineLvl w:val="0"/>
        <w:rPr>
          <w:b/>
          <w:bCs/>
          <w:color w:val="000000" w:themeColor="text1"/>
        </w:rPr>
      </w:pPr>
      <w:r w:rsidRPr="00BB114E">
        <w:rPr>
          <w:b/>
          <w:bCs/>
          <w:color w:val="000000" w:themeColor="text1"/>
        </w:rPr>
        <w:t xml:space="preserve">Results </w:t>
      </w:r>
    </w:p>
    <w:p w14:paraId="65DE3FB6" w14:textId="77777777" w:rsidR="006F04AF" w:rsidRPr="00BB114E" w:rsidRDefault="006F04AF" w:rsidP="006F04AF">
      <w:pPr>
        <w:rPr>
          <w:color w:val="000000" w:themeColor="text1"/>
        </w:rPr>
      </w:pPr>
    </w:p>
    <w:p w14:paraId="249AA193" w14:textId="6EE62EB2" w:rsidR="00964951" w:rsidRPr="00BB114E" w:rsidRDefault="006F04AF" w:rsidP="00D0246B">
      <w:pPr>
        <w:outlineLvl w:val="0"/>
        <w:rPr>
          <w:i/>
          <w:iCs/>
          <w:color w:val="000000" w:themeColor="text1"/>
        </w:rPr>
      </w:pPr>
      <w:r w:rsidRPr="00BB114E">
        <w:rPr>
          <w:i/>
          <w:iCs/>
          <w:color w:val="000000" w:themeColor="text1"/>
        </w:rPr>
        <w:t>Follicle</w:t>
      </w:r>
      <w:r w:rsidR="000E0755">
        <w:rPr>
          <w:i/>
          <w:iCs/>
          <w:color w:val="000000" w:themeColor="text1"/>
        </w:rPr>
        <w:t xml:space="preserve">, </w:t>
      </w:r>
      <w:proofErr w:type="spellStart"/>
      <w:r w:rsidR="000E0755">
        <w:rPr>
          <w:i/>
          <w:iCs/>
          <w:color w:val="000000" w:themeColor="text1"/>
        </w:rPr>
        <w:t>fibre</w:t>
      </w:r>
      <w:proofErr w:type="spellEnd"/>
      <w:r w:rsidR="000E0755">
        <w:rPr>
          <w:i/>
          <w:iCs/>
          <w:color w:val="000000" w:themeColor="text1"/>
        </w:rPr>
        <w:t xml:space="preserve"> and skin</w:t>
      </w:r>
      <w:r w:rsidRPr="00BB114E">
        <w:rPr>
          <w:i/>
          <w:iCs/>
          <w:color w:val="000000" w:themeColor="text1"/>
        </w:rPr>
        <w:t xml:space="preserve"> characteristi</w:t>
      </w:r>
      <w:r w:rsidR="00185D24" w:rsidRPr="00BB114E">
        <w:rPr>
          <w:i/>
          <w:iCs/>
          <w:color w:val="000000" w:themeColor="text1"/>
        </w:rPr>
        <w:t xml:space="preserve">cs </w:t>
      </w:r>
      <w:r w:rsidRPr="00BB114E">
        <w:rPr>
          <w:i/>
          <w:iCs/>
          <w:color w:val="000000" w:themeColor="text1"/>
        </w:rPr>
        <w:tab/>
      </w:r>
    </w:p>
    <w:p w14:paraId="25CECC6B" w14:textId="77777777" w:rsidR="006F04AF" w:rsidRPr="00BB114E" w:rsidRDefault="006F04AF" w:rsidP="006F04AF">
      <w:pPr>
        <w:rPr>
          <w:color w:val="000000" w:themeColor="text1"/>
        </w:rPr>
      </w:pPr>
    </w:p>
    <w:p w14:paraId="7D752F5A" w14:textId="20D85C13" w:rsidR="00336A33" w:rsidRPr="00BB114E" w:rsidRDefault="006F04AF" w:rsidP="006F04AF">
      <w:pPr>
        <w:rPr>
          <w:color w:val="000000" w:themeColor="text1"/>
        </w:rPr>
      </w:pPr>
      <w:r w:rsidRPr="00BB114E">
        <w:rPr>
          <w:color w:val="000000" w:themeColor="text1"/>
        </w:rPr>
        <w:t xml:space="preserve">The means and standard errors for follicle density, follicles per group, density of follicle groups, primary and secondary </w:t>
      </w:r>
      <w:proofErr w:type="spellStart"/>
      <w:r w:rsidRPr="00BB114E">
        <w:rPr>
          <w:color w:val="000000" w:themeColor="text1"/>
        </w:rPr>
        <w:t>fibre</w:t>
      </w:r>
      <w:proofErr w:type="spellEnd"/>
      <w:r w:rsidRPr="00BB114E">
        <w:rPr>
          <w:color w:val="000000" w:themeColor="text1"/>
        </w:rPr>
        <w:t xml:space="preserve"> diameter and standard deviation of secondary </w:t>
      </w:r>
      <w:proofErr w:type="spellStart"/>
      <w:r w:rsidRPr="00BB114E">
        <w:rPr>
          <w:color w:val="000000" w:themeColor="text1"/>
        </w:rPr>
        <w:t>fibre</w:t>
      </w:r>
      <w:proofErr w:type="spellEnd"/>
      <w:r w:rsidR="004453D3" w:rsidRPr="00BB114E">
        <w:rPr>
          <w:color w:val="000000" w:themeColor="text1"/>
        </w:rPr>
        <w:t xml:space="preserve"> diameter </w:t>
      </w:r>
      <w:r w:rsidR="00B257D9">
        <w:rPr>
          <w:color w:val="000000" w:themeColor="text1"/>
        </w:rPr>
        <w:t>and compressed skin thickness are listed</w:t>
      </w:r>
      <w:r w:rsidR="004453D3" w:rsidRPr="00BB114E">
        <w:rPr>
          <w:color w:val="000000" w:themeColor="text1"/>
        </w:rPr>
        <w:t xml:space="preserve"> in </w:t>
      </w:r>
      <w:r w:rsidR="00253A5A" w:rsidRPr="00BB114E">
        <w:rPr>
          <w:color w:val="000000" w:themeColor="text1"/>
        </w:rPr>
        <w:t xml:space="preserve">Table 1. </w:t>
      </w:r>
      <w:r w:rsidRPr="00BB114E">
        <w:rPr>
          <w:color w:val="000000" w:themeColor="text1"/>
        </w:rPr>
        <w:t xml:space="preserve"> </w:t>
      </w:r>
    </w:p>
    <w:p w14:paraId="75F9F2BF" w14:textId="77777777" w:rsidR="00336A33" w:rsidRDefault="00336A33" w:rsidP="006F04AF">
      <w:pPr>
        <w:rPr>
          <w:color w:val="000000" w:themeColor="text1"/>
        </w:rPr>
      </w:pPr>
    </w:p>
    <w:p w14:paraId="0F9A5934" w14:textId="77777777" w:rsidR="000E0755" w:rsidRPr="00BB114E" w:rsidRDefault="000E0755" w:rsidP="006F04AF">
      <w:pPr>
        <w:rPr>
          <w:color w:val="000000" w:themeColor="text1"/>
        </w:rPr>
      </w:pPr>
    </w:p>
    <w:p w14:paraId="10E2871F" w14:textId="196DA10D" w:rsidR="00336A33" w:rsidRPr="00BB114E" w:rsidRDefault="00336A33" w:rsidP="006F04AF">
      <w:pPr>
        <w:rPr>
          <w:b/>
          <w:color w:val="000000" w:themeColor="text1"/>
        </w:rPr>
      </w:pPr>
      <w:r w:rsidRPr="00BB114E">
        <w:rPr>
          <w:b/>
          <w:color w:val="000000" w:themeColor="text1"/>
        </w:rPr>
        <w:lastRenderedPageBreak/>
        <w:t>Table 1.</w:t>
      </w:r>
      <w:r w:rsidR="00B3786A" w:rsidRPr="00BB114E">
        <w:rPr>
          <w:b/>
          <w:color w:val="000000" w:themeColor="text1"/>
        </w:rPr>
        <w:t xml:space="preserve"> </w:t>
      </w:r>
      <w:r w:rsidR="006D1E4E" w:rsidRPr="00BB114E">
        <w:rPr>
          <w:b/>
          <w:color w:val="000000" w:themeColor="text1"/>
        </w:rPr>
        <w:t xml:space="preserve"> </w:t>
      </w:r>
      <w:r w:rsidR="004A5387" w:rsidRPr="00BB114E">
        <w:rPr>
          <w:b/>
          <w:color w:val="000000" w:themeColor="text1"/>
        </w:rPr>
        <w:t>M</w:t>
      </w:r>
      <w:r w:rsidR="0050248A" w:rsidRPr="00BB114E">
        <w:rPr>
          <w:b/>
          <w:color w:val="000000" w:themeColor="text1"/>
        </w:rPr>
        <w:t>ean</w:t>
      </w:r>
      <w:r w:rsidR="005C77FB">
        <w:rPr>
          <w:b/>
          <w:color w:val="000000" w:themeColor="text1"/>
        </w:rPr>
        <w:t xml:space="preserve"> values </w:t>
      </w:r>
      <w:proofErr w:type="gramStart"/>
      <w:r w:rsidR="005C77FB">
        <w:rPr>
          <w:b/>
          <w:color w:val="000000" w:themeColor="text1"/>
        </w:rPr>
        <w:t>(</w:t>
      </w:r>
      <w:r w:rsidR="0016684F" w:rsidRPr="00BB114E">
        <w:rPr>
          <w:b/>
          <w:color w:val="000000" w:themeColor="text1"/>
        </w:rPr>
        <w:t xml:space="preserve"> standard</w:t>
      </w:r>
      <w:proofErr w:type="gramEnd"/>
      <w:r w:rsidR="0016684F" w:rsidRPr="00BB114E">
        <w:rPr>
          <w:b/>
          <w:color w:val="000000" w:themeColor="text1"/>
        </w:rPr>
        <w:t xml:space="preserve"> errors)</w:t>
      </w:r>
      <w:r w:rsidR="002E6D40" w:rsidRPr="00BB114E">
        <w:rPr>
          <w:b/>
          <w:color w:val="000000" w:themeColor="text1"/>
        </w:rPr>
        <w:t xml:space="preserve"> </w:t>
      </w:r>
      <w:r w:rsidR="0050248A" w:rsidRPr="00BB114E">
        <w:rPr>
          <w:b/>
          <w:color w:val="000000" w:themeColor="text1"/>
        </w:rPr>
        <w:t>for follicle</w:t>
      </w:r>
      <w:r w:rsidR="00B257D9">
        <w:rPr>
          <w:b/>
          <w:color w:val="000000" w:themeColor="text1"/>
        </w:rPr>
        <w:t xml:space="preserve">, </w:t>
      </w:r>
      <w:proofErr w:type="spellStart"/>
      <w:r w:rsidR="00B257D9">
        <w:rPr>
          <w:b/>
          <w:color w:val="000000" w:themeColor="text1"/>
        </w:rPr>
        <w:t>fibre</w:t>
      </w:r>
      <w:proofErr w:type="spellEnd"/>
      <w:r w:rsidR="00B257D9">
        <w:rPr>
          <w:b/>
          <w:color w:val="000000" w:themeColor="text1"/>
        </w:rPr>
        <w:t xml:space="preserve"> and skin characteristics of Merino stud rams surveyed.</w:t>
      </w:r>
      <w:r w:rsidR="00DB28DF" w:rsidRPr="00BB114E">
        <w:rPr>
          <w:b/>
          <w:color w:val="000000" w:themeColor="text1"/>
        </w:rPr>
        <w:t xml:space="preserve"> </w:t>
      </w:r>
      <w:r w:rsidR="003A1FC3" w:rsidRPr="00BB114E">
        <w:rPr>
          <w:b/>
          <w:color w:val="000000" w:themeColor="text1"/>
        </w:rPr>
        <w:t xml:space="preserve"> </w:t>
      </w:r>
    </w:p>
    <w:p w14:paraId="5D665BF2" w14:textId="77777777" w:rsidR="00336A33" w:rsidRPr="00BB114E" w:rsidRDefault="00336A33" w:rsidP="006F04AF">
      <w:pPr>
        <w:rPr>
          <w:b/>
          <w:color w:val="000000" w:themeColor="text1"/>
        </w:rPr>
      </w:pPr>
    </w:p>
    <w:tbl>
      <w:tblPr>
        <w:tblStyle w:val="TableGrid"/>
        <w:tblW w:w="0" w:type="auto"/>
        <w:tblLook w:val="04A0" w:firstRow="1" w:lastRow="0" w:firstColumn="1" w:lastColumn="0" w:noHBand="0" w:noVBand="1"/>
      </w:tblPr>
      <w:tblGrid>
        <w:gridCol w:w="1719"/>
        <w:gridCol w:w="1767"/>
        <w:gridCol w:w="1815"/>
        <w:gridCol w:w="2030"/>
        <w:gridCol w:w="1679"/>
      </w:tblGrid>
      <w:tr w:rsidR="004004DC" w:rsidRPr="00BB114E" w14:paraId="0B1B44CC" w14:textId="38BF5DA6" w:rsidTr="00045142">
        <w:tc>
          <w:tcPr>
            <w:tcW w:w="1719" w:type="dxa"/>
          </w:tcPr>
          <w:p w14:paraId="53613239" w14:textId="66663D4F" w:rsidR="00045142" w:rsidRPr="00BB114E" w:rsidRDefault="00045142" w:rsidP="00045142">
            <w:pPr>
              <w:jc w:val="center"/>
              <w:rPr>
                <w:color w:val="000000" w:themeColor="text1"/>
              </w:rPr>
            </w:pPr>
            <w:r w:rsidRPr="00BB114E">
              <w:rPr>
                <w:color w:val="000000" w:themeColor="text1"/>
              </w:rPr>
              <w:t>Characteristic</w:t>
            </w:r>
          </w:p>
        </w:tc>
        <w:tc>
          <w:tcPr>
            <w:tcW w:w="1767" w:type="dxa"/>
          </w:tcPr>
          <w:p w14:paraId="1DE282DC" w14:textId="77777777" w:rsidR="00045142" w:rsidRPr="00BB114E" w:rsidRDefault="00045142" w:rsidP="00045142">
            <w:pPr>
              <w:jc w:val="center"/>
              <w:rPr>
                <w:color w:val="000000" w:themeColor="text1"/>
              </w:rPr>
            </w:pPr>
            <w:r w:rsidRPr="00BB114E">
              <w:rPr>
                <w:color w:val="000000" w:themeColor="text1"/>
              </w:rPr>
              <w:t>SRS</w:t>
            </w:r>
          </w:p>
          <w:p w14:paraId="15C2F7FC" w14:textId="77777777" w:rsidR="00910B64" w:rsidRPr="00BB114E" w:rsidRDefault="00910B64" w:rsidP="00045142">
            <w:pPr>
              <w:jc w:val="center"/>
              <w:rPr>
                <w:color w:val="000000" w:themeColor="text1"/>
              </w:rPr>
            </w:pPr>
          </w:p>
          <w:p w14:paraId="52D09D88" w14:textId="1A283AC5" w:rsidR="00910B64" w:rsidRPr="00BB114E" w:rsidRDefault="00910B64" w:rsidP="00045142">
            <w:pPr>
              <w:jc w:val="center"/>
              <w:rPr>
                <w:color w:val="000000" w:themeColor="text1"/>
              </w:rPr>
            </w:pPr>
          </w:p>
        </w:tc>
        <w:tc>
          <w:tcPr>
            <w:tcW w:w="1815" w:type="dxa"/>
          </w:tcPr>
          <w:p w14:paraId="283848AB" w14:textId="14635130" w:rsidR="00045142" w:rsidRPr="00BB114E" w:rsidRDefault="00045142" w:rsidP="00045142">
            <w:pPr>
              <w:jc w:val="center"/>
              <w:rPr>
                <w:color w:val="000000" w:themeColor="text1"/>
              </w:rPr>
            </w:pPr>
            <w:r w:rsidRPr="00BB114E">
              <w:rPr>
                <w:color w:val="000000" w:themeColor="text1"/>
              </w:rPr>
              <w:t>Semi SRS</w:t>
            </w:r>
          </w:p>
        </w:tc>
        <w:tc>
          <w:tcPr>
            <w:tcW w:w="2030" w:type="dxa"/>
          </w:tcPr>
          <w:p w14:paraId="12488EEE" w14:textId="692D5739" w:rsidR="00045142" w:rsidRPr="00BB114E" w:rsidRDefault="00045142" w:rsidP="00045142">
            <w:pPr>
              <w:jc w:val="center"/>
              <w:rPr>
                <w:color w:val="000000" w:themeColor="text1"/>
              </w:rPr>
            </w:pPr>
            <w:r w:rsidRPr="00BB114E">
              <w:rPr>
                <w:color w:val="000000" w:themeColor="text1"/>
              </w:rPr>
              <w:t>Flat skin</w:t>
            </w:r>
          </w:p>
        </w:tc>
        <w:tc>
          <w:tcPr>
            <w:tcW w:w="1679" w:type="dxa"/>
          </w:tcPr>
          <w:p w14:paraId="20788492" w14:textId="0B781E1F" w:rsidR="00045142" w:rsidRPr="00BB114E" w:rsidRDefault="00045142" w:rsidP="00045142">
            <w:pPr>
              <w:jc w:val="center"/>
              <w:rPr>
                <w:color w:val="000000" w:themeColor="text1"/>
              </w:rPr>
            </w:pPr>
            <w:r w:rsidRPr="00BB114E">
              <w:rPr>
                <w:color w:val="000000" w:themeColor="text1"/>
              </w:rPr>
              <w:t>Wrinkly skin</w:t>
            </w:r>
          </w:p>
        </w:tc>
      </w:tr>
      <w:tr w:rsidR="004004DC" w:rsidRPr="00BB114E" w14:paraId="19D79A82" w14:textId="4A8291A8" w:rsidTr="00D25A96">
        <w:tc>
          <w:tcPr>
            <w:tcW w:w="9010" w:type="dxa"/>
            <w:gridSpan w:val="5"/>
          </w:tcPr>
          <w:p w14:paraId="64A24836" w14:textId="77777777" w:rsidR="00790D8C" w:rsidRPr="00BB114E" w:rsidRDefault="00790D8C" w:rsidP="006F04AF">
            <w:pPr>
              <w:rPr>
                <w:i/>
                <w:color w:val="000000" w:themeColor="text1"/>
              </w:rPr>
            </w:pPr>
            <w:r w:rsidRPr="00BB114E">
              <w:rPr>
                <w:i/>
                <w:color w:val="000000" w:themeColor="text1"/>
              </w:rPr>
              <w:t>Strong wool:</w:t>
            </w:r>
          </w:p>
          <w:p w14:paraId="0E1AB1DA" w14:textId="77777777" w:rsidR="00790D8C" w:rsidRPr="00BB114E" w:rsidRDefault="00790D8C" w:rsidP="006F04AF">
            <w:pPr>
              <w:rPr>
                <w:b/>
                <w:color w:val="000000" w:themeColor="text1"/>
              </w:rPr>
            </w:pPr>
          </w:p>
        </w:tc>
      </w:tr>
      <w:tr w:rsidR="004004DC" w:rsidRPr="00BB114E" w14:paraId="2143D993" w14:textId="77777777" w:rsidTr="00045142">
        <w:tc>
          <w:tcPr>
            <w:tcW w:w="1719" w:type="dxa"/>
          </w:tcPr>
          <w:p w14:paraId="42FEACBA" w14:textId="3F352A9F" w:rsidR="00910B64" w:rsidRPr="00BB114E" w:rsidRDefault="00910B64" w:rsidP="006F04AF">
            <w:pPr>
              <w:rPr>
                <w:color w:val="000000" w:themeColor="text1"/>
              </w:rPr>
            </w:pPr>
            <w:r w:rsidRPr="00BB114E">
              <w:rPr>
                <w:color w:val="000000" w:themeColor="text1"/>
              </w:rPr>
              <w:t>No. of sheep</w:t>
            </w:r>
          </w:p>
          <w:p w14:paraId="5BA2C5B7" w14:textId="77777777" w:rsidR="00910B64" w:rsidRPr="00BB114E" w:rsidRDefault="00910B64" w:rsidP="006F04AF">
            <w:pPr>
              <w:rPr>
                <w:color w:val="000000" w:themeColor="text1"/>
              </w:rPr>
            </w:pPr>
          </w:p>
        </w:tc>
        <w:tc>
          <w:tcPr>
            <w:tcW w:w="1767" w:type="dxa"/>
          </w:tcPr>
          <w:p w14:paraId="0E87D513" w14:textId="75B0E170" w:rsidR="00910B64" w:rsidRPr="00BB114E" w:rsidRDefault="00910B64" w:rsidP="004832BB">
            <w:pPr>
              <w:jc w:val="center"/>
              <w:rPr>
                <w:color w:val="000000" w:themeColor="text1"/>
              </w:rPr>
            </w:pPr>
            <w:r w:rsidRPr="00BB114E">
              <w:rPr>
                <w:color w:val="000000" w:themeColor="text1"/>
              </w:rPr>
              <w:t>63</w:t>
            </w:r>
          </w:p>
        </w:tc>
        <w:tc>
          <w:tcPr>
            <w:tcW w:w="1815" w:type="dxa"/>
          </w:tcPr>
          <w:p w14:paraId="0C05FA58" w14:textId="28F5DFFD" w:rsidR="00910B64" w:rsidRPr="00BB114E" w:rsidRDefault="001D0D96" w:rsidP="004832BB">
            <w:pPr>
              <w:jc w:val="center"/>
              <w:rPr>
                <w:color w:val="000000" w:themeColor="text1"/>
              </w:rPr>
            </w:pPr>
            <w:r w:rsidRPr="00BB114E">
              <w:rPr>
                <w:color w:val="000000" w:themeColor="text1"/>
              </w:rPr>
              <w:t>13</w:t>
            </w:r>
            <w:r w:rsidR="0075597B">
              <w:rPr>
                <w:color w:val="000000" w:themeColor="text1"/>
              </w:rPr>
              <w:t>8</w:t>
            </w:r>
          </w:p>
        </w:tc>
        <w:tc>
          <w:tcPr>
            <w:tcW w:w="2030" w:type="dxa"/>
          </w:tcPr>
          <w:p w14:paraId="5C61BD89" w14:textId="2CA9C481" w:rsidR="00910B64" w:rsidRPr="00BB114E" w:rsidRDefault="00704C14" w:rsidP="004832BB">
            <w:pPr>
              <w:jc w:val="center"/>
              <w:rPr>
                <w:color w:val="000000" w:themeColor="text1"/>
              </w:rPr>
            </w:pPr>
            <w:r w:rsidRPr="00BB114E">
              <w:rPr>
                <w:color w:val="000000" w:themeColor="text1"/>
              </w:rPr>
              <w:t>1</w:t>
            </w:r>
            <w:r w:rsidR="00C20F41">
              <w:rPr>
                <w:color w:val="000000" w:themeColor="text1"/>
              </w:rPr>
              <w:t>52</w:t>
            </w:r>
          </w:p>
        </w:tc>
        <w:tc>
          <w:tcPr>
            <w:tcW w:w="1679" w:type="dxa"/>
          </w:tcPr>
          <w:p w14:paraId="2CB11A1F" w14:textId="0FBCF69D" w:rsidR="00910B64" w:rsidRPr="00BB114E" w:rsidRDefault="009F79AF" w:rsidP="004832BB">
            <w:pPr>
              <w:jc w:val="center"/>
              <w:rPr>
                <w:color w:val="000000" w:themeColor="text1"/>
              </w:rPr>
            </w:pPr>
            <w:r w:rsidRPr="00BB114E">
              <w:rPr>
                <w:color w:val="000000" w:themeColor="text1"/>
              </w:rPr>
              <w:t>1</w:t>
            </w:r>
            <w:r w:rsidR="00490E94">
              <w:rPr>
                <w:color w:val="000000" w:themeColor="text1"/>
              </w:rPr>
              <w:t>91</w:t>
            </w:r>
          </w:p>
        </w:tc>
      </w:tr>
      <w:tr w:rsidR="004004DC" w:rsidRPr="00BB114E" w14:paraId="22BA2F7D" w14:textId="3125A72D" w:rsidTr="00045142">
        <w:tc>
          <w:tcPr>
            <w:tcW w:w="1719" w:type="dxa"/>
          </w:tcPr>
          <w:p w14:paraId="47494634" w14:textId="45C2C784" w:rsidR="00045142" w:rsidRPr="00BB114E" w:rsidRDefault="00C21DFA" w:rsidP="006F04AF">
            <w:pPr>
              <w:rPr>
                <w:color w:val="000000" w:themeColor="text1"/>
              </w:rPr>
            </w:pPr>
            <w:r w:rsidRPr="00BB114E">
              <w:rPr>
                <w:color w:val="000000" w:themeColor="text1"/>
              </w:rPr>
              <w:t>Follicle density</w:t>
            </w:r>
          </w:p>
          <w:p w14:paraId="302B01E7" w14:textId="2A5D2FFC" w:rsidR="00045142" w:rsidRPr="00BB114E" w:rsidRDefault="00045142" w:rsidP="006F04AF">
            <w:pPr>
              <w:rPr>
                <w:color w:val="000000" w:themeColor="text1"/>
              </w:rPr>
            </w:pPr>
          </w:p>
        </w:tc>
        <w:tc>
          <w:tcPr>
            <w:tcW w:w="1767" w:type="dxa"/>
          </w:tcPr>
          <w:p w14:paraId="7CF4D2CE" w14:textId="107E6ED4" w:rsidR="00045142" w:rsidRPr="00BB114E" w:rsidRDefault="00007B73" w:rsidP="000B6027">
            <w:pPr>
              <w:jc w:val="center"/>
              <w:rPr>
                <w:color w:val="000000" w:themeColor="text1"/>
              </w:rPr>
            </w:pPr>
            <w:r>
              <w:rPr>
                <w:color w:val="000000" w:themeColor="text1"/>
              </w:rPr>
              <w:t>83.6</w:t>
            </w:r>
            <w:r w:rsidR="000B6027">
              <w:rPr>
                <w:color w:val="000000" w:themeColor="text1"/>
              </w:rPr>
              <w:t xml:space="preserve"> </w:t>
            </w:r>
            <w:r>
              <w:rPr>
                <w:color w:val="000000" w:themeColor="text1"/>
              </w:rPr>
              <w:t>(2.69)</w:t>
            </w:r>
          </w:p>
        </w:tc>
        <w:tc>
          <w:tcPr>
            <w:tcW w:w="1815" w:type="dxa"/>
          </w:tcPr>
          <w:p w14:paraId="57482B83" w14:textId="5D6E82A5" w:rsidR="00045142" w:rsidRPr="00BB114E" w:rsidRDefault="001D0D96" w:rsidP="000B6027">
            <w:pPr>
              <w:jc w:val="center"/>
              <w:rPr>
                <w:color w:val="000000" w:themeColor="text1"/>
              </w:rPr>
            </w:pPr>
            <w:r w:rsidRPr="00BB114E">
              <w:rPr>
                <w:color w:val="000000" w:themeColor="text1"/>
              </w:rPr>
              <w:t>67.</w:t>
            </w:r>
            <w:r w:rsidR="00D54939">
              <w:rPr>
                <w:color w:val="000000" w:themeColor="text1"/>
              </w:rPr>
              <w:t>5 (1.36</w:t>
            </w:r>
            <w:r w:rsidR="00007B73">
              <w:rPr>
                <w:color w:val="000000" w:themeColor="text1"/>
              </w:rPr>
              <w:t>)</w:t>
            </w:r>
          </w:p>
        </w:tc>
        <w:tc>
          <w:tcPr>
            <w:tcW w:w="2030" w:type="dxa"/>
          </w:tcPr>
          <w:p w14:paraId="06BA120A" w14:textId="7396E6A7" w:rsidR="00045142" w:rsidRPr="00BB114E" w:rsidRDefault="00704C14" w:rsidP="000B6027">
            <w:pPr>
              <w:jc w:val="center"/>
              <w:rPr>
                <w:color w:val="000000" w:themeColor="text1"/>
              </w:rPr>
            </w:pPr>
            <w:r w:rsidRPr="00BB114E">
              <w:rPr>
                <w:color w:val="000000" w:themeColor="text1"/>
              </w:rPr>
              <w:t>5</w:t>
            </w:r>
            <w:r w:rsidR="00E64C54">
              <w:rPr>
                <w:color w:val="000000" w:themeColor="text1"/>
              </w:rPr>
              <w:t>1.8</w:t>
            </w:r>
            <w:r w:rsidR="0085765A">
              <w:rPr>
                <w:color w:val="000000" w:themeColor="text1"/>
              </w:rPr>
              <w:t xml:space="preserve"> (1.11</w:t>
            </w:r>
            <w:r w:rsidR="0067296D">
              <w:rPr>
                <w:color w:val="000000" w:themeColor="text1"/>
              </w:rPr>
              <w:t>)</w:t>
            </w:r>
          </w:p>
        </w:tc>
        <w:tc>
          <w:tcPr>
            <w:tcW w:w="1679" w:type="dxa"/>
          </w:tcPr>
          <w:p w14:paraId="0C8B3EEB" w14:textId="60B21AC1" w:rsidR="00045142" w:rsidRPr="00BB114E" w:rsidRDefault="009F79AF" w:rsidP="000B6027">
            <w:pPr>
              <w:jc w:val="center"/>
              <w:rPr>
                <w:color w:val="000000" w:themeColor="text1"/>
              </w:rPr>
            </w:pPr>
            <w:r w:rsidRPr="00BB114E">
              <w:rPr>
                <w:color w:val="000000" w:themeColor="text1"/>
              </w:rPr>
              <w:t>5</w:t>
            </w:r>
            <w:r w:rsidR="00E64C54">
              <w:rPr>
                <w:color w:val="000000" w:themeColor="text1"/>
              </w:rPr>
              <w:t>5.1</w:t>
            </w:r>
            <w:r w:rsidR="00E903ED">
              <w:rPr>
                <w:color w:val="000000" w:themeColor="text1"/>
              </w:rPr>
              <w:t xml:space="preserve"> (1.13)</w:t>
            </w:r>
          </w:p>
        </w:tc>
      </w:tr>
      <w:tr w:rsidR="004004DC" w:rsidRPr="00BB114E" w14:paraId="658B5DE6" w14:textId="54F9817B" w:rsidTr="00045142">
        <w:tc>
          <w:tcPr>
            <w:tcW w:w="1719" w:type="dxa"/>
          </w:tcPr>
          <w:p w14:paraId="0E53FE23" w14:textId="77777777" w:rsidR="00045142" w:rsidRPr="00BB114E" w:rsidRDefault="00045142" w:rsidP="006F04AF">
            <w:pPr>
              <w:rPr>
                <w:color w:val="000000" w:themeColor="text1"/>
              </w:rPr>
            </w:pPr>
            <w:r w:rsidRPr="00BB114E">
              <w:rPr>
                <w:color w:val="000000" w:themeColor="text1"/>
              </w:rPr>
              <w:t>S/P ratio</w:t>
            </w:r>
          </w:p>
          <w:p w14:paraId="5BBC990A" w14:textId="54069B2E" w:rsidR="00045142" w:rsidRPr="00BB114E" w:rsidRDefault="00045142" w:rsidP="006F04AF">
            <w:pPr>
              <w:rPr>
                <w:color w:val="000000" w:themeColor="text1"/>
              </w:rPr>
            </w:pPr>
          </w:p>
        </w:tc>
        <w:tc>
          <w:tcPr>
            <w:tcW w:w="1767" w:type="dxa"/>
          </w:tcPr>
          <w:p w14:paraId="6D47EB2C" w14:textId="01F0E6B1" w:rsidR="00045142" w:rsidRPr="00BB114E" w:rsidRDefault="00DD6B94" w:rsidP="004832BB">
            <w:pPr>
              <w:jc w:val="center"/>
              <w:rPr>
                <w:color w:val="000000" w:themeColor="text1"/>
              </w:rPr>
            </w:pPr>
            <w:r w:rsidRPr="00BB114E">
              <w:rPr>
                <w:color w:val="000000" w:themeColor="text1"/>
              </w:rPr>
              <w:t>44.3</w:t>
            </w:r>
            <w:r w:rsidR="00A51430">
              <w:rPr>
                <w:color w:val="000000" w:themeColor="text1"/>
              </w:rPr>
              <w:t xml:space="preserve"> (0.73)</w:t>
            </w:r>
          </w:p>
        </w:tc>
        <w:tc>
          <w:tcPr>
            <w:tcW w:w="1815" w:type="dxa"/>
          </w:tcPr>
          <w:p w14:paraId="7B15EF51" w14:textId="11B4EE09" w:rsidR="00045142" w:rsidRPr="00BB114E" w:rsidRDefault="001D0D96" w:rsidP="004832BB">
            <w:pPr>
              <w:jc w:val="center"/>
              <w:rPr>
                <w:color w:val="000000" w:themeColor="text1"/>
              </w:rPr>
            </w:pPr>
            <w:r w:rsidRPr="00BB114E">
              <w:rPr>
                <w:color w:val="000000" w:themeColor="text1"/>
              </w:rPr>
              <w:t>33.</w:t>
            </w:r>
            <w:r w:rsidR="0075597B">
              <w:rPr>
                <w:color w:val="000000" w:themeColor="text1"/>
              </w:rPr>
              <w:t>5</w:t>
            </w:r>
            <w:r w:rsidR="00A51430">
              <w:rPr>
                <w:color w:val="000000" w:themeColor="text1"/>
              </w:rPr>
              <w:t xml:space="preserve"> (0.37)</w:t>
            </w:r>
          </w:p>
        </w:tc>
        <w:tc>
          <w:tcPr>
            <w:tcW w:w="2030" w:type="dxa"/>
          </w:tcPr>
          <w:p w14:paraId="138AEBD7" w14:textId="1817E999" w:rsidR="00045142" w:rsidRPr="00BB114E" w:rsidRDefault="00C20F41" w:rsidP="004832BB">
            <w:pPr>
              <w:jc w:val="center"/>
              <w:rPr>
                <w:color w:val="000000" w:themeColor="text1"/>
              </w:rPr>
            </w:pPr>
            <w:r>
              <w:rPr>
                <w:color w:val="000000" w:themeColor="text1"/>
              </w:rPr>
              <w:t>24.9 (0.32</w:t>
            </w:r>
            <w:r w:rsidR="003F15CE">
              <w:rPr>
                <w:color w:val="000000" w:themeColor="text1"/>
              </w:rPr>
              <w:t>)</w:t>
            </w:r>
          </w:p>
        </w:tc>
        <w:tc>
          <w:tcPr>
            <w:tcW w:w="1679" w:type="dxa"/>
          </w:tcPr>
          <w:p w14:paraId="02E929CC" w14:textId="00CBF2D4" w:rsidR="00045142" w:rsidRPr="00BB114E" w:rsidRDefault="009F79AF" w:rsidP="004832BB">
            <w:pPr>
              <w:jc w:val="center"/>
              <w:rPr>
                <w:color w:val="000000" w:themeColor="text1"/>
              </w:rPr>
            </w:pPr>
            <w:r w:rsidRPr="00BB114E">
              <w:rPr>
                <w:color w:val="000000" w:themeColor="text1"/>
              </w:rPr>
              <w:t>28.4</w:t>
            </w:r>
            <w:r w:rsidR="00B57263">
              <w:rPr>
                <w:color w:val="000000" w:themeColor="text1"/>
              </w:rPr>
              <w:t xml:space="preserve"> </w:t>
            </w:r>
            <w:r w:rsidR="001B0DE7">
              <w:rPr>
                <w:color w:val="000000" w:themeColor="text1"/>
              </w:rPr>
              <w:t>(0.34)</w:t>
            </w:r>
          </w:p>
        </w:tc>
      </w:tr>
      <w:tr w:rsidR="004004DC" w:rsidRPr="00BB114E" w14:paraId="4C4F21CA" w14:textId="45F52FFB" w:rsidTr="00045142">
        <w:tc>
          <w:tcPr>
            <w:tcW w:w="1719" w:type="dxa"/>
          </w:tcPr>
          <w:p w14:paraId="1C7C1C3D" w14:textId="6054128C" w:rsidR="00045142" w:rsidRPr="00BB114E" w:rsidRDefault="00045142" w:rsidP="006F04AF">
            <w:pPr>
              <w:rPr>
                <w:color w:val="000000" w:themeColor="text1"/>
              </w:rPr>
            </w:pPr>
            <w:proofErr w:type="spellStart"/>
            <w:r w:rsidRPr="00BB114E">
              <w:rPr>
                <w:color w:val="000000" w:themeColor="text1"/>
              </w:rPr>
              <w:t>Dp</w:t>
            </w:r>
            <w:proofErr w:type="spellEnd"/>
          </w:p>
          <w:p w14:paraId="2E9E2170" w14:textId="77777777" w:rsidR="00045142" w:rsidRPr="00BB114E" w:rsidRDefault="00045142" w:rsidP="006F04AF">
            <w:pPr>
              <w:rPr>
                <w:color w:val="000000" w:themeColor="text1"/>
              </w:rPr>
            </w:pPr>
          </w:p>
        </w:tc>
        <w:tc>
          <w:tcPr>
            <w:tcW w:w="1767" w:type="dxa"/>
          </w:tcPr>
          <w:p w14:paraId="03759A36" w14:textId="27DF765C" w:rsidR="00045142" w:rsidRPr="00BB114E" w:rsidRDefault="00910B64" w:rsidP="004832BB">
            <w:pPr>
              <w:jc w:val="center"/>
              <w:rPr>
                <w:color w:val="000000" w:themeColor="text1"/>
              </w:rPr>
            </w:pPr>
            <w:r w:rsidRPr="00BB114E">
              <w:rPr>
                <w:color w:val="000000" w:themeColor="text1"/>
              </w:rPr>
              <w:t>19.2</w:t>
            </w:r>
            <w:r w:rsidR="00E21B30">
              <w:rPr>
                <w:color w:val="000000" w:themeColor="text1"/>
              </w:rPr>
              <w:t xml:space="preserve"> (0.24)</w:t>
            </w:r>
          </w:p>
        </w:tc>
        <w:tc>
          <w:tcPr>
            <w:tcW w:w="1815" w:type="dxa"/>
          </w:tcPr>
          <w:p w14:paraId="51A9B8E5" w14:textId="752F519D" w:rsidR="00045142" w:rsidRPr="00BB114E" w:rsidRDefault="001D0D96" w:rsidP="004832BB">
            <w:pPr>
              <w:jc w:val="center"/>
              <w:rPr>
                <w:color w:val="000000" w:themeColor="text1"/>
              </w:rPr>
            </w:pPr>
            <w:r w:rsidRPr="00BB114E">
              <w:rPr>
                <w:color w:val="000000" w:themeColor="text1"/>
              </w:rPr>
              <w:t>20.3</w:t>
            </w:r>
            <w:r w:rsidR="00E21B30">
              <w:rPr>
                <w:color w:val="000000" w:themeColor="text1"/>
              </w:rPr>
              <w:t xml:space="preserve"> (</w:t>
            </w:r>
            <w:r w:rsidR="00CB76E1">
              <w:rPr>
                <w:color w:val="000000" w:themeColor="text1"/>
              </w:rPr>
              <w:t>0.29)</w:t>
            </w:r>
          </w:p>
        </w:tc>
        <w:tc>
          <w:tcPr>
            <w:tcW w:w="2030" w:type="dxa"/>
          </w:tcPr>
          <w:p w14:paraId="77271AA1" w14:textId="651E8DC5" w:rsidR="00045142" w:rsidRPr="00BB114E" w:rsidRDefault="00704C14" w:rsidP="004832BB">
            <w:pPr>
              <w:jc w:val="center"/>
              <w:rPr>
                <w:color w:val="000000" w:themeColor="text1"/>
              </w:rPr>
            </w:pPr>
            <w:r w:rsidRPr="00BB114E">
              <w:rPr>
                <w:color w:val="000000" w:themeColor="text1"/>
              </w:rPr>
              <w:t>2</w:t>
            </w:r>
            <w:r w:rsidR="004D1D28">
              <w:rPr>
                <w:color w:val="000000" w:themeColor="text1"/>
              </w:rPr>
              <w:t>3.3 (0.37)</w:t>
            </w:r>
          </w:p>
        </w:tc>
        <w:tc>
          <w:tcPr>
            <w:tcW w:w="1679" w:type="dxa"/>
          </w:tcPr>
          <w:p w14:paraId="6A3E84DA" w14:textId="7D3DDC17" w:rsidR="00045142" w:rsidRPr="00BB114E" w:rsidRDefault="009F79AF" w:rsidP="004832BB">
            <w:pPr>
              <w:jc w:val="center"/>
              <w:rPr>
                <w:color w:val="000000" w:themeColor="text1"/>
              </w:rPr>
            </w:pPr>
            <w:r w:rsidRPr="00BB114E">
              <w:rPr>
                <w:color w:val="000000" w:themeColor="text1"/>
              </w:rPr>
              <w:t>23.6</w:t>
            </w:r>
            <w:r w:rsidR="00A7042A">
              <w:rPr>
                <w:color w:val="000000" w:themeColor="text1"/>
              </w:rPr>
              <w:t xml:space="preserve"> (0.26)</w:t>
            </w:r>
          </w:p>
        </w:tc>
      </w:tr>
      <w:tr w:rsidR="004004DC" w:rsidRPr="00BB114E" w14:paraId="434E0601" w14:textId="7B7B99C6" w:rsidTr="00045142">
        <w:tc>
          <w:tcPr>
            <w:tcW w:w="1719" w:type="dxa"/>
          </w:tcPr>
          <w:p w14:paraId="14585C27" w14:textId="1CD40F19" w:rsidR="00045142" w:rsidRPr="00BB114E" w:rsidRDefault="00045142" w:rsidP="006F04AF">
            <w:pPr>
              <w:rPr>
                <w:color w:val="000000" w:themeColor="text1"/>
              </w:rPr>
            </w:pPr>
            <w:proofErr w:type="spellStart"/>
            <w:r w:rsidRPr="00BB114E">
              <w:rPr>
                <w:color w:val="000000" w:themeColor="text1"/>
              </w:rPr>
              <w:t>Dp</w:t>
            </w:r>
            <w:proofErr w:type="spellEnd"/>
            <w:r w:rsidRPr="00BB114E">
              <w:rPr>
                <w:color w:val="000000" w:themeColor="text1"/>
              </w:rPr>
              <w:t xml:space="preserve"> SD</w:t>
            </w:r>
          </w:p>
          <w:p w14:paraId="12D01A80" w14:textId="77777777" w:rsidR="00045142" w:rsidRPr="00BB114E" w:rsidRDefault="00045142" w:rsidP="006F04AF">
            <w:pPr>
              <w:rPr>
                <w:color w:val="000000" w:themeColor="text1"/>
              </w:rPr>
            </w:pPr>
          </w:p>
        </w:tc>
        <w:tc>
          <w:tcPr>
            <w:tcW w:w="1767" w:type="dxa"/>
          </w:tcPr>
          <w:p w14:paraId="54956B5A" w14:textId="60D7B063" w:rsidR="00045142" w:rsidRPr="00BB114E" w:rsidRDefault="00910B64" w:rsidP="004832BB">
            <w:pPr>
              <w:jc w:val="center"/>
              <w:rPr>
                <w:color w:val="000000" w:themeColor="text1"/>
              </w:rPr>
            </w:pPr>
            <w:r w:rsidRPr="00BB114E">
              <w:rPr>
                <w:color w:val="000000" w:themeColor="text1"/>
              </w:rPr>
              <w:t>2.59</w:t>
            </w:r>
            <w:r w:rsidR="00C14E41">
              <w:rPr>
                <w:color w:val="000000" w:themeColor="text1"/>
              </w:rPr>
              <w:t xml:space="preserve"> (0.07)</w:t>
            </w:r>
          </w:p>
        </w:tc>
        <w:tc>
          <w:tcPr>
            <w:tcW w:w="1815" w:type="dxa"/>
          </w:tcPr>
          <w:p w14:paraId="03444726" w14:textId="680D1B77" w:rsidR="00045142" w:rsidRPr="00BB114E" w:rsidRDefault="001D0D96" w:rsidP="004832BB">
            <w:pPr>
              <w:jc w:val="center"/>
              <w:rPr>
                <w:color w:val="000000" w:themeColor="text1"/>
              </w:rPr>
            </w:pPr>
            <w:r w:rsidRPr="00BB114E">
              <w:rPr>
                <w:color w:val="000000" w:themeColor="text1"/>
              </w:rPr>
              <w:t>3.28</w:t>
            </w:r>
            <w:r w:rsidR="0082608E">
              <w:rPr>
                <w:color w:val="000000" w:themeColor="text1"/>
              </w:rPr>
              <w:t xml:space="preserve"> (0.20)</w:t>
            </w:r>
          </w:p>
        </w:tc>
        <w:tc>
          <w:tcPr>
            <w:tcW w:w="2030" w:type="dxa"/>
          </w:tcPr>
          <w:p w14:paraId="6D6A1C0C" w14:textId="01288825" w:rsidR="00045142" w:rsidRPr="00BB114E" w:rsidRDefault="00704C14" w:rsidP="004832BB">
            <w:pPr>
              <w:jc w:val="center"/>
              <w:rPr>
                <w:color w:val="000000" w:themeColor="text1"/>
              </w:rPr>
            </w:pPr>
            <w:r w:rsidRPr="00BB114E">
              <w:rPr>
                <w:color w:val="000000" w:themeColor="text1"/>
              </w:rPr>
              <w:t>3.96</w:t>
            </w:r>
            <w:r w:rsidR="00734501">
              <w:rPr>
                <w:color w:val="000000" w:themeColor="text1"/>
              </w:rPr>
              <w:t xml:space="preserve"> (0.20)</w:t>
            </w:r>
          </w:p>
        </w:tc>
        <w:tc>
          <w:tcPr>
            <w:tcW w:w="1679" w:type="dxa"/>
          </w:tcPr>
          <w:p w14:paraId="4FC7476D" w14:textId="73AED34C" w:rsidR="00045142" w:rsidRPr="00BB114E" w:rsidRDefault="009F79AF" w:rsidP="004832BB">
            <w:pPr>
              <w:jc w:val="center"/>
              <w:rPr>
                <w:color w:val="000000" w:themeColor="text1"/>
              </w:rPr>
            </w:pPr>
            <w:r w:rsidRPr="00BB114E">
              <w:rPr>
                <w:color w:val="000000" w:themeColor="text1"/>
              </w:rPr>
              <w:t>3.91</w:t>
            </w:r>
            <w:r w:rsidR="00443264">
              <w:rPr>
                <w:color w:val="000000" w:themeColor="text1"/>
              </w:rPr>
              <w:t xml:space="preserve"> (0.76)</w:t>
            </w:r>
          </w:p>
        </w:tc>
      </w:tr>
      <w:tr w:rsidR="004004DC" w:rsidRPr="00BB114E" w14:paraId="3A94B3DE" w14:textId="2B0BFC3D" w:rsidTr="00045142">
        <w:tc>
          <w:tcPr>
            <w:tcW w:w="1719" w:type="dxa"/>
          </w:tcPr>
          <w:p w14:paraId="61170949" w14:textId="4BCC31E6" w:rsidR="00045142" w:rsidRPr="00BB114E" w:rsidRDefault="00045142" w:rsidP="006F04AF">
            <w:pPr>
              <w:rPr>
                <w:color w:val="000000" w:themeColor="text1"/>
              </w:rPr>
            </w:pPr>
            <w:r w:rsidRPr="00BB114E">
              <w:rPr>
                <w:color w:val="000000" w:themeColor="text1"/>
              </w:rPr>
              <w:t>Ds</w:t>
            </w:r>
          </w:p>
          <w:p w14:paraId="23492E6E" w14:textId="77777777" w:rsidR="00045142" w:rsidRPr="00BB114E" w:rsidRDefault="00045142" w:rsidP="006F04AF">
            <w:pPr>
              <w:rPr>
                <w:color w:val="000000" w:themeColor="text1"/>
              </w:rPr>
            </w:pPr>
          </w:p>
        </w:tc>
        <w:tc>
          <w:tcPr>
            <w:tcW w:w="1767" w:type="dxa"/>
          </w:tcPr>
          <w:p w14:paraId="4986F22D" w14:textId="22A72A6D" w:rsidR="00045142" w:rsidRPr="00BB114E" w:rsidRDefault="00910B64" w:rsidP="004832BB">
            <w:pPr>
              <w:jc w:val="center"/>
              <w:rPr>
                <w:color w:val="000000" w:themeColor="text1"/>
              </w:rPr>
            </w:pPr>
            <w:r w:rsidRPr="00BB114E">
              <w:rPr>
                <w:color w:val="000000" w:themeColor="text1"/>
              </w:rPr>
              <w:t>20.7</w:t>
            </w:r>
            <w:r w:rsidR="00031742">
              <w:rPr>
                <w:color w:val="000000" w:themeColor="text1"/>
              </w:rPr>
              <w:t xml:space="preserve"> (0.20)</w:t>
            </w:r>
          </w:p>
        </w:tc>
        <w:tc>
          <w:tcPr>
            <w:tcW w:w="1815" w:type="dxa"/>
          </w:tcPr>
          <w:p w14:paraId="5905755F" w14:textId="7FBC08C2" w:rsidR="00045142" w:rsidRPr="00BB114E" w:rsidRDefault="005B470E" w:rsidP="004832BB">
            <w:pPr>
              <w:jc w:val="center"/>
              <w:rPr>
                <w:color w:val="000000" w:themeColor="text1"/>
              </w:rPr>
            </w:pPr>
            <w:r>
              <w:rPr>
                <w:color w:val="000000" w:themeColor="text1"/>
              </w:rPr>
              <w:t>22.4 (0.18)</w:t>
            </w:r>
          </w:p>
        </w:tc>
        <w:tc>
          <w:tcPr>
            <w:tcW w:w="2030" w:type="dxa"/>
          </w:tcPr>
          <w:p w14:paraId="4174B339" w14:textId="3185CE14" w:rsidR="00045142" w:rsidRPr="00BB114E" w:rsidRDefault="00704C14" w:rsidP="004832BB">
            <w:pPr>
              <w:jc w:val="center"/>
              <w:rPr>
                <w:color w:val="000000" w:themeColor="text1"/>
              </w:rPr>
            </w:pPr>
            <w:r w:rsidRPr="00BB114E">
              <w:rPr>
                <w:color w:val="000000" w:themeColor="text1"/>
              </w:rPr>
              <w:t>25.0</w:t>
            </w:r>
            <w:r w:rsidR="00533700">
              <w:rPr>
                <w:color w:val="000000" w:themeColor="text1"/>
              </w:rPr>
              <w:t xml:space="preserve"> (0.32)</w:t>
            </w:r>
          </w:p>
        </w:tc>
        <w:tc>
          <w:tcPr>
            <w:tcW w:w="1679" w:type="dxa"/>
          </w:tcPr>
          <w:p w14:paraId="05D86942" w14:textId="4C7EA4D1" w:rsidR="00045142" w:rsidRPr="00BB114E" w:rsidRDefault="009F79AF" w:rsidP="004832BB">
            <w:pPr>
              <w:jc w:val="center"/>
              <w:rPr>
                <w:color w:val="000000" w:themeColor="text1"/>
              </w:rPr>
            </w:pPr>
            <w:r w:rsidRPr="00BB114E">
              <w:rPr>
                <w:color w:val="000000" w:themeColor="text1"/>
              </w:rPr>
              <w:t>25.5</w:t>
            </w:r>
            <w:r w:rsidR="002C3FE7">
              <w:rPr>
                <w:color w:val="000000" w:themeColor="text1"/>
              </w:rPr>
              <w:t xml:space="preserve"> (0.22</w:t>
            </w:r>
            <w:r w:rsidR="00533700">
              <w:rPr>
                <w:color w:val="000000" w:themeColor="text1"/>
              </w:rPr>
              <w:t>)</w:t>
            </w:r>
          </w:p>
        </w:tc>
      </w:tr>
      <w:tr w:rsidR="004004DC" w:rsidRPr="00BB114E" w14:paraId="66A63806" w14:textId="5A4ACC30" w:rsidTr="00045142">
        <w:tc>
          <w:tcPr>
            <w:tcW w:w="1719" w:type="dxa"/>
          </w:tcPr>
          <w:p w14:paraId="73A33279" w14:textId="56D437B4" w:rsidR="00045142" w:rsidRPr="00BB114E" w:rsidRDefault="00045142" w:rsidP="006F04AF">
            <w:pPr>
              <w:rPr>
                <w:color w:val="000000" w:themeColor="text1"/>
              </w:rPr>
            </w:pPr>
            <w:proofErr w:type="spellStart"/>
            <w:r w:rsidRPr="00BB114E">
              <w:rPr>
                <w:color w:val="000000" w:themeColor="text1"/>
              </w:rPr>
              <w:t>DsSD</w:t>
            </w:r>
            <w:proofErr w:type="spellEnd"/>
          </w:p>
          <w:p w14:paraId="75C50BC9" w14:textId="77777777" w:rsidR="00045142" w:rsidRPr="00BB114E" w:rsidRDefault="00045142" w:rsidP="006F04AF">
            <w:pPr>
              <w:rPr>
                <w:color w:val="000000" w:themeColor="text1"/>
              </w:rPr>
            </w:pPr>
          </w:p>
        </w:tc>
        <w:tc>
          <w:tcPr>
            <w:tcW w:w="1767" w:type="dxa"/>
          </w:tcPr>
          <w:p w14:paraId="23620A71" w14:textId="6751BF1D" w:rsidR="00045142" w:rsidRPr="00BB114E" w:rsidRDefault="00910B64" w:rsidP="004832BB">
            <w:pPr>
              <w:jc w:val="center"/>
              <w:rPr>
                <w:color w:val="000000" w:themeColor="text1"/>
              </w:rPr>
            </w:pPr>
            <w:r w:rsidRPr="00BB114E">
              <w:rPr>
                <w:color w:val="000000" w:themeColor="text1"/>
              </w:rPr>
              <w:t>2.79</w:t>
            </w:r>
            <w:r w:rsidR="00364A59">
              <w:rPr>
                <w:color w:val="000000" w:themeColor="text1"/>
              </w:rPr>
              <w:t xml:space="preserve"> </w:t>
            </w:r>
            <w:r w:rsidR="009E21FC">
              <w:rPr>
                <w:color w:val="000000" w:themeColor="text1"/>
              </w:rPr>
              <w:t>(0.10)</w:t>
            </w:r>
          </w:p>
        </w:tc>
        <w:tc>
          <w:tcPr>
            <w:tcW w:w="1815" w:type="dxa"/>
          </w:tcPr>
          <w:p w14:paraId="0337649A" w14:textId="461DB6A4" w:rsidR="00045142" w:rsidRPr="00BB114E" w:rsidRDefault="001D0D96" w:rsidP="004832BB">
            <w:pPr>
              <w:jc w:val="center"/>
              <w:rPr>
                <w:color w:val="000000" w:themeColor="text1"/>
              </w:rPr>
            </w:pPr>
            <w:r w:rsidRPr="00BB114E">
              <w:rPr>
                <w:color w:val="000000" w:themeColor="text1"/>
              </w:rPr>
              <w:t>3.15</w:t>
            </w:r>
            <w:r w:rsidR="009E21FC">
              <w:rPr>
                <w:color w:val="000000" w:themeColor="text1"/>
              </w:rPr>
              <w:t xml:space="preserve"> (0.06)</w:t>
            </w:r>
          </w:p>
        </w:tc>
        <w:tc>
          <w:tcPr>
            <w:tcW w:w="2030" w:type="dxa"/>
          </w:tcPr>
          <w:p w14:paraId="7F1B095C" w14:textId="1BAD9763" w:rsidR="00045142" w:rsidRPr="00BB114E" w:rsidRDefault="00B05214" w:rsidP="004832BB">
            <w:pPr>
              <w:jc w:val="center"/>
              <w:rPr>
                <w:color w:val="000000" w:themeColor="text1"/>
              </w:rPr>
            </w:pPr>
            <w:r>
              <w:rPr>
                <w:color w:val="000000" w:themeColor="text1"/>
              </w:rPr>
              <w:t>3.77 (0.22)</w:t>
            </w:r>
          </w:p>
        </w:tc>
        <w:tc>
          <w:tcPr>
            <w:tcW w:w="1679" w:type="dxa"/>
          </w:tcPr>
          <w:p w14:paraId="028824A8" w14:textId="3A3D9150" w:rsidR="00045142" w:rsidRPr="00BB114E" w:rsidRDefault="009F79AF" w:rsidP="004832BB">
            <w:pPr>
              <w:jc w:val="center"/>
              <w:rPr>
                <w:color w:val="000000" w:themeColor="text1"/>
              </w:rPr>
            </w:pPr>
            <w:r w:rsidRPr="00BB114E">
              <w:rPr>
                <w:color w:val="000000" w:themeColor="text1"/>
              </w:rPr>
              <w:t>4.06</w:t>
            </w:r>
            <w:r w:rsidR="007D593D">
              <w:rPr>
                <w:color w:val="000000" w:themeColor="text1"/>
              </w:rPr>
              <w:t xml:space="preserve"> (0.07)</w:t>
            </w:r>
          </w:p>
        </w:tc>
      </w:tr>
      <w:tr w:rsidR="004004DC" w:rsidRPr="00BB114E" w14:paraId="6D7EEE5A" w14:textId="77777777" w:rsidTr="00045142">
        <w:tc>
          <w:tcPr>
            <w:tcW w:w="1719" w:type="dxa"/>
          </w:tcPr>
          <w:p w14:paraId="398AD826" w14:textId="1E93018C" w:rsidR="007A34AE" w:rsidRPr="00BB114E" w:rsidRDefault="007A34AE" w:rsidP="006F04AF">
            <w:pPr>
              <w:rPr>
                <w:color w:val="000000" w:themeColor="text1"/>
              </w:rPr>
            </w:pPr>
            <w:r w:rsidRPr="00BB114E">
              <w:rPr>
                <w:color w:val="000000" w:themeColor="text1"/>
              </w:rPr>
              <w:t>CST</w:t>
            </w:r>
          </w:p>
          <w:p w14:paraId="06C22D39" w14:textId="77777777" w:rsidR="007A34AE" w:rsidRPr="00BB114E" w:rsidRDefault="007A34AE" w:rsidP="006F04AF">
            <w:pPr>
              <w:rPr>
                <w:color w:val="000000" w:themeColor="text1"/>
              </w:rPr>
            </w:pPr>
          </w:p>
        </w:tc>
        <w:tc>
          <w:tcPr>
            <w:tcW w:w="1767" w:type="dxa"/>
          </w:tcPr>
          <w:p w14:paraId="60496454" w14:textId="77777777" w:rsidR="007A34AE" w:rsidRDefault="00033B93" w:rsidP="006F04AF">
            <w:pPr>
              <w:rPr>
                <w:b/>
                <w:color w:val="000000" w:themeColor="text1"/>
              </w:rPr>
            </w:pPr>
            <w:r>
              <w:rPr>
                <w:b/>
                <w:color w:val="000000" w:themeColor="text1"/>
              </w:rPr>
              <w:t>0.90 (</w:t>
            </w:r>
            <w:r w:rsidR="002C17CA">
              <w:rPr>
                <w:b/>
                <w:color w:val="000000" w:themeColor="text1"/>
              </w:rPr>
              <w:t>0.05)</w:t>
            </w:r>
          </w:p>
          <w:p w14:paraId="624D99E1" w14:textId="23650F71" w:rsidR="002C17CA" w:rsidRPr="00BB114E" w:rsidRDefault="002C17CA" w:rsidP="006F04AF">
            <w:pPr>
              <w:rPr>
                <w:b/>
                <w:color w:val="000000" w:themeColor="text1"/>
              </w:rPr>
            </w:pPr>
            <w:r>
              <w:rPr>
                <w:b/>
                <w:color w:val="000000" w:themeColor="text1"/>
              </w:rPr>
              <w:t>n = 20</w:t>
            </w:r>
          </w:p>
        </w:tc>
        <w:tc>
          <w:tcPr>
            <w:tcW w:w="1815" w:type="dxa"/>
          </w:tcPr>
          <w:p w14:paraId="770E24F5" w14:textId="765B9FDB" w:rsidR="007A34AE" w:rsidRPr="002C17CA" w:rsidRDefault="002C17CA" w:rsidP="002C17CA">
            <w:pPr>
              <w:rPr>
                <w:b/>
                <w:color w:val="000000" w:themeColor="text1"/>
              </w:rPr>
            </w:pPr>
            <w:r w:rsidRPr="002C17CA">
              <w:rPr>
                <w:b/>
                <w:color w:val="000000" w:themeColor="text1"/>
              </w:rPr>
              <w:t>1.</w:t>
            </w:r>
            <w:r>
              <w:rPr>
                <w:b/>
                <w:color w:val="000000" w:themeColor="text1"/>
              </w:rPr>
              <w:t xml:space="preserve">01 </w:t>
            </w:r>
            <w:r w:rsidRPr="002C17CA">
              <w:rPr>
                <w:b/>
                <w:color w:val="000000" w:themeColor="text1"/>
              </w:rPr>
              <w:t>(0.03)</w:t>
            </w:r>
          </w:p>
          <w:p w14:paraId="56153317" w14:textId="34108720" w:rsidR="002C17CA" w:rsidRPr="002C17CA" w:rsidRDefault="002C17CA" w:rsidP="002C17CA">
            <w:r>
              <w:t>n= 68</w:t>
            </w:r>
          </w:p>
        </w:tc>
        <w:tc>
          <w:tcPr>
            <w:tcW w:w="2030" w:type="dxa"/>
          </w:tcPr>
          <w:p w14:paraId="36AFF0BB" w14:textId="2FD6C714" w:rsidR="007A34AE" w:rsidRDefault="004011FD" w:rsidP="006F04AF">
            <w:pPr>
              <w:rPr>
                <w:b/>
                <w:color w:val="000000" w:themeColor="text1"/>
              </w:rPr>
            </w:pPr>
            <w:r>
              <w:rPr>
                <w:b/>
                <w:color w:val="000000" w:themeColor="text1"/>
              </w:rPr>
              <w:t>1.04</w:t>
            </w:r>
            <w:r w:rsidR="00F73960">
              <w:rPr>
                <w:b/>
                <w:color w:val="000000" w:themeColor="text1"/>
              </w:rPr>
              <w:t xml:space="preserve"> (0.025)</w:t>
            </w:r>
          </w:p>
          <w:p w14:paraId="0655D7D8" w14:textId="16B30F07" w:rsidR="00F73960" w:rsidRPr="00BB114E" w:rsidRDefault="00F73960" w:rsidP="006F04AF">
            <w:pPr>
              <w:rPr>
                <w:b/>
                <w:color w:val="000000" w:themeColor="text1"/>
              </w:rPr>
            </w:pPr>
            <w:r>
              <w:rPr>
                <w:b/>
                <w:color w:val="000000" w:themeColor="text1"/>
              </w:rPr>
              <w:t>n = 74</w:t>
            </w:r>
          </w:p>
        </w:tc>
        <w:tc>
          <w:tcPr>
            <w:tcW w:w="1679" w:type="dxa"/>
          </w:tcPr>
          <w:p w14:paraId="54CFBA09" w14:textId="77777777" w:rsidR="007A34AE" w:rsidRDefault="00483FAD" w:rsidP="006F04AF">
            <w:pPr>
              <w:rPr>
                <w:b/>
                <w:color w:val="000000" w:themeColor="text1"/>
              </w:rPr>
            </w:pPr>
            <w:r>
              <w:rPr>
                <w:b/>
                <w:color w:val="000000" w:themeColor="text1"/>
              </w:rPr>
              <w:t>1.15 (0.032)</w:t>
            </w:r>
          </w:p>
          <w:p w14:paraId="26462ED2" w14:textId="4453538D" w:rsidR="00483FAD" w:rsidRPr="00BB114E" w:rsidRDefault="00483FAD" w:rsidP="006F04AF">
            <w:pPr>
              <w:rPr>
                <w:b/>
                <w:color w:val="000000" w:themeColor="text1"/>
              </w:rPr>
            </w:pPr>
            <w:r>
              <w:rPr>
                <w:b/>
                <w:color w:val="000000" w:themeColor="text1"/>
              </w:rPr>
              <w:t>n = 82</w:t>
            </w:r>
          </w:p>
        </w:tc>
      </w:tr>
      <w:tr w:rsidR="004004DC" w:rsidRPr="00BB114E" w14:paraId="04343DA4" w14:textId="3BF304FE" w:rsidTr="00D25A96">
        <w:tc>
          <w:tcPr>
            <w:tcW w:w="9010" w:type="dxa"/>
            <w:gridSpan w:val="5"/>
          </w:tcPr>
          <w:p w14:paraId="6DCDC8EE" w14:textId="4020C5DC" w:rsidR="00790D8C" w:rsidRPr="00BB114E" w:rsidRDefault="00790D8C" w:rsidP="006F04AF">
            <w:pPr>
              <w:rPr>
                <w:i/>
                <w:color w:val="000000" w:themeColor="text1"/>
              </w:rPr>
            </w:pPr>
            <w:r w:rsidRPr="00BB114E">
              <w:rPr>
                <w:i/>
                <w:color w:val="000000" w:themeColor="text1"/>
              </w:rPr>
              <w:t>Medium wool:</w:t>
            </w:r>
          </w:p>
          <w:p w14:paraId="75135472" w14:textId="77777777" w:rsidR="00790D8C" w:rsidRPr="00BB114E" w:rsidRDefault="00790D8C" w:rsidP="006F04AF">
            <w:pPr>
              <w:rPr>
                <w:b/>
                <w:color w:val="000000" w:themeColor="text1"/>
              </w:rPr>
            </w:pPr>
          </w:p>
        </w:tc>
      </w:tr>
      <w:tr w:rsidR="004004DC" w:rsidRPr="00BB114E" w14:paraId="46323EFE" w14:textId="77777777" w:rsidTr="00045142">
        <w:tc>
          <w:tcPr>
            <w:tcW w:w="1719" w:type="dxa"/>
          </w:tcPr>
          <w:p w14:paraId="10A7804D" w14:textId="04F1BE47" w:rsidR="00201C76" w:rsidRPr="00BB114E" w:rsidRDefault="00201C76" w:rsidP="00D25A96">
            <w:pPr>
              <w:rPr>
                <w:color w:val="000000" w:themeColor="text1"/>
              </w:rPr>
            </w:pPr>
            <w:r w:rsidRPr="00BB114E">
              <w:rPr>
                <w:color w:val="000000" w:themeColor="text1"/>
              </w:rPr>
              <w:t>No. of sheep</w:t>
            </w:r>
          </w:p>
          <w:p w14:paraId="1F86FAA5" w14:textId="77777777" w:rsidR="00201C76" w:rsidRPr="00BB114E" w:rsidRDefault="00201C76" w:rsidP="00D25A96">
            <w:pPr>
              <w:rPr>
                <w:color w:val="000000" w:themeColor="text1"/>
              </w:rPr>
            </w:pPr>
          </w:p>
        </w:tc>
        <w:tc>
          <w:tcPr>
            <w:tcW w:w="1767" w:type="dxa"/>
          </w:tcPr>
          <w:p w14:paraId="184A41AB" w14:textId="468728DA" w:rsidR="00201C76" w:rsidRPr="00BB114E" w:rsidRDefault="00E07124" w:rsidP="004832BB">
            <w:pPr>
              <w:jc w:val="center"/>
              <w:rPr>
                <w:color w:val="000000" w:themeColor="text1"/>
              </w:rPr>
            </w:pPr>
            <w:r w:rsidRPr="00BB114E">
              <w:rPr>
                <w:color w:val="000000" w:themeColor="text1"/>
              </w:rPr>
              <w:t>8</w:t>
            </w:r>
          </w:p>
        </w:tc>
        <w:tc>
          <w:tcPr>
            <w:tcW w:w="1815" w:type="dxa"/>
          </w:tcPr>
          <w:p w14:paraId="73C5F9A9" w14:textId="349BC35B" w:rsidR="00201C76" w:rsidRPr="00BB114E" w:rsidRDefault="00F77E4A" w:rsidP="004832BB">
            <w:pPr>
              <w:jc w:val="center"/>
              <w:rPr>
                <w:color w:val="000000" w:themeColor="text1"/>
              </w:rPr>
            </w:pPr>
            <w:r>
              <w:rPr>
                <w:color w:val="000000" w:themeColor="text1"/>
              </w:rPr>
              <w:t>82</w:t>
            </w:r>
          </w:p>
        </w:tc>
        <w:tc>
          <w:tcPr>
            <w:tcW w:w="2030" w:type="dxa"/>
          </w:tcPr>
          <w:p w14:paraId="0D07BF9C" w14:textId="7E678B8A" w:rsidR="00201C76" w:rsidRPr="00BB114E" w:rsidRDefault="004832BB" w:rsidP="004832BB">
            <w:pPr>
              <w:jc w:val="center"/>
              <w:rPr>
                <w:color w:val="000000" w:themeColor="text1"/>
              </w:rPr>
            </w:pPr>
            <w:r w:rsidRPr="00BB114E">
              <w:rPr>
                <w:color w:val="000000" w:themeColor="text1"/>
              </w:rPr>
              <w:t>71</w:t>
            </w:r>
          </w:p>
        </w:tc>
        <w:tc>
          <w:tcPr>
            <w:tcW w:w="1679" w:type="dxa"/>
          </w:tcPr>
          <w:p w14:paraId="7D4E76D8" w14:textId="762B6D48" w:rsidR="00201C76" w:rsidRPr="00BB114E" w:rsidRDefault="00EE7E55" w:rsidP="004832BB">
            <w:pPr>
              <w:jc w:val="center"/>
              <w:rPr>
                <w:color w:val="000000" w:themeColor="text1"/>
              </w:rPr>
            </w:pPr>
            <w:r w:rsidRPr="00BB114E">
              <w:rPr>
                <w:color w:val="000000" w:themeColor="text1"/>
              </w:rPr>
              <w:t>65</w:t>
            </w:r>
          </w:p>
        </w:tc>
      </w:tr>
      <w:tr w:rsidR="004004DC" w:rsidRPr="00BB114E" w14:paraId="6BC413D4" w14:textId="019B97E6" w:rsidTr="00045142">
        <w:tc>
          <w:tcPr>
            <w:tcW w:w="1719" w:type="dxa"/>
          </w:tcPr>
          <w:p w14:paraId="42B1B277" w14:textId="5C687B06" w:rsidR="00045142" w:rsidRPr="00BB114E" w:rsidRDefault="00C21DFA" w:rsidP="00D25A96">
            <w:pPr>
              <w:rPr>
                <w:color w:val="000000" w:themeColor="text1"/>
              </w:rPr>
            </w:pPr>
            <w:r w:rsidRPr="00BB114E">
              <w:rPr>
                <w:color w:val="000000" w:themeColor="text1"/>
              </w:rPr>
              <w:t>Follicle density</w:t>
            </w:r>
          </w:p>
          <w:p w14:paraId="632D78F8" w14:textId="77777777" w:rsidR="00045142" w:rsidRPr="00BB114E" w:rsidRDefault="00045142" w:rsidP="006F04AF">
            <w:pPr>
              <w:rPr>
                <w:color w:val="000000" w:themeColor="text1"/>
              </w:rPr>
            </w:pPr>
          </w:p>
        </w:tc>
        <w:tc>
          <w:tcPr>
            <w:tcW w:w="1767" w:type="dxa"/>
          </w:tcPr>
          <w:p w14:paraId="6286AB5E" w14:textId="362E4A48" w:rsidR="00045142" w:rsidRPr="00BB114E" w:rsidRDefault="00CD3AFE" w:rsidP="004832BB">
            <w:pPr>
              <w:jc w:val="center"/>
              <w:rPr>
                <w:color w:val="000000" w:themeColor="text1"/>
              </w:rPr>
            </w:pPr>
            <w:r w:rsidRPr="00BB114E">
              <w:rPr>
                <w:color w:val="000000" w:themeColor="text1"/>
              </w:rPr>
              <w:t>87.4</w:t>
            </w:r>
            <w:r w:rsidR="00162DEA">
              <w:rPr>
                <w:color w:val="000000" w:themeColor="text1"/>
              </w:rPr>
              <w:t xml:space="preserve"> (8.35)</w:t>
            </w:r>
          </w:p>
        </w:tc>
        <w:tc>
          <w:tcPr>
            <w:tcW w:w="1815" w:type="dxa"/>
          </w:tcPr>
          <w:p w14:paraId="636916DA" w14:textId="79B8B5D4" w:rsidR="00045142" w:rsidRPr="00BB114E" w:rsidRDefault="00C7165B" w:rsidP="004832BB">
            <w:pPr>
              <w:jc w:val="center"/>
              <w:rPr>
                <w:color w:val="000000" w:themeColor="text1"/>
              </w:rPr>
            </w:pPr>
            <w:r w:rsidRPr="00BB114E">
              <w:rPr>
                <w:color w:val="000000" w:themeColor="text1"/>
              </w:rPr>
              <w:t>6</w:t>
            </w:r>
            <w:r w:rsidR="00162DEA">
              <w:rPr>
                <w:color w:val="000000" w:themeColor="text1"/>
              </w:rPr>
              <w:t>6.3 (1.60)</w:t>
            </w:r>
          </w:p>
        </w:tc>
        <w:tc>
          <w:tcPr>
            <w:tcW w:w="2030" w:type="dxa"/>
          </w:tcPr>
          <w:p w14:paraId="519EA401" w14:textId="1EED507E" w:rsidR="00045142" w:rsidRPr="00BB114E" w:rsidRDefault="004832BB" w:rsidP="004832BB">
            <w:pPr>
              <w:jc w:val="center"/>
              <w:rPr>
                <w:color w:val="000000" w:themeColor="text1"/>
              </w:rPr>
            </w:pPr>
            <w:r w:rsidRPr="00BB114E">
              <w:rPr>
                <w:color w:val="000000" w:themeColor="text1"/>
              </w:rPr>
              <w:t>61.2</w:t>
            </w:r>
            <w:r w:rsidR="00CE797A">
              <w:rPr>
                <w:color w:val="000000" w:themeColor="text1"/>
              </w:rPr>
              <w:t xml:space="preserve"> (1.90)</w:t>
            </w:r>
          </w:p>
        </w:tc>
        <w:tc>
          <w:tcPr>
            <w:tcW w:w="1679" w:type="dxa"/>
          </w:tcPr>
          <w:p w14:paraId="491EF70B" w14:textId="07B5AEA5" w:rsidR="00045142" w:rsidRPr="00BB114E" w:rsidRDefault="003744ED" w:rsidP="004832BB">
            <w:pPr>
              <w:jc w:val="center"/>
              <w:rPr>
                <w:color w:val="000000" w:themeColor="text1"/>
              </w:rPr>
            </w:pPr>
            <w:r w:rsidRPr="00BB114E">
              <w:rPr>
                <w:color w:val="000000" w:themeColor="text1"/>
              </w:rPr>
              <w:t>57.</w:t>
            </w:r>
            <w:r w:rsidR="00EE7E55" w:rsidRPr="00BB114E">
              <w:rPr>
                <w:color w:val="000000" w:themeColor="text1"/>
              </w:rPr>
              <w:t>3</w:t>
            </w:r>
            <w:r w:rsidR="0038313F">
              <w:rPr>
                <w:color w:val="000000" w:themeColor="text1"/>
              </w:rPr>
              <w:t xml:space="preserve"> (1.76)</w:t>
            </w:r>
          </w:p>
        </w:tc>
      </w:tr>
      <w:tr w:rsidR="004004DC" w:rsidRPr="00BB114E" w14:paraId="0616BC22" w14:textId="43F84C72" w:rsidTr="00045142">
        <w:tc>
          <w:tcPr>
            <w:tcW w:w="1719" w:type="dxa"/>
          </w:tcPr>
          <w:p w14:paraId="36184E95" w14:textId="77777777" w:rsidR="00045142" w:rsidRPr="00BB114E" w:rsidRDefault="00045142" w:rsidP="00D25A96">
            <w:pPr>
              <w:rPr>
                <w:color w:val="000000" w:themeColor="text1"/>
              </w:rPr>
            </w:pPr>
            <w:r w:rsidRPr="00BB114E">
              <w:rPr>
                <w:color w:val="000000" w:themeColor="text1"/>
              </w:rPr>
              <w:t>S/P ratio</w:t>
            </w:r>
          </w:p>
          <w:p w14:paraId="5C39ABFE" w14:textId="77777777" w:rsidR="00045142" w:rsidRPr="00BB114E" w:rsidRDefault="00045142" w:rsidP="006F04AF">
            <w:pPr>
              <w:rPr>
                <w:color w:val="000000" w:themeColor="text1"/>
              </w:rPr>
            </w:pPr>
          </w:p>
        </w:tc>
        <w:tc>
          <w:tcPr>
            <w:tcW w:w="1767" w:type="dxa"/>
          </w:tcPr>
          <w:p w14:paraId="2B881268" w14:textId="65525A3D" w:rsidR="00045142" w:rsidRPr="00BB114E" w:rsidRDefault="00CD3AFE" w:rsidP="004832BB">
            <w:pPr>
              <w:jc w:val="center"/>
              <w:rPr>
                <w:color w:val="000000" w:themeColor="text1"/>
              </w:rPr>
            </w:pPr>
            <w:r w:rsidRPr="00BB114E">
              <w:rPr>
                <w:color w:val="000000" w:themeColor="text1"/>
              </w:rPr>
              <w:t>43.4</w:t>
            </w:r>
            <w:r w:rsidR="00C021BB">
              <w:rPr>
                <w:color w:val="000000" w:themeColor="text1"/>
              </w:rPr>
              <w:t xml:space="preserve"> (1.58)</w:t>
            </w:r>
          </w:p>
        </w:tc>
        <w:tc>
          <w:tcPr>
            <w:tcW w:w="1815" w:type="dxa"/>
          </w:tcPr>
          <w:p w14:paraId="1E36DF2C" w14:textId="2CDE0BB4" w:rsidR="00045142" w:rsidRPr="00BB114E" w:rsidRDefault="00C7165B" w:rsidP="004832BB">
            <w:pPr>
              <w:jc w:val="center"/>
              <w:rPr>
                <w:color w:val="000000" w:themeColor="text1"/>
              </w:rPr>
            </w:pPr>
            <w:r w:rsidRPr="00BB114E">
              <w:rPr>
                <w:color w:val="000000" w:themeColor="text1"/>
              </w:rPr>
              <w:t>3</w:t>
            </w:r>
            <w:r w:rsidR="00F77E4A">
              <w:rPr>
                <w:color w:val="000000" w:themeColor="text1"/>
              </w:rPr>
              <w:t>5.4 (0.53)</w:t>
            </w:r>
          </w:p>
        </w:tc>
        <w:tc>
          <w:tcPr>
            <w:tcW w:w="2030" w:type="dxa"/>
          </w:tcPr>
          <w:p w14:paraId="3A1C6816" w14:textId="7EAE3CB0" w:rsidR="00045142" w:rsidRPr="00BB114E" w:rsidRDefault="004832BB" w:rsidP="004832BB">
            <w:pPr>
              <w:jc w:val="center"/>
              <w:rPr>
                <w:color w:val="000000" w:themeColor="text1"/>
              </w:rPr>
            </w:pPr>
            <w:r w:rsidRPr="00BB114E">
              <w:rPr>
                <w:color w:val="000000" w:themeColor="text1"/>
              </w:rPr>
              <w:t>24.3</w:t>
            </w:r>
            <w:r w:rsidR="00417270">
              <w:rPr>
                <w:color w:val="000000" w:themeColor="text1"/>
              </w:rPr>
              <w:t xml:space="preserve"> (0.45)</w:t>
            </w:r>
          </w:p>
        </w:tc>
        <w:tc>
          <w:tcPr>
            <w:tcW w:w="1679" w:type="dxa"/>
          </w:tcPr>
          <w:p w14:paraId="2799827D" w14:textId="495A8FC4" w:rsidR="00045142" w:rsidRPr="00BB114E" w:rsidRDefault="009D3DB9" w:rsidP="004832BB">
            <w:pPr>
              <w:jc w:val="center"/>
              <w:rPr>
                <w:color w:val="000000" w:themeColor="text1"/>
              </w:rPr>
            </w:pPr>
            <w:r w:rsidRPr="00BB114E">
              <w:rPr>
                <w:color w:val="000000" w:themeColor="text1"/>
              </w:rPr>
              <w:t>29.3</w:t>
            </w:r>
            <w:r w:rsidR="00536610">
              <w:rPr>
                <w:color w:val="000000" w:themeColor="text1"/>
              </w:rPr>
              <w:t xml:space="preserve"> (0.57)</w:t>
            </w:r>
          </w:p>
        </w:tc>
      </w:tr>
      <w:tr w:rsidR="004004DC" w:rsidRPr="00BB114E" w14:paraId="4192EE66" w14:textId="472FBD6B" w:rsidTr="00045142">
        <w:tc>
          <w:tcPr>
            <w:tcW w:w="1719" w:type="dxa"/>
          </w:tcPr>
          <w:p w14:paraId="5D8B6B51" w14:textId="77777777" w:rsidR="00045142" w:rsidRPr="00BB114E" w:rsidRDefault="00045142" w:rsidP="00D25A96">
            <w:pPr>
              <w:rPr>
                <w:color w:val="000000" w:themeColor="text1"/>
              </w:rPr>
            </w:pPr>
            <w:proofErr w:type="spellStart"/>
            <w:r w:rsidRPr="00BB114E">
              <w:rPr>
                <w:color w:val="000000" w:themeColor="text1"/>
              </w:rPr>
              <w:t>Dp</w:t>
            </w:r>
            <w:proofErr w:type="spellEnd"/>
          </w:p>
          <w:p w14:paraId="313C1954" w14:textId="77777777" w:rsidR="00045142" w:rsidRPr="00BB114E" w:rsidRDefault="00045142" w:rsidP="006F04AF">
            <w:pPr>
              <w:rPr>
                <w:color w:val="000000" w:themeColor="text1"/>
              </w:rPr>
            </w:pPr>
          </w:p>
        </w:tc>
        <w:tc>
          <w:tcPr>
            <w:tcW w:w="1767" w:type="dxa"/>
          </w:tcPr>
          <w:p w14:paraId="69A46F19" w14:textId="17E49E23" w:rsidR="00045142" w:rsidRPr="00BB114E" w:rsidRDefault="00CD3AFE" w:rsidP="004832BB">
            <w:pPr>
              <w:jc w:val="center"/>
              <w:rPr>
                <w:color w:val="000000" w:themeColor="text1"/>
              </w:rPr>
            </w:pPr>
            <w:r w:rsidRPr="00BB114E">
              <w:rPr>
                <w:color w:val="000000" w:themeColor="text1"/>
              </w:rPr>
              <w:t>1</w:t>
            </w:r>
            <w:r w:rsidR="00EF43D8">
              <w:rPr>
                <w:color w:val="000000" w:themeColor="text1"/>
              </w:rPr>
              <w:t>7.0 (</w:t>
            </w:r>
            <w:r w:rsidR="003628B3">
              <w:rPr>
                <w:color w:val="000000" w:themeColor="text1"/>
              </w:rPr>
              <w:t>0.78)</w:t>
            </w:r>
          </w:p>
        </w:tc>
        <w:tc>
          <w:tcPr>
            <w:tcW w:w="1815" w:type="dxa"/>
          </w:tcPr>
          <w:p w14:paraId="64470C23" w14:textId="0C2BCD9E" w:rsidR="00045142" w:rsidRPr="00BB114E" w:rsidRDefault="00C7165B" w:rsidP="004832BB">
            <w:pPr>
              <w:jc w:val="center"/>
              <w:rPr>
                <w:color w:val="000000" w:themeColor="text1"/>
              </w:rPr>
            </w:pPr>
            <w:r w:rsidRPr="00BB114E">
              <w:rPr>
                <w:color w:val="000000" w:themeColor="text1"/>
              </w:rPr>
              <w:t>19.</w:t>
            </w:r>
            <w:r w:rsidR="003628B3">
              <w:rPr>
                <w:color w:val="000000" w:themeColor="text1"/>
              </w:rPr>
              <w:t>0 (0.38)</w:t>
            </w:r>
          </w:p>
        </w:tc>
        <w:tc>
          <w:tcPr>
            <w:tcW w:w="2030" w:type="dxa"/>
          </w:tcPr>
          <w:p w14:paraId="14A996CD" w14:textId="2EA7AB33" w:rsidR="00045142" w:rsidRPr="00BB114E" w:rsidRDefault="004832BB" w:rsidP="004832BB">
            <w:pPr>
              <w:jc w:val="center"/>
              <w:rPr>
                <w:color w:val="000000" w:themeColor="text1"/>
              </w:rPr>
            </w:pPr>
            <w:r w:rsidRPr="00BB114E">
              <w:rPr>
                <w:color w:val="000000" w:themeColor="text1"/>
              </w:rPr>
              <w:t>20.2</w:t>
            </w:r>
            <w:r w:rsidR="00BD59F3">
              <w:rPr>
                <w:color w:val="000000" w:themeColor="text1"/>
              </w:rPr>
              <w:t xml:space="preserve"> (0.44)</w:t>
            </w:r>
          </w:p>
        </w:tc>
        <w:tc>
          <w:tcPr>
            <w:tcW w:w="1679" w:type="dxa"/>
          </w:tcPr>
          <w:p w14:paraId="0D827AB4" w14:textId="01BA0033" w:rsidR="00045142" w:rsidRPr="00BB114E" w:rsidRDefault="003744ED" w:rsidP="004832BB">
            <w:pPr>
              <w:jc w:val="center"/>
              <w:rPr>
                <w:color w:val="000000" w:themeColor="text1"/>
              </w:rPr>
            </w:pPr>
            <w:r w:rsidRPr="00BB114E">
              <w:rPr>
                <w:color w:val="000000" w:themeColor="text1"/>
              </w:rPr>
              <w:t>21.2</w:t>
            </w:r>
            <w:r w:rsidR="00C2549E">
              <w:rPr>
                <w:color w:val="000000" w:themeColor="text1"/>
              </w:rPr>
              <w:t xml:space="preserve"> (0.50)</w:t>
            </w:r>
          </w:p>
        </w:tc>
      </w:tr>
      <w:tr w:rsidR="004004DC" w:rsidRPr="00BB114E" w14:paraId="1C2EDB15" w14:textId="61AA1425" w:rsidTr="00045142">
        <w:tc>
          <w:tcPr>
            <w:tcW w:w="1719" w:type="dxa"/>
          </w:tcPr>
          <w:p w14:paraId="48A0DD50" w14:textId="77777777" w:rsidR="00045142" w:rsidRPr="00BB114E" w:rsidRDefault="00045142" w:rsidP="00D25A96">
            <w:pPr>
              <w:rPr>
                <w:color w:val="000000" w:themeColor="text1"/>
              </w:rPr>
            </w:pPr>
            <w:proofErr w:type="spellStart"/>
            <w:r w:rsidRPr="00BB114E">
              <w:rPr>
                <w:color w:val="000000" w:themeColor="text1"/>
              </w:rPr>
              <w:t>Dp</w:t>
            </w:r>
            <w:proofErr w:type="spellEnd"/>
            <w:r w:rsidRPr="00BB114E">
              <w:rPr>
                <w:color w:val="000000" w:themeColor="text1"/>
              </w:rPr>
              <w:t xml:space="preserve"> SD</w:t>
            </w:r>
          </w:p>
          <w:p w14:paraId="3CD09F0A" w14:textId="77777777" w:rsidR="00045142" w:rsidRPr="00BB114E" w:rsidRDefault="00045142" w:rsidP="006F04AF">
            <w:pPr>
              <w:rPr>
                <w:color w:val="000000" w:themeColor="text1"/>
              </w:rPr>
            </w:pPr>
          </w:p>
        </w:tc>
        <w:tc>
          <w:tcPr>
            <w:tcW w:w="1767" w:type="dxa"/>
          </w:tcPr>
          <w:p w14:paraId="2A721043" w14:textId="715F8DB4" w:rsidR="00045142" w:rsidRPr="00BB114E" w:rsidRDefault="00CD3AFE" w:rsidP="004832BB">
            <w:pPr>
              <w:jc w:val="center"/>
              <w:rPr>
                <w:color w:val="000000" w:themeColor="text1"/>
              </w:rPr>
            </w:pPr>
            <w:r w:rsidRPr="00BB114E">
              <w:rPr>
                <w:color w:val="000000" w:themeColor="text1"/>
              </w:rPr>
              <w:t>2.43</w:t>
            </w:r>
            <w:r w:rsidR="00AC14CC">
              <w:rPr>
                <w:color w:val="000000" w:themeColor="text1"/>
              </w:rPr>
              <w:t xml:space="preserve"> (0.22)</w:t>
            </w:r>
          </w:p>
        </w:tc>
        <w:tc>
          <w:tcPr>
            <w:tcW w:w="1815" w:type="dxa"/>
          </w:tcPr>
          <w:p w14:paraId="74E694B5" w14:textId="2B2C2401" w:rsidR="00045142" w:rsidRPr="00BB114E" w:rsidRDefault="00AC14CC" w:rsidP="004832BB">
            <w:pPr>
              <w:jc w:val="center"/>
              <w:rPr>
                <w:color w:val="000000" w:themeColor="text1"/>
              </w:rPr>
            </w:pPr>
            <w:r>
              <w:rPr>
                <w:color w:val="000000" w:themeColor="text1"/>
              </w:rPr>
              <w:t>2.98 (0.12)</w:t>
            </w:r>
          </w:p>
        </w:tc>
        <w:tc>
          <w:tcPr>
            <w:tcW w:w="2030" w:type="dxa"/>
          </w:tcPr>
          <w:p w14:paraId="4CE3D0B3" w14:textId="0F44D405" w:rsidR="00045142" w:rsidRPr="00BB114E" w:rsidRDefault="004832BB" w:rsidP="004832BB">
            <w:pPr>
              <w:jc w:val="center"/>
              <w:rPr>
                <w:color w:val="000000" w:themeColor="text1"/>
              </w:rPr>
            </w:pPr>
            <w:r w:rsidRPr="00BB114E">
              <w:rPr>
                <w:color w:val="000000" w:themeColor="text1"/>
              </w:rPr>
              <w:t>3.03</w:t>
            </w:r>
            <w:r w:rsidR="00BF5956">
              <w:rPr>
                <w:color w:val="000000" w:themeColor="text1"/>
              </w:rPr>
              <w:t xml:space="preserve"> (0.10)</w:t>
            </w:r>
          </w:p>
        </w:tc>
        <w:tc>
          <w:tcPr>
            <w:tcW w:w="1679" w:type="dxa"/>
          </w:tcPr>
          <w:p w14:paraId="54D3B797" w14:textId="2FC35571" w:rsidR="00045142" w:rsidRPr="00BB114E" w:rsidRDefault="00FB0EE0" w:rsidP="004832BB">
            <w:pPr>
              <w:jc w:val="center"/>
              <w:rPr>
                <w:color w:val="000000" w:themeColor="text1"/>
              </w:rPr>
            </w:pPr>
            <w:r w:rsidRPr="00BB114E">
              <w:rPr>
                <w:color w:val="000000" w:themeColor="text1"/>
              </w:rPr>
              <w:t>3.89</w:t>
            </w:r>
            <w:r w:rsidR="006D49FA">
              <w:rPr>
                <w:color w:val="000000" w:themeColor="text1"/>
              </w:rPr>
              <w:t xml:space="preserve"> (0.22)</w:t>
            </w:r>
          </w:p>
        </w:tc>
      </w:tr>
      <w:tr w:rsidR="004004DC" w:rsidRPr="00BB114E" w14:paraId="1DC3410F" w14:textId="59370820" w:rsidTr="00045142">
        <w:tc>
          <w:tcPr>
            <w:tcW w:w="1719" w:type="dxa"/>
          </w:tcPr>
          <w:p w14:paraId="5E572C90" w14:textId="77777777" w:rsidR="00045142" w:rsidRPr="00BB114E" w:rsidRDefault="00045142" w:rsidP="00D25A96">
            <w:pPr>
              <w:rPr>
                <w:color w:val="000000" w:themeColor="text1"/>
              </w:rPr>
            </w:pPr>
            <w:r w:rsidRPr="00BB114E">
              <w:rPr>
                <w:color w:val="000000" w:themeColor="text1"/>
              </w:rPr>
              <w:t>Ds</w:t>
            </w:r>
          </w:p>
          <w:p w14:paraId="4C97670E" w14:textId="77777777" w:rsidR="00045142" w:rsidRPr="00BB114E" w:rsidRDefault="00045142" w:rsidP="006F04AF">
            <w:pPr>
              <w:rPr>
                <w:color w:val="000000" w:themeColor="text1"/>
              </w:rPr>
            </w:pPr>
          </w:p>
        </w:tc>
        <w:tc>
          <w:tcPr>
            <w:tcW w:w="1767" w:type="dxa"/>
          </w:tcPr>
          <w:p w14:paraId="6759674A" w14:textId="1C189A9E" w:rsidR="00045142" w:rsidRPr="00BB114E" w:rsidRDefault="00CD3AFE" w:rsidP="004832BB">
            <w:pPr>
              <w:jc w:val="center"/>
              <w:rPr>
                <w:color w:val="000000" w:themeColor="text1"/>
              </w:rPr>
            </w:pPr>
            <w:r w:rsidRPr="00BB114E">
              <w:rPr>
                <w:color w:val="000000" w:themeColor="text1"/>
              </w:rPr>
              <w:t>18.5</w:t>
            </w:r>
            <w:r w:rsidR="002F0310">
              <w:rPr>
                <w:color w:val="000000" w:themeColor="text1"/>
              </w:rPr>
              <w:t xml:space="preserve"> (0.65)</w:t>
            </w:r>
          </w:p>
        </w:tc>
        <w:tc>
          <w:tcPr>
            <w:tcW w:w="1815" w:type="dxa"/>
          </w:tcPr>
          <w:p w14:paraId="6BDC6E9A" w14:textId="76F0714B" w:rsidR="00045142" w:rsidRPr="00BB114E" w:rsidRDefault="00535F96" w:rsidP="004832BB">
            <w:pPr>
              <w:jc w:val="center"/>
              <w:rPr>
                <w:color w:val="000000" w:themeColor="text1"/>
              </w:rPr>
            </w:pPr>
            <w:r w:rsidRPr="00BB114E">
              <w:rPr>
                <w:color w:val="000000" w:themeColor="text1"/>
              </w:rPr>
              <w:t>20.7</w:t>
            </w:r>
            <w:r w:rsidR="002F0310">
              <w:rPr>
                <w:color w:val="000000" w:themeColor="text1"/>
              </w:rPr>
              <w:t xml:space="preserve"> (0.28)</w:t>
            </w:r>
          </w:p>
        </w:tc>
        <w:tc>
          <w:tcPr>
            <w:tcW w:w="2030" w:type="dxa"/>
          </w:tcPr>
          <w:p w14:paraId="028BF94B" w14:textId="739AAB3F" w:rsidR="00045142" w:rsidRPr="00BB114E" w:rsidRDefault="004832BB" w:rsidP="004832BB">
            <w:pPr>
              <w:jc w:val="center"/>
              <w:rPr>
                <w:color w:val="000000" w:themeColor="text1"/>
              </w:rPr>
            </w:pPr>
            <w:r w:rsidRPr="00BB114E">
              <w:rPr>
                <w:color w:val="000000" w:themeColor="text1"/>
              </w:rPr>
              <w:t>21.8</w:t>
            </w:r>
            <w:r w:rsidR="002B72FC">
              <w:rPr>
                <w:color w:val="000000" w:themeColor="text1"/>
              </w:rPr>
              <w:t xml:space="preserve"> (0.22)</w:t>
            </w:r>
          </w:p>
        </w:tc>
        <w:tc>
          <w:tcPr>
            <w:tcW w:w="1679" w:type="dxa"/>
          </w:tcPr>
          <w:p w14:paraId="2F3F9F86" w14:textId="6FE5BA5A" w:rsidR="00045142" w:rsidRPr="00BB114E" w:rsidRDefault="003744ED" w:rsidP="004832BB">
            <w:pPr>
              <w:jc w:val="center"/>
              <w:rPr>
                <w:color w:val="000000" w:themeColor="text1"/>
              </w:rPr>
            </w:pPr>
            <w:r w:rsidRPr="00BB114E">
              <w:rPr>
                <w:color w:val="000000" w:themeColor="text1"/>
              </w:rPr>
              <w:t>22.</w:t>
            </w:r>
            <w:r w:rsidR="00D23A5D" w:rsidRPr="00BB114E">
              <w:rPr>
                <w:color w:val="000000" w:themeColor="text1"/>
              </w:rPr>
              <w:t>2</w:t>
            </w:r>
            <w:r w:rsidR="00B42B0B">
              <w:rPr>
                <w:color w:val="000000" w:themeColor="text1"/>
              </w:rPr>
              <w:t xml:space="preserve"> (0.50)</w:t>
            </w:r>
          </w:p>
        </w:tc>
      </w:tr>
      <w:tr w:rsidR="004004DC" w:rsidRPr="00BB114E" w14:paraId="50FED3EF" w14:textId="36D7A0BC" w:rsidTr="00045142">
        <w:tc>
          <w:tcPr>
            <w:tcW w:w="1719" w:type="dxa"/>
          </w:tcPr>
          <w:p w14:paraId="51557CBC" w14:textId="77777777" w:rsidR="00045142" w:rsidRPr="00BB114E" w:rsidRDefault="00045142" w:rsidP="00D25A96">
            <w:pPr>
              <w:rPr>
                <w:color w:val="000000" w:themeColor="text1"/>
              </w:rPr>
            </w:pPr>
            <w:proofErr w:type="spellStart"/>
            <w:r w:rsidRPr="00BB114E">
              <w:rPr>
                <w:color w:val="000000" w:themeColor="text1"/>
              </w:rPr>
              <w:t>DsSD</w:t>
            </w:r>
            <w:proofErr w:type="spellEnd"/>
          </w:p>
          <w:p w14:paraId="66A38B81" w14:textId="77777777" w:rsidR="00045142" w:rsidRPr="00BB114E" w:rsidRDefault="00045142" w:rsidP="006F04AF">
            <w:pPr>
              <w:rPr>
                <w:color w:val="000000" w:themeColor="text1"/>
              </w:rPr>
            </w:pPr>
          </w:p>
        </w:tc>
        <w:tc>
          <w:tcPr>
            <w:tcW w:w="1767" w:type="dxa"/>
          </w:tcPr>
          <w:p w14:paraId="2B2BB067" w14:textId="6AB33726" w:rsidR="00045142" w:rsidRPr="00BB114E" w:rsidRDefault="00CD3AFE" w:rsidP="004832BB">
            <w:pPr>
              <w:jc w:val="center"/>
              <w:rPr>
                <w:color w:val="000000" w:themeColor="text1"/>
              </w:rPr>
            </w:pPr>
            <w:r w:rsidRPr="00BB114E">
              <w:rPr>
                <w:color w:val="000000" w:themeColor="text1"/>
              </w:rPr>
              <w:t>2.2</w:t>
            </w:r>
            <w:r w:rsidR="00972BA1">
              <w:rPr>
                <w:color w:val="000000" w:themeColor="text1"/>
              </w:rPr>
              <w:t xml:space="preserve"> (0.18)</w:t>
            </w:r>
          </w:p>
        </w:tc>
        <w:tc>
          <w:tcPr>
            <w:tcW w:w="1815" w:type="dxa"/>
          </w:tcPr>
          <w:p w14:paraId="461B1F68" w14:textId="39B08E78" w:rsidR="00045142" w:rsidRPr="00BB114E" w:rsidRDefault="00972BA1" w:rsidP="004832BB">
            <w:pPr>
              <w:jc w:val="center"/>
              <w:rPr>
                <w:color w:val="000000" w:themeColor="text1"/>
              </w:rPr>
            </w:pPr>
            <w:r>
              <w:rPr>
                <w:color w:val="000000" w:themeColor="text1"/>
              </w:rPr>
              <w:t>2.89 (0.07)</w:t>
            </w:r>
          </w:p>
        </w:tc>
        <w:tc>
          <w:tcPr>
            <w:tcW w:w="2030" w:type="dxa"/>
          </w:tcPr>
          <w:p w14:paraId="1990B745" w14:textId="313EFCA1" w:rsidR="00045142" w:rsidRPr="00BB114E" w:rsidRDefault="004832BB" w:rsidP="004832BB">
            <w:pPr>
              <w:jc w:val="center"/>
              <w:rPr>
                <w:color w:val="000000" w:themeColor="text1"/>
              </w:rPr>
            </w:pPr>
            <w:r w:rsidRPr="00BB114E">
              <w:rPr>
                <w:color w:val="000000" w:themeColor="text1"/>
              </w:rPr>
              <w:t>2.95</w:t>
            </w:r>
            <w:r w:rsidR="009947A4">
              <w:rPr>
                <w:color w:val="000000" w:themeColor="text1"/>
              </w:rPr>
              <w:t xml:space="preserve"> (0.08)</w:t>
            </w:r>
          </w:p>
        </w:tc>
        <w:tc>
          <w:tcPr>
            <w:tcW w:w="1679" w:type="dxa"/>
          </w:tcPr>
          <w:p w14:paraId="093E29F6" w14:textId="5549713F" w:rsidR="00045142" w:rsidRPr="00BB114E" w:rsidRDefault="00982F2D" w:rsidP="004832BB">
            <w:pPr>
              <w:jc w:val="center"/>
              <w:rPr>
                <w:color w:val="000000" w:themeColor="text1"/>
              </w:rPr>
            </w:pPr>
            <w:r w:rsidRPr="00BB114E">
              <w:rPr>
                <w:color w:val="000000" w:themeColor="text1"/>
              </w:rPr>
              <w:t>3.8</w:t>
            </w:r>
            <w:r w:rsidR="002A6996">
              <w:rPr>
                <w:color w:val="000000" w:themeColor="text1"/>
              </w:rPr>
              <w:t>6 (0.29)</w:t>
            </w:r>
          </w:p>
        </w:tc>
      </w:tr>
      <w:tr w:rsidR="004004DC" w:rsidRPr="00BB114E" w14:paraId="60D6B967" w14:textId="77777777" w:rsidTr="00045142">
        <w:tc>
          <w:tcPr>
            <w:tcW w:w="1719" w:type="dxa"/>
          </w:tcPr>
          <w:p w14:paraId="28939F01" w14:textId="4247A322" w:rsidR="007A34AE" w:rsidRPr="00BB114E" w:rsidRDefault="007A34AE" w:rsidP="00D25A96">
            <w:pPr>
              <w:rPr>
                <w:color w:val="000000" w:themeColor="text1"/>
              </w:rPr>
            </w:pPr>
            <w:r w:rsidRPr="00BB114E">
              <w:rPr>
                <w:color w:val="000000" w:themeColor="text1"/>
              </w:rPr>
              <w:t>CST</w:t>
            </w:r>
          </w:p>
          <w:p w14:paraId="78FA3DD0" w14:textId="77777777" w:rsidR="007A34AE" w:rsidRPr="00BB114E" w:rsidRDefault="007A34AE" w:rsidP="00D25A96">
            <w:pPr>
              <w:rPr>
                <w:color w:val="000000" w:themeColor="text1"/>
              </w:rPr>
            </w:pPr>
          </w:p>
        </w:tc>
        <w:tc>
          <w:tcPr>
            <w:tcW w:w="1767" w:type="dxa"/>
          </w:tcPr>
          <w:p w14:paraId="51FCC4A0" w14:textId="77777777" w:rsidR="004A0702" w:rsidRDefault="004A0702" w:rsidP="006F04AF">
            <w:pPr>
              <w:rPr>
                <w:b/>
                <w:color w:val="000000" w:themeColor="text1"/>
              </w:rPr>
            </w:pPr>
          </w:p>
          <w:p w14:paraId="33224734" w14:textId="4BBDF8C0" w:rsidR="007A34AE" w:rsidRPr="00BB114E" w:rsidRDefault="004A0702" w:rsidP="006F04AF">
            <w:pPr>
              <w:rPr>
                <w:b/>
                <w:color w:val="000000" w:themeColor="text1"/>
              </w:rPr>
            </w:pPr>
            <w:r>
              <w:rPr>
                <w:b/>
                <w:color w:val="000000" w:themeColor="text1"/>
              </w:rPr>
              <w:t>n =3</w:t>
            </w:r>
          </w:p>
        </w:tc>
        <w:tc>
          <w:tcPr>
            <w:tcW w:w="1815" w:type="dxa"/>
          </w:tcPr>
          <w:p w14:paraId="4E1466F3" w14:textId="77777777" w:rsidR="007A34AE" w:rsidRDefault="009F49CA" w:rsidP="006F04AF">
            <w:pPr>
              <w:rPr>
                <w:b/>
                <w:color w:val="000000" w:themeColor="text1"/>
              </w:rPr>
            </w:pPr>
            <w:r>
              <w:rPr>
                <w:b/>
                <w:color w:val="000000" w:themeColor="text1"/>
              </w:rPr>
              <w:t>0.98 (0.03)</w:t>
            </w:r>
          </w:p>
          <w:p w14:paraId="45126C6F" w14:textId="7FBE6213" w:rsidR="009F49CA" w:rsidRPr="00BB114E" w:rsidRDefault="009F49CA" w:rsidP="006F04AF">
            <w:pPr>
              <w:rPr>
                <w:b/>
                <w:color w:val="000000" w:themeColor="text1"/>
              </w:rPr>
            </w:pPr>
            <w:r>
              <w:rPr>
                <w:b/>
                <w:color w:val="000000" w:themeColor="text1"/>
              </w:rPr>
              <w:t>n = 35</w:t>
            </w:r>
          </w:p>
        </w:tc>
        <w:tc>
          <w:tcPr>
            <w:tcW w:w="2030" w:type="dxa"/>
          </w:tcPr>
          <w:p w14:paraId="1EB7785B" w14:textId="77777777" w:rsidR="007A34AE" w:rsidRDefault="00AA6886" w:rsidP="006F04AF">
            <w:pPr>
              <w:rPr>
                <w:b/>
                <w:color w:val="000000" w:themeColor="text1"/>
              </w:rPr>
            </w:pPr>
            <w:r>
              <w:rPr>
                <w:b/>
                <w:color w:val="000000" w:themeColor="text1"/>
              </w:rPr>
              <w:t>1.10 (0.03)</w:t>
            </w:r>
          </w:p>
          <w:p w14:paraId="6ED6B04B" w14:textId="78777448" w:rsidR="00AA6886" w:rsidRPr="00BB114E" w:rsidRDefault="00AA6886" w:rsidP="006F04AF">
            <w:pPr>
              <w:rPr>
                <w:b/>
                <w:color w:val="000000" w:themeColor="text1"/>
              </w:rPr>
            </w:pPr>
            <w:r>
              <w:rPr>
                <w:b/>
                <w:color w:val="000000" w:themeColor="text1"/>
              </w:rPr>
              <w:t>n = 49</w:t>
            </w:r>
          </w:p>
        </w:tc>
        <w:tc>
          <w:tcPr>
            <w:tcW w:w="1679" w:type="dxa"/>
          </w:tcPr>
          <w:p w14:paraId="40E85CE7" w14:textId="77777777" w:rsidR="007A34AE" w:rsidRDefault="009F49CA" w:rsidP="006F04AF">
            <w:pPr>
              <w:rPr>
                <w:b/>
                <w:color w:val="000000" w:themeColor="text1"/>
              </w:rPr>
            </w:pPr>
            <w:r>
              <w:rPr>
                <w:b/>
                <w:color w:val="000000" w:themeColor="text1"/>
              </w:rPr>
              <w:t>1.20 (0.06)</w:t>
            </w:r>
          </w:p>
          <w:p w14:paraId="3D362282" w14:textId="2F684463" w:rsidR="009F49CA" w:rsidRPr="00BB114E" w:rsidRDefault="009F49CA" w:rsidP="006F04AF">
            <w:pPr>
              <w:rPr>
                <w:b/>
                <w:color w:val="000000" w:themeColor="text1"/>
              </w:rPr>
            </w:pPr>
            <w:r>
              <w:rPr>
                <w:b/>
                <w:color w:val="000000" w:themeColor="text1"/>
              </w:rPr>
              <w:t>n = 34</w:t>
            </w:r>
          </w:p>
        </w:tc>
      </w:tr>
      <w:tr w:rsidR="004004DC" w:rsidRPr="00BB114E" w14:paraId="7D571569" w14:textId="77777777" w:rsidTr="00D25A96">
        <w:tc>
          <w:tcPr>
            <w:tcW w:w="9010" w:type="dxa"/>
            <w:gridSpan w:val="5"/>
          </w:tcPr>
          <w:p w14:paraId="07A19F84" w14:textId="7F90FE44" w:rsidR="00952051" w:rsidRPr="00BB114E" w:rsidRDefault="00952051" w:rsidP="006F04AF">
            <w:pPr>
              <w:rPr>
                <w:i/>
                <w:color w:val="000000" w:themeColor="text1"/>
              </w:rPr>
            </w:pPr>
            <w:r w:rsidRPr="00BB114E">
              <w:rPr>
                <w:i/>
                <w:color w:val="000000" w:themeColor="text1"/>
              </w:rPr>
              <w:t>Fine and superfine wool:</w:t>
            </w:r>
          </w:p>
          <w:p w14:paraId="7A7F3667" w14:textId="3B74B71D" w:rsidR="00952051" w:rsidRPr="00BB114E" w:rsidRDefault="00952051" w:rsidP="006F04AF">
            <w:pPr>
              <w:rPr>
                <w:b/>
                <w:color w:val="000000" w:themeColor="text1"/>
              </w:rPr>
            </w:pPr>
          </w:p>
        </w:tc>
      </w:tr>
      <w:tr w:rsidR="004004DC" w:rsidRPr="00BB114E" w14:paraId="4DA2EA6D" w14:textId="77777777" w:rsidTr="00045142">
        <w:tc>
          <w:tcPr>
            <w:tcW w:w="1719" w:type="dxa"/>
          </w:tcPr>
          <w:p w14:paraId="7E082C30" w14:textId="1A94306A" w:rsidR="00B73E84" w:rsidRPr="00BB114E" w:rsidRDefault="00B73E84" w:rsidP="00D25A96">
            <w:pPr>
              <w:rPr>
                <w:color w:val="000000" w:themeColor="text1"/>
              </w:rPr>
            </w:pPr>
            <w:r w:rsidRPr="00BB114E">
              <w:rPr>
                <w:color w:val="000000" w:themeColor="text1"/>
              </w:rPr>
              <w:t>No. of sheep</w:t>
            </w:r>
          </w:p>
          <w:p w14:paraId="23D24F53" w14:textId="77777777" w:rsidR="00B73E84" w:rsidRPr="00BB114E" w:rsidRDefault="00B73E84" w:rsidP="00D25A96">
            <w:pPr>
              <w:rPr>
                <w:color w:val="000000" w:themeColor="text1"/>
              </w:rPr>
            </w:pPr>
          </w:p>
        </w:tc>
        <w:tc>
          <w:tcPr>
            <w:tcW w:w="1767" w:type="dxa"/>
          </w:tcPr>
          <w:p w14:paraId="5639E756" w14:textId="5CEA2EFA" w:rsidR="00B73E84" w:rsidRPr="00BB114E" w:rsidRDefault="006F1B0B" w:rsidP="005F6118">
            <w:pPr>
              <w:jc w:val="center"/>
              <w:rPr>
                <w:color w:val="000000" w:themeColor="text1"/>
              </w:rPr>
            </w:pPr>
            <w:r>
              <w:rPr>
                <w:color w:val="000000" w:themeColor="text1"/>
              </w:rPr>
              <w:t>4</w:t>
            </w:r>
          </w:p>
        </w:tc>
        <w:tc>
          <w:tcPr>
            <w:tcW w:w="1815" w:type="dxa"/>
          </w:tcPr>
          <w:p w14:paraId="066CB353" w14:textId="3ECA0469" w:rsidR="00B73E84" w:rsidRPr="00BB114E" w:rsidRDefault="007A5A54" w:rsidP="005F6118">
            <w:pPr>
              <w:jc w:val="center"/>
              <w:rPr>
                <w:color w:val="000000" w:themeColor="text1"/>
              </w:rPr>
            </w:pPr>
            <w:r w:rsidRPr="00BB114E">
              <w:rPr>
                <w:color w:val="000000" w:themeColor="text1"/>
              </w:rPr>
              <w:t>11</w:t>
            </w:r>
          </w:p>
        </w:tc>
        <w:tc>
          <w:tcPr>
            <w:tcW w:w="2030" w:type="dxa"/>
          </w:tcPr>
          <w:p w14:paraId="13282BE8" w14:textId="22F14ADA" w:rsidR="00B73E84" w:rsidRPr="00BB114E" w:rsidRDefault="00BF150A" w:rsidP="005F6118">
            <w:pPr>
              <w:jc w:val="center"/>
              <w:rPr>
                <w:color w:val="000000" w:themeColor="text1"/>
              </w:rPr>
            </w:pPr>
            <w:r w:rsidRPr="00BB114E">
              <w:rPr>
                <w:color w:val="000000" w:themeColor="text1"/>
              </w:rPr>
              <w:t>21</w:t>
            </w:r>
          </w:p>
        </w:tc>
        <w:tc>
          <w:tcPr>
            <w:tcW w:w="1679" w:type="dxa"/>
          </w:tcPr>
          <w:p w14:paraId="072911F7" w14:textId="249DE832" w:rsidR="00B73E84" w:rsidRPr="00BB114E" w:rsidRDefault="007A5A54" w:rsidP="005F6118">
            <w:pPr>
              <w:jc w:val="center"/>
              <w:rPr>
                <w:color w:val="000000" w:themeColor="text1"/>
              </w:rPr>
            </w:pPr>
            <w:r w:rsidRPr="00BB114E">
              <w:rPr>
                <w:color w:val="000000" w:themeColor="text1"/>
              </w:rPr>
              <w:t>6</w:t>
            </w:r>
          </w:p>
        </w:tc>
      </w:tr>
      <w:tr w:rsidR="004004DC" w:rsidRPr="00BB114E" w14:paraId="27E27AF8" w14:textId="4D3C4CA0" w:rsidTr="003E4828">
        <w:trPr>
          <w:trHeight w:val="605"/>
        </w:trPr>
        <w:tc>
          <w:tcPr>
            <w:tcW w:w="1719" w:type="dxa"/>
          </w:tcPr>
          <w:p w14:paraId="0DE2A0F3" w14:textId="73AB1336" w:rsidR="00952051" w:rsidRPr="00BB114E" w:rsidRDefault="00C21DFA" w:rsidP="00D25A96">
            <w:pPr>
              <w:rPr>
                <w:color w:val="000000" w:themeColor="text1"/>
              </w:rPr>
            </w:pPr>
            <w:r w:rsidRPr="00BB114E">
              <w:rPr>
                <w:color w:val="000000" w:themeColor="text1"/>
              </w:rPr>
              <w:lastRenderedPageBreak/>
              <w:t>Follicle density</w:t>
            </w:r>
          </w:p>
          <w:p w14:paraId="4E2479CA" w14:textId="77777777" w:rsidR="00952051" w:rsidRPr="00BB114E" w:rsidRDefault="00952051" w:rsidP="006F04AF">
            <w:pPr>
              <w:rPr>
                <w:color w:val="000000" w:themeColor="text1"/>
              </w:rPr>
            </w:pPr>
          </w:p>
        </w:tc>
        <w:tc>
          <w:tcPr>
            <w:tcW w:w="1767" w:type="dxa"/>
          </w:tcPr>
          <w:p w14:paraId="6861096E" w14:textId="77777777" w:rsidR="00952051" w:rsidRPr="00BB114E" w:rsidRDefault="00952051" w:rsidP="005F6118">
            <w:pPr>
              <w:jc w:val="center"/>
              <w:rPr>
                <w:color w:val="000000" w:themeColor="text1"/>
              </w:rPr>
            </w:pPr>
          </w:p>
        </w:tc>
        <w:tc>
          <w:tcPr>
            <w:tcW w:w="1815" w:type="dxa"/>
          </w:tcPr>
          <w:p w14:paraId="6DB3B300" w14:textId="67180842" w:rsidR="00952051" w:rsidRPr="00BB114E" w:rsidRDefault="007A5A54" w:rsidP="005F6118">
            <w:pPr>
              <w:jc w:val="center"/>
              <w:rPr>
                <w:color w:val="000000" w:themeColor="text1"/>
              </w:rPr>
            </w:pPr>
            <w:r w:rsidRPr="00BB114E">
              <w:rPr>
                <w:color w:val="000000" w:themeColor="text1"/>
              </w:rPr>
              <w:t>67.9</w:t>
            </w:r>
          </w:p>
        </w:tc>
        <w:tc>
          <w:tcPr>
            <w:tcW w:w="2030" w:type="dxa"/>
          </w:tcPr>
          <w:p w14:paraId="21E6F260" w14:textId="3F6FB7B2" w:rsidR="00952051" w:rsidRPr="00BB114E" w:rsidRDefault="00416B57" w:rsidP="005F6118">
            <w:pPr>
              <w:jc w:val="center"/>
              <w:rPr>
                <w:color w:val="000000" w:themeColor="text1"/>
              </w:rPr>
            </w:pPr>
            <w:r w:rsidRPr="00BB114E">
              <w:rPr>
                <w:color w:val="000000" w:themeColor="text1"/>
              </w:rPr>
              <w:t>58.7</w:t>
            </w:r>
          </w:p>
        </w:tc>
        <w:tc>
          <w:tcPr>
            <w:tcW w:w="1679" w:type="dxa"/>
          </w:tcPr>
          <w:p w14:paraId="1D546E18" w14:textId="58E18A0C" w:rsidR="00952051" w:rsidRPr="00BB114E" w:rsidRDefault="007A5A54" w:rsidP="005F6118">
            <w:pPr>
              <w:jc w:val="center"/>
              <w:rPr>
                <w:color w:val="000000" w:themeColor="text1"/>
              </w:rPr>
            </w:pPr>
            <w:r w:rsidRPr="00BB114E">
              <w:rPr>
                <w:color w:val="000000" w:themeColor="text1"/>
              </w:rPr>
              <w:t>60.5</w:t>
            </w:r>
          </w:p>
        </w:tc>
      </w:tr>
      <w:tr w:rsidR="004004DC" w:rsidRPr="00BB114E" w14:paraId="3FF2B725" w14:textId="4B104BA3" w:rsidTr="00045142">
        <w:tc>
          <w:tcPr>
            <w:tcW w:w="1719" w:type="dxa"/>
          </w:tcPr>
          <w:p w14:paraId="4A454D90" w14:textId="77777777" w:rsidR="00952051" w:rsidRPr="00BB114E" w:rsidRDefault="00952051" w:rsidP="00D25A96">
            <w:pPr>
              <w:rPr>
                <w:color w:val="000000" w:themeColor="text1"/>
              </w:rPr>
            </w:pPr>
            <w:r w:rsidRPr="00BB114E">
              <w:rPr>
                <w:color w:val="000000" w:themeColor="text1"/>
              </w:rPr>
              <w:t>S/P ratio</w:t>
            </w:r>
          </w:p>
          <w:p w14:paraId="36945123" w14:textId="77777777" w:rsidR="00952051" w:rsidRPr="00BB114E" w:rsidRDefault="00952051" w:rsidP="006F04AF">
            <w:pPr>
              <w:rPr>
                <w:color w:val="000000" w:themeColor="text1"/>
              </w:rPr>
            </w:pPr>
          </w:p>
        </w:tc>
        <w:tc>
          <w:tcPr>
            <w:tcW w:w="1767" w:type="dxa"/>
          </w:tcPr>
          <w:p w14:paraId="72F98BC5" w14:textId="77777777" w:rsidR="00952051" w:rsidRPr="00BB114E" w:rsidRDefault="00952051" w:rsidP="005F6118">
            <w:pPr>
              <w:jc w:val="center"/>
              <w:rPr>
                <w:color w:val="000000" w:themeColor="text1"/>
              </w:rPr>
            </w:pPr>
          </w:p>
        </w:tc>
        <w:tc>
          <w:tcPr>
            <w:tcW w:w="1815" w:type="dxa"/>
          </w:tcPr>
          <w:p w14:paraId="6A73FF85" w14:textId="2001BD32" w:rsidR="00952051" w:rsidRPr="00BB114E" w:rsidRDefault="007A5A54" w:rsidP="005F6118">
            <w:pPr>
              <w:jc w:val="center"/>
              <w:rPr>
                <w:color w:val="000000" w:themeColor="text1"/>
              </w:rPr>
            </w:pPr>
            <w:r w:rsidRPr="00BB114E">
              <w:rPr>
                <w:color w:val="000000" w:themeColor="text1"/>
              </w:rPr>
              <w:t>37.1</w:t>
            </w:r>
          </w:p>
        </w:tc>
        <w:tc>
          <w:tcPr>
            <w:tcW w:w="2030" w:type="dxa"/>
          </w:tcPr>
          <w:p w14:paraId="7F1E945D" w14:textId="3BE6F7EA" w:rsidR="00952051" w:rsidRPr="00BB114E" w:rsidRDefault="00416B57" w:rsidP="005F6118">
            <w:pPr>
              <w:jc w:val="center"/>
              <w:rPr>
                <w:color w:val="000000" w:themeColor="text1"/>
              </w:rPr>
            </w:pPr>
            <w:r w:rsidRPr="00BB114E">
              <w:rPr>
                <w:color w:val="000000" w:themeColor="text1"/>
              </w:rPr>
              <w:t>22.5</w:t>
            </w:r>
          </w:p>
        </w:tc>
        <w:tc>
          <w:tcPr>
            <w:tcW w:w="1679" w:type="dxa"/>
          </w:tcPr>
          <w:p w14:paraId="4B32798A" w14:textId="7C613E7D" w:rsidR="00952051" w:rsidRPr="00BB114E" w:rsidRDefault="007A5A54" w:rsidP="005F6118">
            <w:pPr>
              <w:jc w:val="center"/>
              <w:rPr>
                <w:color w:val="000000" w:themeColor="text1"/>
              </w:rPr>
            </w:pPr>
            <w:r w:rsidRPr="00BB114E">
              <w:rPr>
                <w:color w:val="000000" w:themeColor="text1"/>
              </w:rPr>
              <w:t>32.7</w:t>
            </w:r>
          </w:p>
        </w:tc>
      </w:tr>
      <w:tr w:rsidR="004004DC" w:rsidRPr="00BB114E" w14:paraId="7B167D41" w14:textId="6A6D8E5A" w:rsidTr="00045142">
        <w:tc>
          <w:tcPr>
            <w:tcW w:w="1719" w:type="dxa"/>
          </w:tcPr>
          <w:p w14:paraId="5FBD6B7F" w14:textId="77777777" w:rsidR="00952051" w:rsidRPr="00BB114E" w:rsidRDefault="00952051" w:rsidP="00D25A96">
            <w:pPr>
              <w:rPr>
                <w:color w:val="000000" w:themeColor="text1"/>
              </w:rPr>
            </w:pPr>
            <w:proofErr w:type="spellStart"/>
            <w:r w:rsidRPr="00BB114E">
              <w:rPr>
                <w:color w:val="000000" w:themeColor="text1"/>
              </w:rPr>
              <w:t>Dp</w:t>
            </w:r>
            <w:proofErr w:type="spellEnd"/>
          </w:p>
          <w:p w14:paraId="5D68E2E7" w14:textId="77777777" w:rsidR="00952051" w:rsidRPr="00BB114E" w:rsidRDefault="00952051" w:rsidP="006F04AF">
            <w:pPr>
              <w:rPr>
                <w:color w:val="000000" w:themeColor="text1"/>
              </w:rPr>
            </w:pPr>
          </w:p>
        </w:tc>
        <w:tc>
          <w:tcPr>
            <w:tcW w:w="1767" w:type="dxa"/>
          </w:tcPr>
          <w:p w14:paraId="1BD5974E" w14:textId="77777777" w:rsidR="00952051" w:rsidRPr="00BB114E" w:rsidRDefault="00952051" w:rsidP="005F6118">
            <w:pPr>
              <w:jc w:val="center"/>
              <w:rPr>
                <w:color w:val="000000" w:themeColor="text1"/>
              </w:rPr>
            </w:pPr>
          </w:p>
        </w:tc>
        <w:tc>
          <w:tcPr>
            <w:tcW w:w="1815" w:type="dxa"/>
          </w:tcPr>
          <w:p w14:paraId="6C1A4793" w14:textId="7DC3EC3F" w:rsidR="00952051" w:rsidRPr="00BB114E" w:rsidRDefault="007A5A54" w:rsidP="005F6118">
            <w:pPr>
              <w:jc w:val="center"/>
              <w:rPr>
                <w:color w:val="000000" w:themeColor="text1"/>
              </w:rPr>
            </w:pPr>
            <w:r w:rsidRPr="00BB114E">
              <w:rPr>
                <w:color w:val="000000" w:themeColor="text1"/>
              </w:rPr>
              <w:t>16.7</w:t>
            </w:r>
          </w:p>
        </w:tc>
        <w:tc>
          <w:tcPr>
            <w:tcW w:w="2030" w:type="dxa"/>
          </w:tcPr>
          <w:p w14:paraId="4738D41A" w14:textId="26C19417" w:rsidR="00952051" w:rsidRPr="00BB114E" w:rsidRDefault="00416B57" w:rsidP="005F6118">
            <w:pPr>
              <w:jc w:val="center"/>
              <w:rPr>
                <w:color w:val="000000" w:themeColor="text1"/>
              </w:rPr>
            </w:pPr>
            <w:r w:rsidRPr="00BB114E">
              <w:rPr>
                <w:color w:val="000000" w:themeColor="text1"/>
              </w:rPr>
              <w:t>16.2</w:t>
            </w:r>
          </w:p>
        </w:tc>
        <w:tc>
          <w:tcPr>
            <w:tcW w:w="1679" w:type="dxa"/>
          </w:tcPr>
          <w:p w14:paraId="07FB1021" w14:textId="04D92476" w:rsidR="00952051" w:rsidRPr="00BB114E" w:rsidRDefault="007A5A54" w:rsidP="005F6118">
            <w:pPr>
              <w:jc w:val="center"/>
              <w:rPr>
                <w:color w:val="000000" w:themeColor="text1"/>
              </w:rPr>
            </w:pPr>
            <w:r w:rsidRPr="00BB114E">
              <w:rPr>
                <w:color w:val="000000" w:themeColor="text1"/>
              </w:rPr>
              <w:t>16.3</w:t>
            </w:r>
          </w:p>
        </w:tc>
      </w:tr>
      <w:tr w:rsidR="004004DC" w:rsidRPr="00BB114E" w14:paraId="604F7827" w14:textId="45A67803" w:rsidTr="00045142">
        <w:tc>
          <w:tcPr>
            <w:tcW w:w="1719" w:type="dxa"/>
          </w:tcPr>
          <w:p w14:paraId="00D1CD58" w14:textId="77777777" w:rsidR="00952051" w:rsidRPr="00BB114E" w:rsidRDefault="00952051" w:rsidP="00D25A96">
            <w:pPr>
              <w:rPr>
                <w:color w:val="000000" w:themeColor="text1"/>
              </w:rPr>
            </w:pPr>
            <w:proofErr w:type="spellStart"/>
            <w:r w:rsidRPr="00BB114E">
              <w:rPr>
                <w:color w:val="000000" w:themeColor="text1"/>
              </w:rPr>
              <w:t>Dp</w:t>
            </w:r>
            <w:proofErr w:type="spellEnd"/>
            <w:r w:rsidRPr="00BB114E">
              <w:rPr>
                <w:color w:val="000000" w:themeColor="text1"/>
              </w:rPr>
              <w:t xml:space="preserve"> SD</w:t>
            </w:r>
          </w:p>
          <w:p w14:paraId="28D01E93" w14:textId="77777777" w:rsidR="00952051" w:rsidRPr="00BB114E" w:rsidRDefault="00952051" w:rsidP="006F04AF">
            <w:pPr>
              <w:rPr>
                <w:color w:val="000000" w:themeColor="text1"/>
              </w:rPr>
            </w:pPr>
          </w:p>
        </w:tc>
        <w:tc>
          <w:tcPr>
            <w:tcW w:w="1767" w:type="dxa"/>
          </w:tcPr>
          <w:p w14:paraId="5331BFE6" w14:textId="77777777" w:rsidR="00952051" w:rsidRPr="00BB114E" w:rsidRDefault="00952051" w:rsidP="005F6118">
            <w:pPr>
              <w:jc w:val="center"/>
              <w:rPr>
                <w:color w:val="000000" w:themeColor="text1"/>
              </w:rPr>
            </w:pPr>
          </w:p>
        </w:tc>
        <w:tc>
          <w:tcPr>
            <w:tcW w:w="1815" w:type="dxa"/>
          </w:tcPr>
          <w:p w14:paraId="369BB3DF" w14:textId="604B18DB" w:rsidR="00952051" w:rsidRPr="00BB114E" w:rsidRDefault="007A5A54" w:rsidP="005F6118">
            <w:pPr>
              <w:jc w:val="center"/>
              <w:rPr>
                <w:color w:val="000000" w:themeColor="text1"/>
              </w:rPr>
            </w:pPr>
            <w:r w:rsidRPr="00BB114E">
              <w:rPr>
                <w:color w:val="000000" w:themeColor="text1"/>
              </w:rPr>
              <w:t>2.3</w:t>
            </w:r>
          </w:p>
        </w:tc>
        <w:tc>
          <w:tcPr>
            <w:tcW w:w="2030" w:type="dxa"/>
          </w:tcPr>
          <w:p w14:paraId="0E503946" w14:textId="6B5B0627" w:rsidR="00952051" w:rsidRPr="00BB114E" w:rsidRDefault="00416B57" w:rsidP="005F6118">
            <w:pPr>
              <w:jc w:val="center"/>
              <w:rPr>
                <w:color w:val="000000" w:themeColor="text1"/>
              </w:rPr>
            </w:pPr>
            <w:r w:rsidRPr="00BB114E">
              <w:rPr>
                <w:color w:val="000000" w:themeColor="text1"/>
              </w:rPr>
              <w:t>2.57</w:t>
            </w:r>
          </w:p>
        </w:tc>
        <w:tc>
          <w:tcPr>
            <w:tcW w:w="1679" w:type="dxa"/>
          </w:tcPr>
          <w:p w14:paraId="1E56E382" w14:textId="19586EB4" w:rsidR="00952051" w:rsidRPr="00BB114E" w:rsidRDefault="007A5A54" w:rsidP="005F6118">
            <w:pPr>
              <w:jc w:val="center"/>
              <w:rPr>
                <w:color w:val="000000" w:themeColor="text1"/>
              </w:rPr>
            </w:pPr>
            <w:r w:rsidRPr="00BB114E">
              <w:rPr>
                <w:color w:val="000000" w:themeColor="text1"/>
              </w:rPr>
              <w:t>2.1</w:t>
            </w:r>
          </w:p>
        </w:tc>
      </w:tr>
      <w:tr w:rsidR="004004DC" w:rsidRPr="00BB114E" w14:paraId="5955CAAA" w14:textId="0662B298" w:rsidTr="00045142">
        <w:tc>
          <w:tcPr>
            <w:tcW w:w="1719" w:type="dxa"/>
          </w:tcPr>
          <w:p w14:paraId="0BBF5328" w14:textId="77777777" w:rsidR="00952051" w:rsidRPr="00BB114E" w:rsidRDefault="00952051" w:rsidP="00D25A96">
            <w:pPr>
              <w:rPr>
                <w:color w:val="000000" w:themeColor="text1"/>
              </w:rPr>
            </w:pPr>
            <w:r w:rsidRPr="00BB114E">
              <w:rPr>
                <w:color w:val="000000" w:themeColor="text1"/>
              </w:rPr>
              <w:t>Ds</w:t>
            </w:r>
          </w:p>
          <w:p w14:paraId="63C15492" w14:textId="77777777" w:rsidR="00952051" w:rsidRPr="00BB114E" w:rsidRDefault="00952051" w:rsidP="006F04AF">
            <w:pPr>
              <w:rPr>
                <w:color w:val="000000" w:themeColor="text1"/>
              </w:rPr>
            </w:pPr>
          </w:p>
        </w:tc>
        <w:tc>
          <w:tcPr>
            <w:tcW w:w="1767" w:type="dxa"/>
          </w:tcPr>
          <w:p w14:paraId="0AD64E2B" w14:textId="77777777" w:rsidR="00952051" w:rsidRPr="00BB114E" w:rsidRDefault="00952051" w:rsidP="005F6118">
            <w:pPr>
              <w:jc w:val="center"/>
              <w:rPr>
                <w:color w:val="000000" w:themeColor="text1"/>
              </w:rPr>
            </w:pPr>
          </w:p>
        </w:tc>
        <w:tc>
          <w:tcPr>
            <w:tcW w:w="1815" w:type="dxa"/>
          </w:tcPr>
          <w:p w14:paraId="5A817507" w14:textId="3C058005" w:rsidR="00952051" w:rsidRPr="00BB114E" w:rsidRDefault="007A5A54" w:rsidP="005F6118">
            <w:pPr>
              <w:jc w:val="center"/>
              <w:rPr>
                <w:color w:val="000000" w:themeColor="text1"/>
              </w:rPr>
            </w:pPr>
            <w:r w:rsidRPr="00BB114E">
              <w:rPr>
                <w:color w:val="000000" w:themeColor="text1"/>
              </w:rPr>
              <w:t>17.5</w:t>
            </w:r>
          </w:p>
        </w:tc>
        <w:tc>
          <w:tcPr>
            <w:tcW w:w="2030" w:type="dxa"/>
          </w:tcPr>
          <w:p w14:paraId="33736A3B" w14:textId="1E07F12B" w:rsidR="00952051" w:rsidRPr="00BB114E" w:rsidRDefault="00416B57" w:rsidP="005F6118">
            <w:pPr>
              <w:jc w:val="center"/>
              <w:rPr>
                <w:color w:val="000000" w:themeColor="text1"/>
              </w:rPr>
            </w:pPr>
            <w:r w:rsidRPr="00BB114E">
              <w:rPr>
                <w:color w:val="000000" w:themeColor="text1"/>
              </w:rPr>
              <w:t>18.1</w:t>
            </w:r>
          </w:p>
        </w:tc>
        <w:tc>
          <w:tcPr>
            <w:tcW w:w="1679" w:type="dxa"/>
          </w:tcPr>
          <w:p w14:paraId="136A25D2" w14:textId="709BACD4" w:rsidR="00952051" w:rsidRPr="00BB114E" w:rsidRDefault="007A5A54" w:rsidP="005F6118">
            <w:pPr>
              <w:jc w:val="center"/>
              <w:rPr>
                <w:color w:val="000000" w:themeColor="text1"/>
              </w:rPr>
            </w:pPr>
            <w:r w:rsidRPr="00BB114E">
              <w:rPr>
                <w:color w:val="000000" w:themeColor="text1"/>
              </w:rPr>
              <w:t>17.3</w:t>
            </w:r>
          </w:p>
        </w:tc>
      </w:tr>
      <w:tr w:rsidR="004004DC" w:rsidRPr="00BB114E" w14:paraId="5E1BD848" w14:textId="6A39B065" w:rsidTr="00045142">
        <w:tc>
          <w:tcPr>
            <w:tcW w:w="1719" w:type="dxa"/>
          </w:tcPr>
          <w:p w14:paraId="45E5E320" w14:textId="77777777" w:rsidR="00952051" w:rsidRPr="00BB114E" w:rsidRDefault="00952051" w:rsidP="00D25A96">
            <w:pPr>
              <w:rPr>
                <w:color w:val="000000" w:themeColor="text1"/>
              </w:rPr>
            </w:pPr>
            <w:proofErr w:type="spellStart"/>
            <w:r w:rsidRPr="00BB114E">
              <w:rPr>
                <w:color w:val="000000" w:themeColor="text1"/>
              </w:rPr>
              <w:t>DsSD</w:t>
            </w:r>
            <w:proofErr w:type="spellEnd"/>
          </w:p>
          <w:p w14:paraId="4B4CB84B" w14:textId="77777777" w:rsidR="00952051" w:rsidRPr="00BB114E" w:rsidRDefault="00952051" w:rsidP="006F04AF">
            <w:pPr>
              <w:rPr>
                <w:color w:val="000000" w:themeColor="text1"/>
              </w:rPr>
            </w:pPr>
          </w:p>
        </w:tc>
        <w:tc>
          <w:tcPr>
            <w:tcW w:w="1767" w:type="dxa"/>
          </w:tcPr>
          <w:p w14:paraId="5946FB99" w14:textId="77777777" w:rsidR="00952051" w:rsidRPr="00BB114E" w:rsidRDefault="00952051" w:rsidP="005F6118">
            <w:pPr>
              <w:jc w:val="center"/>
              <w:rPr>
                <w:color w:val="000000" w:themeColor="text1"/>
              </w:rPr>
            </w:pPr>
          </w:p>
        </w:tc>
        <w:tc>
          <w:tcPr>
            <w:tcW w:w="1815" w:type="dxa"/>
          </w:tcPr>
          <w:p w14:paraId="132EFB12" w14:textId="3A0D2053" w:rsidR="00952051" w:rsidRPr="00BB114E" w:rsidRDefault="007A5A54" w:rsidP="005F6118">
            <w:pPr>
              <w:jc w:val="center"/>
              <w:rPr>
                <w:color w:val="000000" w:themeColor="text1"/>
              </w:rPr>
            </w:pPr>
            <w:r w:rsidRPr="00BB114E">
              <w:rPr>
                <w:color w:val="000000" w:themeColor="text1"/>
              </w:rPr>
              <w:t>2</w:t>
            </w:r>
          </w:p>
        </w:tc>
        <w:tc>
          <w:tcPr>
            <w:tcW w:w="2030" w:type="dxa"/>
          </w:tcPr>
          <w:p w14:paraId="0C6296E4" w14:textId="31BBC0C9" w:rsidR="00952051" w:rsidRPr="00BB114E" w:rsidRDefault="00416B57" w:rsidP="005F6118">
            <w:pPr>
              <w:jc w:val="center"/>
              <w:rPr>
                <w:color w:val="000000" w:themeColor="text1"/>
              </w:rPr>
            </w:pPr>
            <w:r w:rsidRPr="00BB114E">
              <w:rPr>
                <w:color w:val="000000" w:themeColor="text1"/>
              </w:rPr>
              <w:t>2.25</w:t>
            </w:r>
          </w:p>
        </w:tc>
        <w:tc>
          <w:tcPr>
            <w:tcW w:w="1679" w:type="dxa"/>
          </w:tcPr>
          <w:p w14:paraId="4230FAFE" w14:textId="1F423F1F" w:rsidR="00952051" w:rsidRPr="00BB114E" w:rsidRDefault="007A5A54" w:rsidP="005F6118">
            <w:pPr>
              <w:jc w:val="center"/>
              <w:rPr>
                <w:color w:val="000000" w:themeColor="text1"/>
              </w:rPr>
            </w:pPr>
            <w:r w:rsidRPr="00BB114E">
              <w:rPr>
                <w:color w:val="000000" w:themeColor="text1"/>
              </w:rPr>
              <w:t>2.3</w:t>
            </w:r>
          </w:p>
        </w:tc>
      </w:tr>
      <w:tr w:rsidR="00BB114E" w:rsidRPr="00BB114E" w14:paraId="42436451" w14:textId="77777777" w:rsidTr="00045142">
        <w:tc>
          <w:tcPr>
            <w:tcW w:w="1719" w:type="dxa"/>
          </w:tcPr>
          <w:p w14:paraId="05986F0A" w14:textId="2E6C41AE" w:rsidR="007A34AE" w:rsidRPr="00BB114E" w:rsidRDefault="007A34AE" w:rsidP="00D25A96">
            <w:pPr>
              <w:rPr>
                <w:color w:val="000000" w:themeColor="text1"/>
              </w:rPr>
            </w:pPr>
            <w:r w:rsidRPr="00BB114E">
              <w:rPr>
                <w:color w:val="000000" w:themeColor="text1"/>
              </w:rPr>
              <w:t>CST</w:t>
            </w:r>
          </w:p>
        </w:tc>
        <w:tc>
          <w:tcPr>
            <w:tcW w:w="1767" w:type="dxa"/>
          </w:tcPr>
          <w:p w14:paraId="05CFA020" w14:textId="77777777" w:rsidR="007A34AE" w:rsidRDefault="007A34AE" w:rsidP="005F6118">
            <w:pPr>
              <w:jc w:val="center"/>
              <w:rPr>
                <w:color w:val="000000" w:themeColor="text1"/>
              </w:rPr>
            </w:pPr>
          </w:p>
          <w:p w14:paraId="43E87B18" w14:textId="77777777" w:rsidR="00FA4E67" w:rsidRPr="00BB114E" w:rsidRDefault="00FA4E67" w:rsidP="005F6118">
            <w:pPr>
              <w:jc w:val="center"/>
              <w:rPr>
                <w:color w:val="000000" w:themeColor="text1"/>
              </w:rPr>
            </w:pPr>
          </w:p>
        </w:tc>
        <w:tc>
          <w:tcPr>
            <w:tcW w:w="1815" w:type="dxa"/>
          </w:tcPr>
          <w:p w14:paraId="48C724DB" w14:textId="77777777" w:rsidR="007A34AE" w:rsidRPr="00BB114E" w:rsidRDefault="007A34AE" w:rsidP="005F6118">
            <w:pPr>
              <w:jc w:val="center"/>
              <w:rPr>
                <w:color w:val="000000" w:themeColor="text1"/>
              </w:rPr>
            </w:pPr>
          </w:p>
        </w:tc>
        <w:tc>
          <w:tcPr>
            <w:tcW w:w="2030" w:type="dxa"/>
          </w:tcPr>
          <w:p w14:paraId="1ADDB6EF" w14:textId="77777777" w:rsidR="007A34AE" w:rsidRPr="00BB114E" w:rsidRDefault="007A34AE" w:rsidP="005F6118">
            <w:pPr>
              <w:jc w:val="center"/>
              <w:rPr>
                <w:color w:val="000000" w:themeColor="text1"/>
              </w:rPr>
            </w:pPr>
          </w:p>
        </w:tc>
        <w:tc>
          <w:tcPr>
            <w:tcW w:w="1679" w:type="dxa"/>
          </w:tcPr>
          <w:p w14:paraId="46BFAC57" w14:textId="77777777" w:rsidR="007A34AE" w:rsidRPr="00BB114E" w:rsidRDefault="007A34AE" w:rsidP="005F6118">
            <w:pPr>
              <w:jc w:val="center"/>
              <w:rPr>
                <w:color w:val="000000" w:themeColor="text1"/>
              </w:rPr>
            </w:pPr>
          </w:p>
        </w:tc>
      </w:tr>
    </w:tbl>
    <w:p w14:paraId="2B2F76F4" w14:textId="77777777" w:rsidR="003C2A76" w:rsidRPr="00BB114E" w:rsidRDefault="003C2A76" w:rsidP="006F04AF">
      <w:pPr>
        <w:rPr>
          <w:b/>
          <w:color w:val="000000" w:themeColor="text1"/>
        </w:rPr>
      </w:pPr>
    </w:p>
    <w:p w14:paraId="3AE228C8" w14:textId="45605979" w:rsidR="00336A33" w:rsidRDefault="00EC1BFB" w:rsidP="006F04AF">
      <w:pPr>
        <w:rPr>
          <w:color w:val="000000" w:themeColor="text1"/>
        </w:rPr>
      </w:pPr>
      <w:r w:rsidRPr="00BB114E">
        <w:rPr>
          <w:color w:val="000000" w:themeColor="text1"/>
        </w:rPr>
        <w:t xml:space="preserve">SRS rams had significantly higher values for follicle density and S/P ratio and significantly lower values for primary </w:t>
      </w:r>
      <w:proofErr w:type="spellStart"/>
      <w:r w:rsidRPr="00BB114E">
        <w:rPr>
          <w:color w:val="000000" w:themeColor="text1"/>
        </w:rPr>
        <w:t>fibre</w:t>
      </w:r>
      <w:proofErr w:type="spellEnd"/>
      <w:r w:rsidRPr="00BB114E">
        <w:rPr>
          <w:color w:val="000000" w:themeColor="text1"/>
        </w:rPr>
        <w:t xml:space="preserve"> diameter, secondary </w:t>
      </w:r>
      <w:proofErr w:type="spellStart"/>
      <w:r w:rsidRPr="00BB114E">
        <w:rPr>
          <w:color w:val="000000" w:themeColor="text1"/>
        </w:rPr>
        <w:t>fibre</w:t>
      </w:r>
      <w:proofErr w:type="spellEnd"/>
      <w:r w:rsidRPr="00BB114E">
        <w:rPr>
          <w:color w:val="000000" w:themeColor="text1"/>
        </w:rPr>
        <w:t xml:space="preserve"> diameter</w:t>
      </w:r>
      <w:r w:rsidR="00E75BB8" w:rsidRPr="00BB114E">
        <w:rPr>
          <w:color w:val="000000" w:themeColor="text1"/>
        </w:rPr>
        <w:t xml:space="preserve"> and skin thickness than the other three classing types. The primary </w:t>
      </w:r>
      <w:proofErr w:type="spellStart"/>
      <w:r w:rsidR="00E75BB8" w:rsidRPr="00BB114E">
        <w:rPr>
          <w:color w:val="000000" w:themeColor="text1"/>
        </w:rPr>
        <w:t>fibres</w:t>
      </w:r>
      <w:proofErr w:type="spellEnd"/>
      <w:r w:rsidR="00E75BB8" w:rsidRPr="00BB114E">
        <w:rPr>
          <w:color w:val="000000" w:themeColor="text1"/>
        </w:rPr>
        <w:t xml:space="preserve"> and secondary </w:t>
      </w:r>
      <w:proofErr w:type="spellStart"/>
      <w:r w:rsidR="00E75BB8" w:rsidRPr="00BB114E">
        <w:rPr>
          <w:color w:val="000000" w:themeColor="text1"/>
        </w:rPr>
        <w:t>fibres</w:t>
      </w:r>
      <w:proofErr w:type="spellEnd"/>
      <w:r w:rsidR="00E75BB8" w:rsidRPr="00BB114E">
        <w:rPr>
          <w:color w:val="000000" w:themeColor="text1"/>
        </w:rPr>
        <w:t xml:space="preserve"> were significantly more uniform in </w:t>
      </w:r>
      <w:r w:rsidR="005C77FB">
        <w:rPr>
          <w:color w:val="000000" w:themeColor="text1"/>
        </w:rPr>
        <w:t xml:space="preserve">diameter for </w:t>
      </w:r>
      <w:r w:rsidR="00E75BB8" w:rsidRPr="00BB114E">
        <w:rPr>
          <w:color w:val="000000" w:themeColor="text1"/>
        </w:rPr>
        <w:t xml:space="preserve">SRS and semi SRS rams than </w:t>
      </w:r>
      <w:r w:rsidR="005C77FB">
        <w:rPr>
          <w:color w:val="000000" w:themeColor="text1"/>
        </w:rPr>
        <w:t xml:space="preserve">for </w:t>
      </w:r>
      <w:r w:rsidR="00E75BB8" w:rsidRPr="00BB114E">
        <w:rPr>
          <w:color w:val="000000" w:themeColor="text1"/>
        </w:rPr>
        <w:t>flat skin and wrinkly skin rams. Semi SRS rams also had significantly higher v</w:t>
      </w:r>
      <w:r w:rsidR="005C77FB">
        <w:rPr>
          <w:color w:val="000000" w:themeColor="text1"/>
        </w:rPr>
        <w:t xml:space="preserve">alues for follicle density and </w:t>
      </w:r>
      <w:r w:rsidR="00E75BB8" w:rsidRPr="00BB114E">
        <w:rPr>
          <w:color w:val="000000" w:themeColor="text1"/>
        </w:rPr>
        <w:t xml:space="preserve">S/P ratio, and significantly lower values for </w:t>
      </w:r>
      <w:r w:rsidR="00723854" w:rsidRPr="00BB114E">
        <w:rPr>
          <w:color w:val="000000" w:themeColor="text1"/>
        </w:rPr>
        <w:t xml:space="preserve">primary </w:t>
      </w:r>
      <w:proofErr w:type="spellStart"/>
      <w:r w:rsidR="00723854" w:rsidRPr="00BB114E">
        <w:rPr>
          <w:color w:val="000000" w:themeColor="text1"/>
        </w:rPr>
        <w:t>fibre</w:t>
      </w:r>
      <w:proofErr w:type="spellEnd"/>
      <w:r w:rsidR="00723854" w:rsidRPr="00BB114E">
        <w:rPr>
          <w:color w:val="000000" w:themeColor="text1"/>
        </w:rPr>
        <w:t xml:space="preserve"> diameter, </w:t>
      </w:r>
      <w:r w:rsidR="00E75BB8" w:rsidRPr="00BB114E">
        <w:rPr>
          <w:color w:val="000000" w:themeColor="text1"/>
        </w:rPr>
        <w:t xml:space="preserve">secondary </w:t>
      </w:r>
      <w:proofErr w:type="spellStart"/>
      <w:r w:rsidR="00E75BB8" w:rsidRPr="00BB114E">
        <w:rPr>
          <w:color w:val="000000" w:themeColor="text1"/>
        </w:rPr>
        <w:t>fibre</w:t>
      </w:r>
      <w:proofErr w:type="spellEnd"/>
      <w:r w:rsidR="00E75BB8" w:rsidRPr="00BB114E">
        <w:rPr>
          <w:color w:val="000000" w:themeColor="text1"/>
        </w:rPr>
        <w:t xml:space="preserve"> diameter </w:t>
      </w:r>
      <w:r w:rsidR="00723854" w:rsidRPr="00BB114E">
        <w:rPr>
          <w:color w:val="000000" w:themeColor="text1"/>
        </w:rPr>
        <w:t>and skin thickness</w:t>
      </w:r>
      <w:r w:rsidR="00FA4E67">
        <w:rPr>
          <w:color w:val="000000" w:themeColor="text1"/>
        </w:rPr>
        <w:t xml:space="preserve"> </w:t>
      </w:r>
      <w:r w:rsidR="00E75BB8" w:rsidRPr="00BB114E">
        <w:rPr>
          <w:color w:val="000000" w:themeColor="text1"/>
        </w:rPr>
        <w:t>than flat skin and wrinkly skin rams</w:t>
      </w:r>
      <w:r w:rsidR="00723854" w:rsidRPr="00BB114E">
        <w:rPr>
          <w:color w:val="000000" w:themeColor="text1"/>
        </w:rPr>
        <w:t>.</w:t>
      </w:r>
    </w:p>
    <w:p w14:paraId="2BB943A5" w14:textId="77777777" w:rsidR="000B6027" w:rsidRDefault="000B6027" w:rsidP="006F04AF">
      <w:pPr>
        <w:rPr>
          <w:color w:val="000000" w:themeColor="text1"/>
        </w:rPr>
      </w:pPr>
    </w:p>
    <w:p w14:paraId="7D64C922" w14:textId="1A7F5312" w:rsidR="000B6027" w:rsidRPr="00813CAE" w:rsidRDefault="000B6027" w:rsidP="006F04AF">
      <w:pPr>
        <w:rPr>
          <w:color w:val="FF0000"/>
        </w:rPr>
      </w:pPr>
      <w:bookmarkStart w:id="0" w:name="_GoBack"/>
      <w:r w:rsidRPr="00813CAE">
        <w:rPr>
          <w:color w:val="FF0000"/>
        </w:rPr>
        <w:t xml:space="preserve">Neville, I could not think of a simple way of including P values in Table 1. </w:t>
      </w:r>
      <w:r w:rsidR="00E04005" w:rsidRPr="00813CAE">
        <w:rPr>
          <w:color w:val="FF0000"/>
        </w:rPr>
        <w:t xml:space="preserve">Most of the results are significantly different at the P &lt; 0.0001 level (***). The non-significant differences were for </w:t>
      </w:r>
      <w:proofErr w:type="spellStart"/>
      <w:r w:rsidR="00E04005" w:rsidRPr="00813CAE">
        <w:rPr>
          <w:color w:val="FF0000"/>
        </w:rPr>
        <w:t>Dp</w:t>
      </w:r>
      <w:proofErr w:type="spellEnd"/>
      <w:r w:rsidR="00E04005" w:rsidRPr="00813CAE">
        <w:rPr>
          <w:color w:val="FF0000"/>
        </w:rPr>
        <w:t xml:space="preserve"> flat skin vs wrinkly skin, </w:t>
      </w:r>
      <w:proofErr w:type="spellStart"/>
      <w:r w:rsidR="00E04005" w:rsidRPr="00813CAE">
        <w:rPr>
          <w:color w:val="FF0000"/>
        </w:rPr>
        <w:t>DpSD</w:t>
      </w:r>
      <w:proofErr w:type="spellEnd"/>
      <w:r w:rsidR="00E04005" w:rsidRPr="00813CAE">
        <w:rPr>
          <w:color w:val="FF0000"/>
        </w:rPr>
        <w:t xml:space="preserve"> flat skin vs wrinkly skin</w:t>
      </w:r>
      <w:r w:rsidR="00616F3C" w:rsidRPr="00813CAE">
        <w:rPr>
          <w:color w:val="FF0000"/>
        </w:rPr>
        <w:t xml:space="preserve"> (strong wool only)</w:t>
      </w:r>
      <w:r w:rsidR="00E04005" w:rsidRPr="00813CAE">
        <w:rPr>
          <w:color w:val="FF0000"/>
        </w:rPr>
        <w:t>, Ds flat</w:t>
      </w:r>
      <w:r w:rsidR="00616F3C" w:rsidRPr="00813CAE">
        <w:rPr>
          <w:color w:val="FF0000"/>
        </w:rPr>
        <w:t xml:space="preserve"> </w:t>
      </w:r>
      <w:r w:rsidR="00E04005" w:rsidRPr="00813CAE">
        <w:rPr>
          <w:color w:val="FF0000"/>
        </w:rPr>
        <w:t xml:space="preserve">skin vs wrinkly skin, </w:t>
      </w:r>
      <w:proofErr w:type="spellStart"/>
      <w:r w:rsidR="00E04005" w:rsidRPr="00813CAE">
        <w:rPr>
          <w:color w:val="FF0000"/>
        </w:rPr>
        <w:t>DsSD</w:t>
      </w:r>
      <w:proofErr w:type="spellEnd"/>
      <w:r w:rsidR="00E04005" w:rsidRPr="00813CAE">
        <w:rPr>
          <w:color w:val="FF0000"/>
        </w:rPr>
        <w:t xml:space="preserve"> flat skin vs wrinkly skin, CST </w:t>
      </w:r>
      <w:r w:rsidR="00E06449" w:rsidRPr="00813CAE">
        <w:rPr>
          <w:color w:val="FF0000"/>
        </w:rPr>
        <w:t>flat skin vs wrinkly skin, Density flat</w:t>
      </w:r>
      <w:r w:rsidR="00E04005" w:rsidRPr="00813CAE">
        <w:rPr>
          <w:color w:val="FF0000"/>
        </w:rPr>
        <w:t xml:space="preserve"> </w:t>
      </w:r>
      <w:r w:rsidR="00E06449" w:rsidRPr="00813CAE">
        <w:rPr>
          <w:color w:val="FF0000"/>
        </w:rPr>
        <w:t>skin vs wrinkly skin (medium wools only),</w:t>
      </w:r>
      <w:r w:rsidR="00813CAE" w:rsidRPr="00813CAE">
        <w:rPr>
          <w:color w:val="FF0000"/>
        </w:rPr>
        <w:t xml:space="preserve"> and</w:t>
      </w:r>
      <w:r w:rsidR="00E06449" w:rsidRPr="00813CAE">
        <w:rPr>
          <w:color w:val="FF0000"/>
        </w:rPr>
        <w:t xml:space="preserve"> </w:t>
      </w:r>
      <w:proofErr w:type="spellStart"/>
      <w:r w:rsidR="00E06449" w:rsidRPr="00813CAE">
        <w:rPr>
          <w:color w:val="FF0000"/>
        </w:rPr>
        <w:t>Dp</w:t>
      </w:r>
      <w:proofErr w:type="spellEnd"/>
      <w:r w:rsidR="00E06449" w:rsidRPr="00813CAE">
        <w:rPr>
          <w:color w:val="FF0000"/>
        </w:rPr>
        <w:t xml:space="preserve"> SRS vs semi SRS (medium only)</w:t>
      </w:r>
    </w:p>
    <w:bookmarkEnd w:id="0"/>
    <w:p w14:paraId="21109186" w14:textId="77777777" w:rsidR="00833D29" w:rsidRPr="00BB114E" w:rsidRDefault="00833D29" w:rsidP="009E4C13">
      <w:pPr>
        <w:rPr>
          <w:color w:val="000000" w:themeColor="text1"/>
        </w:rPr>
      </w:pPr>
    </w:p>
    <w:p w14:paraId="42022CAB" w14:textId="77777777" w:rsidR="0047640C" w:rsidRPr="00BB114E" w:rsidRDefault="0047640C" w:rsidP="0047640C">
      <w:pPr>
        <w:outlineLvl w:val="0"/>
        <w:rPr>
          <w:b/>
          <w:bCs/>
          <w:color w:val="000000" w:themeColor="text1"/>
        </w:rPr>
      </w:pPr>
      <w:r w:rsidRPr="00BB114E">
        <w:rPr>
          <w:b/>
          <w:bCs/>
          <w:color w:val="000000" w:themeColor="text1"/>
        </w:rPr>
        <w:t>Discussion</w:t>
      </w:r>
    </w:p>
    <w:p w14:paraId="68786C5E" w14:textId="77777777" w:rsidR="0047640C" w:rsidRPr="00BB114E" w:rsidRDefault="0047640C" w:rsidP="0047640C">
      <w:pPr>
        <w:rPr>
          <w:b/>
          <w:bCs/>
          <w:color w:val="000000" w:themeColor="text1"/>
        </w:rPr>
      </w:pPr>
    </w:p>
    <w:p w14:paraId="51259482" w14:textId="1C553F44" w:rsidR="00192715" w:rsidRPr="00BB114E" w:rsidRDefault="00192715" w:rsidP="0047640C">
      <w:pPr>
        <w:rPr>
          <w:color w:val="000000" w:themeColor="text1"/>
        </w:rPr>
      </w:pPr>
      <w:r w:rsidRPr="00BB114E">
        <w:rPr>
          <w:color w:val="000000" w:themeColor="text1"/>
        </w:rPr>
        <w:t>L</w:t>
      </w:r>
      <w:r w:rsidR="0047640C" w:rsidRPr="00BB114E">
        <w:rPr>
          <w:color w:val="000000" w:themeColor="text1"/>
        </w:rPr>
        <w:t xml:space="preserve">arge differences between </w:t>
      </w:r>
      <w:r w:rsidR="00203764" w:rsidRPr="00BB114E">
        <w:rPr>
          <w:color w:val="000000" w:themeColor="text1"/>
        </w:rPr>
        <w:t xml:space="preserve">the four </w:t>
      </w:r>
      <w:r w:rsidR="00ED32F8" w:rsidRPr="00BB114E">
        <w:rPr>
          <w:color w:val="000000" w:themeColor="text1"/>
        </w:rPr>
        <w:t xml:space="preserve">classing </w:t>
      </w:r>
      <w:r w:rsidR="0047640C" w:rsidRPr="00BB114E">
        <w:rPr>
          <w:color w:val="000000" w:themeColor="text1"/>
        </w:rPr>
        <w:t xml:space="preserve">types </w:t>
      </w:r>
      <w:r w:rsidR="00203764" w:rsidRPr="00BB114E">
        <w:rPr>
          <w:color w:val="000000" w:themeColor="text1"/>
        </w:rPr>
        <w:t xml:space="preserve">of Merino rams for </w:t>
      </w:r>
      <w:r w:rsidRPr="00BB114E">
        <w:rPr>
          <w:color w:val="000000" w:themeColor="text1"/>
        </w:rPr>
        <w:t xml:space="preserve">follicle density, S/P ratio, </w:t>
      </w:r>
      <w:proofErr w:type="spellStart"/>
      <w:r w:rsidRPr="00BB114E">
        <w:rPr>
          <w:color w:val="000000" w:themeColor="text1"/>
        </w:rPr>
        <w:t>Dp</w:t>
      </w:r>
      <w:proofErr w:type="spellEnd"/>
      <w:r w:rsidRPr="00BB114E">
        <w:rPr>
          <w:color w:val="000000" w:themeColor="text1"/>
        </w:rPr>
        <w:t xml:space="preserve">, </w:t>
      </w:r>
      <w:proofErr w:type="spellStart"/>
      <w:r w:rsidRPr="00BB114E">
        <w:rPr>
          <w:color w:val="000000" w:themeColor="text1"/>
        </w:rPr>
        <w:t>DpSd</w:t>
      </w:r>
      <w:proofErr w:type="spellEnd"/>
      <w:r w:rsidRPr="00BB114E">
        <w:rPr>
          <w:color w:val="000000" w:themeColor="text1"/>
        </w:rPr>
        <w:t xml:space="preserve">, Ds and </w:t>
      </w:r>
      <w:proofErr w:type="spellStart"/>
      <w:r w:rsidR="009E3D07" w:rsidRPr="00BB114E">
        <w:rPr>
          <w:color w:val="000000" w:themeColor="text1"/>
        </w:rPr>
        <w:t>DsSD</w:t>
      </w:r>
      <w:proofErr w:type="spellEnd"/>
      <w:r w:rsidRPr="00BB114E">
        <w:rPr>
          <w:color w:val="000000" w:themeColor="text1"/>
        </w:rPr>
        <w:t xml:space="preserve"> were found</w:t>
      </w:r>
      <w:r w:rsidR="00203764" w:rsidRPr="00BB114E">
        <w:rPr>
          <w:color w:val="000000" w:themeColor="text1"/>
        </w:rPr>
        <w:t>. The results</w:t>
      </w:r>
      <w:r w:rsidRPr="00BB114E">
        <w:rPr>
          <w:color w:val="000000" w:themeColor="text1"/>
        </w:rPr>
        <w:t xml:space="preserve"> </w:t>
      </w:r>
      <w:r w:rsidR="00203764" w:rsidRPr="00BB114E">
        <w:rPr>
          <w:color w:val="000000" w:themeColor="text1"/>
        </w:rPr>
        <w:t xml:space="preserve">were in close agreement with the predicted outcomes. </w:t>
      </w:r>
      <w:r w:rsidRPr="00BB114E">
        <w:rPr>
          <w:color w:val="000000" w:themeColor="text1"/>
        </w:rPr>
        <w:t>R</w:t>
      </w:r>
      <w:r w:rsidR="009E3D07" w:rsidRPr="00BB114E">
        <w:rPr>
          <w:color w:val="000000" w:themeColor="text1"/>
        </w:rPr>
        <w:t xml:space="preserve">ams visually selected as likely to have high density and length of </w:t>
      </w:r>
      <w:proofErr w:type="spellStart"/>
      <w:r w:rsidR="009E3D07" w:rsidRPr="00BB114E">
        <w:rPr>
          <w:color w:val="000000" w:themeColor="text1"/>
        </w:rPr>
        <w:t>fibres</w:t>
      </w:r>
      <w:proofErr w:type="spellEnd"/>
      <w:r w:rsidR="009E3D07" w:rsidRPr="00BB114E">
        <w:rPr>
          <w:color w:val="000000" w:themeColor="text1"/>
        </w:rPr>
        <w:t xml:space="preserve"> (SRS) had the </w:t>
      </w:r>
      <w:r w:rsidR="00A051A9" w:rsidRPr="00BB114E">
        <w:rPr>
          <w:color w:val="000000" w:themeColor="text1"/>
        </w:rPr>
        <w:t xml:space="preserve">highest follicle density, highest S/P ratio and </w:t>
      </w:r>
      <w:r w:rsidR="009E3D07" w:rsidRPr="00BB114E">
        <w:rPr>
          <w:color w:val="000000" w:themeColor="text1"/>
        </w:rPr>
        <w:t xml:space="preserve">finest and most uniform primary </w:t>
      </w:r>
      <w:proofErr w:type="spellStart"/>
      <w:r w:rsidR="009E3D07" w:rsidRPr="00BB114E">
        <w:rPr>
          <w:color w:val="000000" w:themeColor="text1"/>
        </w:rPr>
        <w:t>fibres</w:t>
      </w:r>
      <w:proofErr w:type="spellEnd"/>
      <w:r w:rsidR="009E3D07" w:rsidRPr="00BB114E">
        <w:rPr>
          <w:color w:val="000000" w:themeColor="text1"/>
        </w:rPr>
        <w:t xml:space="preserve"> and secondary </w:t>
      </w:r>
      <w:proofErr w:type="spellStart"/>
      <w:r w:rsidR="009E3D07" w:rsidRPr="00BB114E">
        <w:rPr>
          <w:color w:val="000000" w:themeColor="text1"/>
        </w:rPr>
        <w:t>fibres</w:t>
      </w:r>
      <w:proofErr w:type="spellEnd"/>
      <w:r w:rsidR="009E3D07" w:rsidRPr="00BB114E">
        <w:rPr>
          <w:color w:val="000000" w:themeColor="text1"/>
        </w:rPr>
        <w:t xml:space="preserve">.  </w:t>
      </w:r>
      <w:r w:rsidR="00690168">
        <w:rPr>
          <w:color w:val="000000" w:themeColor="text1"/>
        </w:rPr>
        <w:t>T</w:t>
      </w:r>
      <w:r w:rsidR="001903A1" w:rsidRPr="00BB114E">
        <w:rPr>
          <w:color w:val="000000" w:themeColor="text1"/>
        </w:rPr>
        <w:t>he semi-SRS group</w:t>
      </w:r>
      <w:r w:rsidR="00690168">
        <w:rPr>
          <w:color w:val="000000" w:themeColor="text1"/>
        </w:rPr>
        <w:t xml:space="preserve"> was next best</w:t>
      </w:r>
      <w:r w:rsidR="001903A1" w:rsidRPr="00BB114E">
        <w:rPr>
          <w:color w:val="000000" w:themeColor="text1"/>
        </w:rPr>
        <w:t xml:space="preserve">, as forecasted. </w:t>
      </w:r>
      <w:r w:rsidRPr="00BB114E">
        <w:rPr>
          <w:color w:val="000000" w:themeColor="text1"/>
        </w:rPr>
        <w:t>R</w:t>
      </w:r>
      <w:r w:rsidR="009E3D07" w:rsidRPr="00BB114E">
        <w:rPr>
          <w:color w:val="000000" w:themeColor="text1"/>
        </w:rPr>
        <w:t xml:space="preserve">ams visually classed as likely to have the lowest density of </w:t>
      </w:r>
      <w:proofErr w:type="spellStart"/>
      <w:r w:rsidR="009E3D07" w:rsidRPr="00BB114E">
        <w:rPr>
          <w:color w:val="000000" w:themeColor="text1"/>
        </w:rPr>
        <w:t>fibres</w:t>
      </w:r>
      <w:proofErr w:type="spellEnd"/>
      <w:r w:rsidR="0090658B" w:rsidRPr="00BB114E">
        <w:rPr>
          <w:color w:val="000000" w:themeColor="text1"/>
        </w:rPr>
        <w:t xml:space="preserve"> (flat skin)</w:t>
      </w:r>
      <w:r w:rsidRPr="00BB114E">
        <w:rPr>
          <w:color w:val="000000" w:themeColor="text1"/>
        </w:rPr>
        <w:t xml:space="preserve"> had the lowest density</w:t>
      </w:r>
      <w:r w:rsidR="00203764" w:rsidRPr="00BB114E">
        <w:rPr>
          <w:color w:val="000000" w:themeColor="text1"/>
        </w:rPr>
        <w:t xml:space="preserve"> and lowest S/P ratio</w:t>
      </w:r>
      <w:r w:rsidRPr="00BB114E">
        <w:rPr>
          <w:color w:val="000000" w:themeColor="text1"/>
        </w:rPr>
        <w:t xml:space="preserve">. </w:t>
      </w:r>
      <w:r w:rsidR="00A051A9" w:rsidRPr="00BB114E">
        <w:rPr>
          <w:color w:val="000000" w:themeColor="text1"/>
        </w:rPr>
        <w:t xml:space="preserve"> </w:t>
      </w:r>
      <w:r w:rsidRPr="00BB114E">
        <w:rPr>
          <w:color w:val="000000" w:themeColor="text1"/>
        </w:rPr>
        <w:t>R</w:t>
      </w:r>
      <w:r w:rsidR="0090658B" w:rsidRPr="00BB114E">
        <w:rPr>
          <w:color w:val="000000" w:themeColor="text1"/>
        </w:rPr>
        <w:t xml:space="preserve">ams visually classed as likely to have average </w:t>
      </w:r>
      <w:r w:rsidR="005C77FB">
        <w:rPr>
          <w:color w:val="000000" w:themeColor="text1"/>
        </w:rPr>
        <w:t xml:space="preserve">to low </w:t>
      </w:r>
      <w:r w:rsidR="0090658B" w:rsidRPr="00BB114E">
        <w:rPr>
          <w:color w:val="000000" w:themeColor="text1"/>
        </w:rPr>
        <w:t xml:space="preserve">density of </w:t>
      </w:r>
      <w:proofErr w:type="spellStart"/>
      <w:proofErr w:type="gramStart"/>
      <w:r w:rsidR="0090658B" w:rsidRPr="00BB114E">
        <w:rPr>
          <w:color w:val="000000" w:themeColor="text1"/>
        </w:rPr>
        <w:t>fibres</w:t>
      </w:r>
      <w:proofErr w:type="spellEnd"/>
      <w:r w:rsidR="0090658B" w:rsidRPr="00BB114E">
        <w:rPr>
          <w:color w:val="000000" w:themeColor="text1"/>
        </w:rPr>
        <w:t xml:space="preserve"> </w:t>
      </w:r>
      <w:r w:rsidR="00875C87" w:rsidRPr="00BB114E">
        <w:rPr>
          <w:color w:val="000000" w:themeColor="text1"/>
        </w:rPr>
        <w:t xml:space="preserve"> and</w:t>
      </w:r>
      <w:proofErr w:type="gramEnd"/>
      <w:r w:rsidR="00875C87" w:rsidRPr="00BB114E">
        <w:rPr>
          <w:color w:val="000000" w:themeColor="text1"/>
        </w:rPr>
        <w:t xml:space="preserve"> high variation in </w:t>
      </w:r>
      <w:proofErr w:type="spellStart"/>
      <w:r w:rsidR="00875C87" w:rsidRPr="00BB114E">
        <w:rPr>
          <w:color w:val="000000" w:themeColor="text1"/>
        </w:rPr>
        <w:t>fibre</w:t>
      </w:r>
      <w:proofErr w:type="spellEnd"/>
      <w:r w:rsidR="00875C87" w:rsidRPr="00BB114E">
        <w:rPr>
          <w:color w:val="000000" w:themeColor="text1"/>
        </w:rPr>
        <w:t xml:space="preserve"> diameter </w:t>
      </w:r>
      <w:r w:rsidR="0090658B" w:rsidRPr="00BB114E">
        <w:rPr>
          <w:color w:val="000000" w:themeColor="text1"/>
        </w:rPr>
        <w:t>(wrinkly skin)</w:t>
      </w:r>
      <w:r w:rsidR="00875C87" w:rsidRPr="00BB114E">
        <w:rPr>
          <w:color w:val="000000" w:themeColor="text1"/>
        </w:rPr>
        <w:t xml:space="preserve"> were also forecast accurately</w:t>
      </w:r>
      <w:r w:rsidRPr="00BB114E">
        <w:rPr>
          <w:color w:val="000000" w:themeColor="text1"/>
        </w:rPr>
        <w:t>; the</w:t>
      </w:r>
      <w:r w:rsidR="00A051A9" w:rsidRPr="00BB114E">
        <w:rPr>
          <w:color w:val="000000" w:themeColor="text1"/>
        </w:rPr>
        <w:t xml:space="preserve"> high </w:t>
      </w:r>
      <w:r w:rsidRPr="00BB114E">
        <w:rPr>
          <w:color w:val="000000" w:themeColor="text1"/>
        </w:rPr>
        <w:t xml:space="preserve"> </w:t>
      </w:r>
      <w:proofErr w:type="spellStart"/>
      <w:r w:rsidRPr="00BB114E">
        <w:rPr>
          <w:color w:val="000000" w:themeColor="text1"/>
        </w:rPr>
        <w:t>fibre</w:t>
      </w:r>
      <w:proofErr w:type="spellEnd"/>
      <w:r w:rsidRPr="00BB114E">
        <w:rPr>
          <w:color w:val="000000" w:themeColor="text1"/>
        </w:rPr>
        <w:t xml:space="preserve"> variability being similar to that of the flat skin group. </w:t>
      </w:r>
    </w:p>
    <w:p w14:paraId="26B52A5F" w14:textId="77777777" w:rsidR="00192715" w:rsidRPr="00BB114E" w:rsidRDefault="00192715" w:rsidP="0047640C">
      <w:pPr>
        <w:rPr>
          <w:color w:val="000000" w:themeColor="text1"/>
        </w:rPr>
      </w:pPr>
    </w:p>
    <w:p w14:paraId="2DFF5D05" w14:textId="2F59E023" w:rsidR="0041114B" w:rsidRPr="00CD2ABF" w:rsidRDefault="00BC31C5" w:rsidP="0047640C">
      <w:pPr>
        <w:rPr>
          <w:color w:val="FF0000"/>
        </w:rPr>
      </w:pPr>
      <w:proofErr w:type="spellStart"/>
      <w:r w:rsidRPr="00BB114E">
        <w:rPr>
          <w:color w:val="000000" w:themeColor="text1"/>
        </w:rPr>
        <w:t>F</w:t>
      </w:r>
      <w:r w:rsidR="00875C87" w:rsidRPr="00BB114E">
        <w:rPr>
          <w:color w:val="000000" w:themeColor="text1"/>
        </w:rPr>
        <w:t>ibre</w:t>
      </w:r>
      <w:proofErr w:type="spellEnd"/>
      <w:r w:rsidR="00875C87" w:rsidRPr="00BB114E">
        <w:rPr>
          <w:color w:val="000000" w:themeColor="text1"/>
        </w:rPr>
        <w:t xml:space="preserve"> length </w:t>
      </w:r>
      <w:r w:rsidR="0041114B" w:rsidRPr="00BB114E">
        <w:rPr>
          <w:color w:val="000000" w:themeColor="text1"/>
        </w:rPr>
        <w:t>was</w:t>
      </w:r>
      <w:r w:rsidR="00875C87" w:rsidRPr="00BB114E">
        <w:rPr>
          <w:color w:val="000000" w:themeColor="text1"/>
        </w:rPr>
        <w:t xml:space="preserve"> not routinely measured on the survey rams, even though it was included as a component of the classing method.  Ho</w:t>
      </w:r>
      <w:r w:rsidR="006B6A13" w:rsidRPr="00BB114E">
        <w:rPr>
          <w:color w:val="000000" w:themeColor="text1"/>
        </w:rPr>
        <w:t xml:space="preserve">wever, </w:t>
      </w:r>
      <w:r w:rsidR="00A051A9" w:rsidRPr="00BB114E">
        <w:rPr>
          <w:color w:val="000000" w:themeColor="text1"/>
        </w:rPr>
        <w:t xml:space="preserve">there were </w:t>
      </w:r>
      <w:proofErr w:type="gramStart"/>
      <w:r w:rsidR="00A051A9" w:rsidRPr="00BB114E">
        <w:rPr>
          <w:color w:val="000000" w:themeColor="text1"/>
        </w:rPr>
        <w:t>…..</w:t>
      </w:r>
      <w:proofErr w:type="gramEnd"/>
      <w:r w:rsidR="00A051A9" w:rsidRPr="00BB114E">
        <w:rPr>
          <w:color w:val="000000" w:themeColor="text1"/>
        </w:rPr>
        <w:t xml:space="preserve">  of the …. rams measured and </w:t>
      </w:r>
      <w:proofErr w:type="spellStart"/>
      <w:r w:rsidR="00A051A9" w:rsidRPr="00BB114E">
        <w:rPr>
          <w:color w:val="000000" w:themeColor="text1"/>
        </w:rPr>
        <w:t>fibre</w:t>
      </w:r>
      <w:proofErr w:type="spellEnd"/>
      <w:r w:rsidR="00A051A9" w:rsidRPr="00BB114E">
        <w:rPr>
          <w:color w:val="000000" w:themeColor="text1"/>
        </w:rPr>
        <w:t xml:space="preserve"> length </w:t>
      </w:r>
      <w:r w:rsidR="006B6A13" w:rsidRPr="00BB114E">
        <w:rPr>
          <w:color w:val="000000" w:themeColor="text1"/>
        </w:rPr>
        <w:t xml:space="preserve">was highest in the </w:t>
      </w:r>
      <w:r w:rsidR="00105F7E" w:rsidRPr="00BB114E">
        <w:rPr>
          <w:color w:val="000000" w:themeColor="text1"/>
        </w:rPr>
        <w:t>SRS group, then the semi SRS group, and lowest in the flat skin and wrinkly skin groups.</w:t>
      </w:r>
      <w:r w:rsidR="0041114B" w:rsidRPr="00BB114E">
        <w:rPr>
          <w:color w:val="000000" w:themeColor="text1"/>
        </w:rPr>
        <w:t xml:space="preserve"> </w:t>
      </w:r>
      <w:r w:rsidR="005C77FB" w:rsidRPr="00CD2ABF">
        <w:rPr>
          <w:color w:val="FF0000"/>
        </w:rPr>
        <w:t>(Neville, results to follow)</w:t>
      </w:r>
    </w:p>
    <w:p w14:paraId="7985D4C3" w14:textId="77777777" w:rsidR="0041114B" w:rsidRPr="00BB114E" w:rsidRDefault="0041114B" w:rsidP="0047640C">
      <w:pPr>
        <w:rPr>
          <w:color w:val="000000" w:themeColor="text1"/>
        </w:rPr>
      </w:pPr>
    </w:p>
    <w:p w14:paraId="06B7C748" w14:textId="77777777" w:rsidR="00CD2ABF" w:rsidRPr="00CD2ABF" w:rsidRDefault="0041114B" w:rsidP="00CD2ABF">
      <w:pPr>
        <w:rPr>
          <w:color w:val="FF0000"/>
        </w:rPr>
      </w:pPr>
      <w:r w:rsidRPr="00BB114E">
        <w:rPr>
          <w:color w:val="000000" w:themeColor="text1"/>
        </w:rPr>
        <w:lastRenderedPageBreak/>
        <w:t>Follicle curvature and folli</w:t>
      </w:r>
      <w:r w:rsidR="00A051A9" w:rsidRPr="00BB114E">
        <w:rPr>
          <w:color w:val="000000" w:themeColor="text1"/>
        </w:rPr>
        <w:t xml:space="preserve">cle depth were measured on a small proportion of the </w:t>
      </w:r>
      <w:r w:rsidRPr="00BB114E">
        <w:rPr>
          <w:color w:val="000000" w:themeColor="text1"/>
        </w:rPr>
        <w:t>rams (Table…)</w:t>
      </w:r>
      <w:r w:rsidR="00A051A9" w:rsidRPr="00BB114E">
        <w:rPr>
          <w:color w:val="000000" w:themeColor="text1"/>
        </w:rPr>
        <w:t>. T</w:t>
      </w:r>
      <w:r w:rsidRPr="00BB114E">
        <w:rPr>
          <w:color w:val="000000" w:themeColor="text1"/>
        </w:rPr>
        <w:t>he</w:t>
      </w:r>
      <w:r w:rsidR="00A051A9" w:rsidRPr="00BB114E">
        <w:rPr>
          <w:color w:val="000000" w:themeColor="text1"/>
        </w:rPr>
        <w:t xml:space="preserve"> results show that</w:t>
      </w:r>
      <w:r w:rsidRPr="00BB114E">
        <w:rPr>
          <w:color w:val="000000" w:themeColor="text1"/>
        </w:rPr>
        <w:t xml:space="preserve"> the</w:t>
      </w:r>
      <w:r w:rsidR="00203764" w:rsidRPr="00BB114E">
        <w:rPr>
          <w:color w:val="000000" w:themeColor="text1"/>
        </w:rPr>
        <w:t xml:space="preserve"> SRS and semi SRS groups had</w:t>
      </w:r>
      <w:r w:rsidRPr="00BB114E">
        <w:rPr>
          <w:color w:val="000000" w:themeColor="text1"/>
        </w:rPr>
        <w:t xml:space="preserve"> straigh</w:t>
      </w:r>
      <w:r w:rsidR="00A051A9" w:rsidRPr="00BB114E">
        <w:rPr>
          <w:color w:val="000000" w:themeColor="text1"/>
        </w:rPr>
        <w:t>t</w:t>
      </w:r>
      <w:r w:rsidRPr="00BB114E">
        <w:rPr>
          <w:color w:val="000000" w:themeColor="text1"/>
        </w:rPr>
        <w:t xml:space="preserve"> </w:t>
      </w:r>
      <w:r w:rsidR="00203764" w:rsidRPr="00BB114E">
        <w:rPr>
          <w:color w:val="000000" w:themeColor="text1"/>
        </w:rPr>
        <w:t xml:space="preserve">and </w:t>
      </w:r>
      <w:r w:rsidR="00A051A9" w:rsidRPr="00BB114E">
        <w:rPr>
          <w:color w:val="000000" w:themeColor="text1"/>
        </w:rPr>
        <w:t>eve</w:t>
      </w:r>
      <w:r w:rsidR="00203764" w:rsidRPr="00BB114E">
        <w:rPr>
          <w:color w:val="000000" w:themeColor="text1"/>
        </w:rPr>
        <w:t>n</w:t>
      </w:r>
      <w:r w:rsidR="00A051A9" w:rsidRPr="00BB114E">
        <w:rPr>
          <w:color w:val="000000" w:themeColor="text1"/>
        </w:rPr>
        <w:t xml:space="preserve">ly seated </w:t>
      </w:r>
      <w:r w:rsidRPr="00BB114E">
        <w:rPr>
          <w:color w:val="000000" w:themeColor="text1"/>
        </w:rPr>
        <w:t xml:space="preserve">follicles in the skin, and the flat skin and wrinkly skin groups </w:t>
      </w:r>
      <w:r w:rsidR="00203764" w:rsidRPr="00BB114E">
        <w:rPr>
          <w:color w:val="000000" w:themeColor="text1"/>
        </w:rPr>
        <w:t xml:space="preserve">had </w:t>
      </w:r>
      <w:r w:rsidRPr="00BB114E">
        <w:rPr>
          <w:color w:val="000000" w:themeColor="text1"/>
        </w:rPr>
        <w:t>highly curved</w:t>
      </w:r>
      <w:r w:rsidR="00203764" w:rsidRPr="00BB114E">
        <w:rPr>
          <w:color w:val="000000" w:themeColor="text1"/>
        </w:rPr>
        <w:t xml:space="preserve"> and </w:t>
      </w:r>
      <w:r w:rsidR="00A051A9" w:rsidRPr="00BB114E">
        <w:rPr>
          <w:color w:val="000000" w:themeColor="text1"/>
        </w:rPr>
        <w:t xml:space="preserve">unevenly seated </w:t>
      </w:r>
      <w:r w:rsidRPr="00BB114E">
        <w:rPr>
          <w:color w:val="000000" w:themeColor="text1"/>
        </w:rPr>
        <w:t xml:space="preserve">and </w:t>
      </w:r>
      <w:r w:rsidR="00203764" w:rsidRPr="00BB114E">
        <w:rPr>
          <w:color w:val="000000" w:themeColor="text1"/>
        </w:rPr>
        <w:t xml:space="preserve">often, the </w:t>
      </w:r>
      <w:proofErr w:type="gramStart"/>
      <w:r w:rsidRPr="00BB114E">
        <w:rPr>
          <w:color w:val="000000" w:themeColor="text1"/>
        </w:rPr>
        <w:t>deepest seated</w:t>
      </w:r>
      <w:proofErr w:type="gramEnd"/>
      <w:r w:rsidRPr="00BB114E">
        <w:rPr>
          <w:color w:val="000000" w:themeColor="text1"/>
        </w:rPr>
        <w:t xml:space="preserve"> follicles.</w:t>
      </w:r>
      <w:r w:rsidR="00CD2ABF">
        <w:rPr>
          <w:color w:val="000000" w:themeColor="text1"/>
        </w:rPr>
        <w:t xml:space="preserve"> </w:t>
      </w:r>
      <w:r w:rsidR="00CD2ABF" w:rsidRPr="00CD2ABF">
        <w:rPr>
          <w:color w:val="FF0000"/>
        </w:rPr>
        <w:t>(Neville, results to follow)</w:t>
      </w:r>
    </w:p>
    <w:p w14:paraId="5364BAC5" w14:textId="77777777" w:rsidR="00CD2ABF" w:rsidRPr="00BB114E" w:rsidRDefault="00CD2ABF" w:rsidP="00CD2ABF">
      <w:pPr>
        <w:rPr>
          <w:color w:val="000000" w:themeColor="text1"/>
        </w:rPr>
      </w:pPr>
    </w:p>
    <w:p w14:paraId="7D970F52" w14:textId="288B653E" w:rsidR="00A051A9" w:rsidRPr="00CD2ABF" w:rsidRDefault="00A051A9" w:rsidP="0047640C">
      <w:pPr>
        <w:rPr>
          <w:color w:val="FF0000"/>
        </w:rPr>
      </w:pPr>
    </w:p>
    <w:p w14:paraId="050063F5" w14:textId="77777777" w:rsidR="00A051A9" w:rsidRPr="00BB114E" w:rsidRDefault="00A051A9" w:rsidP="0047640C">
      <w:pPr>
        <w:rPr>
          <w:color w:val="000000" w:themeColor="text1"/>
        </w:rPr>
      </w:pPr>
    </w:p>
    <w:p w14:paraId="79BC8655" w14:textId="34B6709E" w:rsidR="00D25A96" w:rsidRPr="00BB114E" w:rsidRDefault="00203764" w:rsidP="00B413E2">
      <w:pPr>
        <w:rPr>
          <w:color w:val="000000" w:themeColor="text1"/>
        </w:rPr>
      </w:pPr>
      <w:r w:rsidRPr="00BB114E">
        <w:rPr>
          <w:color w:val="000000" w:themeColor="text1"/>
        </w:rPr>
        <w:t>S</w:t>
      </w:r>
      <w:r w:rsidR="00551D00" w:rsidRPr="00BB114E">
        <w:rPr>
          <w:color w:val="000000" w:themeColor="text1"/>
        </w:rPr>
        <w:t>kin looseness</w:t>
      </w:r>
      <w:r w:rsidRPr="00BB114E">
        <w:rPr>
          <w:color w:val="000000" w:themeColor="text1"/>
        </w:rPr>
        <w:t xml:space="preserve"> was an important component of the classing method</w:t>
      </w:r>
      <w:r w:rsidR="00551D00" w:rsidRPr="00BB114E">
        <w:rPr>
          <w:color w:val="000000" w:themeColor="text1"/>
        </w:rPr>
        <w:t xml:space="preserve">. </w:t>
      </w:r>
      <w:r w:rsidRPr="00BB114E">
        <w:rPr>
          <w:color w:val="000000" w:themeColor="text1"/>
        </w:rPr>
        <w:t xml:space="preserve"> </w:t>
      </w:r>
      <w:r w:rsidR="00551D00" w:rsidRPr="00BB114E">
        <w:rPr>
          <w:color w:val="000000" w:themeColor="text1"/>
        </w:rPr>
        <w:t xml:space="preserve">This </w:t>
      </w:r>
      <w:r w:rsidRPr="00BB114E">
        <w:rPr>
          <w:color w:val="000000" w:themeColor="text1"/>
        </w:rPr>
        <w:t xml:space="preserve">component </w:t>
      </w:r>
      <w:r w:rsidR="00551D00" w:rsidRPr="00BB114E">
        <w:rPr>
          <w:color w:val="000000" w:themeColor="text1"/>
        </w:rPr>
        <w:t>was estimated as being very loos</w:t>
      </w:r>
      <w:r w:rsidR="00CD2ABF">
        <w:rPr>
          <w:color w:val="000000" w:themeColor="text1"/>
        </w:rPr>
        <w:t>e (SRS), loose (semi SRS), absent (</w:t>
      </w:r>
      <w:r w:rsidR="00551D00" w:rsidRPr="00BB114E">
        <w:rPr>
          <w:color w:val="000000" w:themeColor="text1"/>
        </w:rPr>
        <w:t>flat skin)</w:t>
      </w:r>
      <w:r w:rsidR="001E623B" w:rsidRPr="00BB114E">
        <w:rPr>
          <w:color w:val="000000" w:themeColor="text1"/>
        </w:rPr>
        <w:t xml:space="preserve"> or loose but tightened</w:t>
      </w:r>
      <w:r w:rsidR="0041114B" w:rsidRPr="00BB114E">
        <w:rPr>
          <w:color w:val="000000" w:themeColor="text1"/>
        </w:rPr>
        <w:t xml:space="preserve"> </w:t>
      </w:r>
      <w:r w:rsidR="001E623B" w:rsidRPr="00BB114E">
        <w:rPr>
          <w:color w:val="000000" w:themeColor="text1"/>
        </w:rPr>
        <w:t>by skin folds (w</w:t>
      </w:r>
      <w:r w:rsidR="00CD2ABF">
        <w:rPr>
          <w:color w:val="000000" w:themeColor="text1"/>
        </w:rPr>
        <w:t xml:space="preserve">rinkly skin). In sheep with no sign of </w:t>
      </w:r>
      <w:r w:rsidR="001E623B" w:rsidRPr="00BB114E">
        <w:rPr>
          <w:color w:val="000000" w:themeColor="text1"/>
        </w:rPr>
        <w:t>skin wrinkle</w:t>
      </w:r>
      <w:r w:rsidR="00CD2ABF">
        <w:rPr>
          <w:color w:val="000000" w:themeColor="text1"/>
        </w:rPr>
        <w:t xml:space="preserve"> (plain bodied sheep)</w:t>
      </w:r>
      <w:r w:rsidR="001E623B" w:rsidRPr="00BB114E">
        <w:rPr>
          <w:color w:val="000000" w:themeColor="text1"/>
        </w:rPr>
        <w:t>, the very loose skinned group had th</w:t>
      </w:r>
      <w:r w:rsidRPr="00BB114E">
        <w:rPr>
          <w:color w:val="000000" w:themeColor="text1"/>
        </w:rPr>
        <w:t>e highest density and S/P ratio</w:t>
      </w:r>
      <w:r w:rsidR="001E623B" w:rsidRPr="00BB114E">
        <w:rPr>
          <w:color w:val="000000" w:themeColor="text1"/>
        </w:rPr>
        <w:t xml:space="preserve">, followed by the loose skinned group, and </w:t>
      </w:r>
      <w:r w:rsidR="00CE6703" w:rsidRPr="00BB114E">
        <w:rPr>
          <w:color w:val="000000" w:themeColor="text1"/>
        </w:rPr>
        <w:t>lastly by</w:t>
      </w:r>
      <w:r w:rsidR="00CD2ABF">
        <w:rPr>
          <w:color w:val="000000" w:themeColor="text1"/>
        </w:rPr>
        <w:t xml:space="preserve"> the </w:t>
      </w:r>
      <w:r w:rsidR="001E623B" w:rsidRPr="00BB114E">
        <w:rPr>
          <w:color w:val="000000" w:themeColor="text1"/>
        </w:rPr>
        <w:t>group</w:t>
      </w:r>
      <w:r w:rsidR="00CD2ABF">
        <w:rPr>
          <w:color w:val="000000" w:themeColor="text1"/>
        </w:rPr>
        <w:t xml:space="preserve"> where skin looseness was absent</w:t>
      </w:r>
      <w:r w:rsidR="001E623B" w:rsidRPr="00BB114E">
        <w:rPr>
          <w:color w:val="000000" w:themeColor="text1"/>
        </w:rPr>
        <w:t xml:space="preserve">. </w:t>
      </w:r>
      <w:r w:rsidR="00CE6703" w:rsidRPr="00BB114E">
        <w:rPr>
          <w:color w:val="000000" w:themeColor="text1"/>
        </w:rPr>
        <w:t>In the wrinkly skin group, the skin was loose but “tightened” by skin thickening and skin fold development</w:t>
      </w:r>
      <w:r w:rsidR="00804D88" w:rsidRPr="00BB114E">
        <w:rPr>
          <w:color w:val="000000" w:themeColor="text1"/>
        </w:rPr>
        <w:t xml:space="preserve">. The </w:t>
      </w:r>
      <w:r w:rsidR="00B413E2" w:rsidRPr="00BB114E">
        <w:rPr>
          <w:color w:val="000000" w:themeColor="text1"/>
        </w:rPr>
        <w:t xml:space="preserve">density and S/P ratio </w:t>
      </w:r>
      <w:r w:rsidR="00804D88" w:rsidRPr="00BB114E">
        <w:rPr>
          <w:color w:val="000000" w:themeColor="text1"/>
        </w:rPr>
        <w:t xml:space="preserve">values </w:t>
      </w:r>
      <w:r w:rsidR="00842385" w:rsidRPr="00BB114E">
        <w:rPr>
          <w:color w:val="000000" w:themeColor="text1"/>
        </w:rPr>
        <w:t xml:space="preserve">of this group </w:t>
      </w:r>
      <w:r w:rsidR="00804D88" w:rsidRPr="00BB114E">
        <w:rPr>
          <w:color w:val="000000" w:themeColor="text1"/>
        </w:rPr>
        <w:t xml:space="preserve">were lower than the density and S/P ratio values of the </w:t>
      </w:r>
      <w:r w:rsidR="00B413E2" w:rsidRPr="00BB114E">
        <w:rPr>
          <w:color w:val="000000" w:themeColor="text1"/>
        </w:rPr>
        <w:t>plain bodied sheep with very loose (SRS) and loose (semi SRS) skins (see Table …)</w:t>
      </w:r>
      <w:r w:rsidR="00D25A96" w:rsidRPr="00BB114E">
        <w:rPr>
          <w:color w:val="000000" w:themeColor="text1"/>
        </w:rPr>
        <w:t>.</w:t>
      </w:r>
    </w:p>
    <w:p w14:paraId="02768173" w14:textId="77777777" w:rsidR="00D25A96" w:rsidRPr="00BB114E" w:rsidRDefault="00D25A96" w:rsidP="00B413E2">
      <w:pPr>
        <w:rPr>
          <w:color w:val="000000" w:themeColor="text1"/>
        </w:rPr>
      </w:pPr>
    </w:p>
    <w:p w14:paraId="0AA8338D" w14:textId="6A027515" w:rsidR="00FE6641" w:rsidRPr="00BB114E" w:rsidRDefault="00D25A96" w:rsidP="00B413E2">
      <w:pPr>
        <w:rPr>
          <w:color w:val="000000" w:themeColor="text1"/>
        </w:rPr>
      </w:pPr>
      <w:r w:rsidRPr="00BB114E">
        <w:rPr>
          <w:color w:val="000000" w:themeColor="text1"/>
        </w:rPr>
        <w:t xml:space="preserve">Skin thickness was measured on trimmed skin samples using a </w:t>
      </w:r>
      <w:proofErr w:type="spellStart"/>
      <w:r w:rsidRPr="00BB114E">
        <w:rPr>
          <w:color w:val="000000" w:themeColor="text1"/>
        </w:rPr>
        <w:t>Mit</w:t>
      </w:r>
      <w:r w:rsidR="009A5E43" w:rsidRPr="00BB114E">
        <w:rPr>
          <w:color w:val="000000" w:themeColor="text1"/>
        </w:rPr>
        <w:t>u</w:t>
      </w:r>
      <w:r w:rsidR="007C5444" w:rsidRPr="00BB114E">
        <w:rPr>
          <w:color w:val="000000" w:themeColor="text1"/>
        </w:rPr>
        <w:t>t</w:t>
      </w:r>
      <w:r w:rsidR="009A5E43" w:rsidRPr="00BB114E">
        <w:rPr>
          <w:color w:val="000000" w:themeColor="text1"/>
        </w:rPr>
        <w:t>o</w:t>
      </w:r>
      <w:r w:rsidRPr="00BB114E">
        <w:rPr>
          <w:color w:val="000000" w:themeColor="text1"/>
        </w:rPr>
        <w:t>yo</w:t>
      </w:r>
      <w:proofErr w:type="spellEnd"/>
      <w:r w:rsidRPr="00BB114E">
        <w:rPr>
          <w:color w:val="000000" w:themeColor="text1"/>
        </w:rPr>
        <w:t xml:space="preserve"> ballpoint compression gauge. The trimmed samples included layers 1 to 3 of the five layers described for Merino sheep skin by Mitchell et at </w:t>
      </w:r>
      <w:proofErr w:type="gramStart"/>
      <w:r w:rsidRPr="00BB114E">
        <w:rPr>
          <w:color w:val="000000" w:themeColor="text1"/>
        </w:rPr>
        <w:t xml:space="preserve">(  </w:t>
      </w:r>
      <w:proofErr w:type="gramEnd"/>
      <w:r w:rsidRPr="00BB114E">
        <w:rPr>
          <w:color w:val="000000" w:themeColor="text1"/>
        </w:rPr>
        <w:t xml:space="preserve">  ).  The classing types, as groups, ranked as predicted</w:t>
      </w:r>
      <w:r w:rsidR="009A5E43" w:rsidRPr="00BB114E">
        <w:rPr>
          <w:color w:val="000000" w:themeColor="text1"/>
        </w:rPr>
        <w:t>, for compressed skin thickness</w:t>
      </w:r>
      <w:r w:rsidRPr="00BB114E">
        <w:rPr>
          <w:color w:val="000000" w:themeColor="text1"/>
        </w:rPr>
        <w:t>.  SRS an</w:t>
      </w:r>
      <w:r w:rsidR="009A5E43" w:rsidRPr="00BB114E">
        <w:rPr>
          <w:color w:val="000000" w:themeColor="text1"/>
        </w:rPr>
        <w:t xml:space="preserve">d semi SRS sheep were assessed </w:t>
      </w:r>
      <w:r w:rsidRPr="00BB114E">
        <w:rPr>
          <w:color w:val="000000" w:themeColor="text1"/>
        </w:rPr>
        <w:t xml:space="preserve">as having thin skins, </w:t>
      </w:r>
      <w:r w:rsidR="006F4DED" w:rsidRPr="00BB114E">
        <w:rPr>
          <w:color w:val="000000" w:themeColor="text1"/>
        </w:rPr>
        <w:t xml:space="preserve">because it </w:t>
      </w:r>
      <w:proofErr w:type="gramStart"/>
      <w:r w:rsidR="006F4DED" w:rsidRPr="00BB114E">
        <w:rPr>
          <w:color w:val="000000" w:themeColor="text1"/>
        </w:rPr>
        <w:t xml:space="preserve">was </w:t>
      </w:r>
      <w:r w:rsidR="007C5444" w:rsidRPr="00BB114E">
        <w:rPr>
          <w:color w:val="000000" w:themeColor="text1"/>
        </w:rPr>
        <w:t>considered to be</w:t>
      </w:r>
      <w:proofErr w:type="gramEnd"/>
      <w:r w:rsidR="007C5444" w:rsidRPr="00BB114E">
        <w:rPr>
          <w:color w:val="000000" w:themeColor="text1"/>
        </w:rPr>
        <w:t xml:space="preserve"> a prerequisite for plain bodies</w:t>
      </w:r>
      <w:r w:rsidR="009A5E43" w:rsidRPr="00BB114E">
        <w:rPr>
          <w:color w:val="000000" w:themeColor="text1"/>
        </w:rPr>
        <w:t xml:space="preserve"> (no skin wrinkle)</w:t>
      </w:r>
      <w:r w:rsidR="007C5444" w:rsidRPr="00BB114E">
        <w:rPr>
          <w:color w:val="000000" w:themeColor="text1"/>
        </w:rPr>
        <w:t xml:space="preserve">, </w:t>
      </w:r>
      <w:r w:rsidRPr="00BB114E">
        <w:rPr>
          <w:color w:val="000000" w:themeColor="text1"/>
        </w:rPr>
        <w:t xml:space="preserve">and </w:t>
      </w:r>
      <w:r w:rsidR="007C5444" w:rsidRPr="00BB114E">
        <w:rPr>
          <w:color w:val="000000" w:themeColor="text1"/>
        </w:rPr>
        <w:t xml:space="preserve">were found to measure accordingly. Flat skin sheep were visually assessed as likely to have thick skins but not </w:t>
      </w:r>
      <w:r w:rsidR="009A5E43" w:rsidRPr="00BB114E">
        <w:rPr>
          <w:color w:val="000000" w:themeColor="text1"/>
        </w:rPr>
        <w:t>as pronounced as</w:t>
      </w:r>
      <w:r w:rsidR="00C6379A" w:rsidRPr="00BB114E">
        <w:rPr>
          <w:color w:val="000000" w:themeColor="text1"/>
        </w:rPr>
        <w:t xml:space="preserve"> wrinkly skin rams since the animals were relatively plain bodied.</w:t>
      </w:r>
      <w:r w:rsidR="009A5E43" w:rsidRPr="00BB114E">
        <w:rPr>
          <w:color w:val="000000" w:themeColor="text1"/>
        </w:rPr>
        <w:t xml:space="preserve"> </w:t>
      </w:r>
      <w:r w:rsidR="007C5444" w:rsidRPr="00BB114E">
        <w:rPr>
          <w:color w:val="000000" w:themeColor="text1"/>
        </w:rPr>
        <w:t>Wrinkly sheep were visually appraised as likely to have the thickest skins</w:t>
      </w:r>
      <w:r w:rsidR="009A5E43" w:rsidRPr="00BB114E">
        <w:rPr>
          <w:color w:val="000000" w:themeColor="text1"/>
        </w:rPr>
        <w:t xml:space="preserve"> (even </w:t>
      </w:r>
      <w:r w:rsidR="003F1EFF" w:rsidRPr="00BB114E">
        <w:rPr>
          <w:color w:val="000000" w:themeColor="text1"/>
        </w:rPr>
        <w:t xml:space="preserve">though </w:t>
      </w:r>
      <w:r w:rsidR="009A5E43" w:rsidRPr="00BB114E">
        <w:rPr>
          <w:color w:val="000000" w:themeColor="text1"/>
        </w:rPr>
        <w:t xml:space="preserve">there was an underlying looseness to the skin) </w:t>
      </w:r>
      <w:r w:rsidR="007C5444" w:rsidRPr="00BB114E">
        <w:rPr>
          <w:color w:val="000000" w:themeColor="text1"/>
        </w:rPr>
        <w:t xml:space="preserve">and were found to measure as such. The extra thickness </w:t>
      </w:r>
      <w:r w:rsidR="000D66A2" w:rsidRPr="00BB114E">
        <w:rPr>
          <w:color w:val="000000" w:themeColor="text1"/>
        </w:rPr>
        <w:t xml:space="preserve">detected in these compression gauge measurements </w:t>
      </w:r>
      <w:r w:rsidR="00BC3D1A" w:rsidRPr="00BB114E">
        <w:rPr>
          <w:color w:val="000000" w:themeColor="text1"/>
        </w:rPr>
        <w:t xml:space="preserve">of the flat skin </w:t>
      </w:r>
      <w:r w:rsidR="003F1EFF" w:rsidRPr="00BB114E">
        <w:rPr>
          <w:color w:val="000000" w:themeColor="text1"/>
        </w:rPr>
        <w:t xml:space="preserve">sheep </w:t>
      </w:r>
      <w:r w:rsidR="00BC3D1A" w:rsidRPr="00BB114E">
        <w:rPr>
          <w:color w:val="000000" w:themeColor="text1"/>
        </w:rPr>
        <w:t xml:space="preserve">and </w:t>
      </w:r>
      <w:proofErr w:type="gramStart"/>
      <w:r w:rsidR="003F1EFF" w:rsidRPr="00BB114E">
        <w:rPr>
          <w:color w:val="000000" w:themeColor="text1"/>
        </w:rPr>
        <w:t>in particular, the</w:t>
      </w:r>
      <w:proofErr w:type="gramEnd"/>
      <w:r w:rsidR="003F1EFF" w:rsidRPr="00BB114E">
        <w:rPr>
          <w:color w:val="000000" w:themeColor="text1"/>
        </w:rPr>
        <w:t xml:space="preserve"> </w:t>
      </w:r>
      <w:r w:rsidR="00BC3D1A" w:rsidRPr="00BB114E">
        <w:rPr>
          <w:color w:val="000000" w:themeColor="text1"/>
        </w:rPr>
        <w:t>wrinkly sheep</w:t>
      </w:r>
      <w:r w:rsidR="006F4DED" w:rsidRPr="00BB114E">
        <w:rPr>
          <w:color w:val="000000" w:themeColor="text1"/>
        </w:rPr>
        <w:t>,</w:t>
      </w:r>
      <w:r w:rsidR="00BC3D1A" w:rsidRPr="00BB114E">
        <w:rPr>
          <w:color w:val="000000" w:themeColor="text1"/>
        </w:rPr>
        <w:t xml:space="preserve"> </w:t>
      </w:r>
      <w:r w:rsidR="007C5444" w:rsidRPr="00BB114E">
        <w:rPr>
          <w:color w:val="000000" w:themeColor="text1"/>
        </w:rPr>
        <w:t>may be due to more collagen being laid down in the papillary layer (</w:t>
      </w:r>
      <w:proofErr w:type="spellStart"/>
      <w:r w:rsidR="007C5444" w:rsidRPr="00BB114E">
        <w:rPr>
          <w:color w:val="000000" w:themeColor="text1"/>
        </w:rPr>
        <w:t>layer</w:t>
      </w:r>
      <w:proofErr w:type="spellEnd"/>
      <w:r w:rsidR="007C5444" w:rsidRPr="00BB114E">
        <w:rPr>
          <w:color w:val="000000" w:themeColor="text1"/>
        </w:rPr>
        <w:t xml:space="preserve"> 2) and the reticular layer (</w:t>
      </w:r>
      <w:proofErr w:type="spellStart"/>
      <w:r w:rsidR="007C5444" w:rsidRPr="00BB114E">
        <w:rPr>
          <w:color w:val="000000" w:themeColor="text1"/>
        </w:rPr>
        <w:t>layer</w:t>
      </w:r>
      <w:proofErr w:type="spellEnd"/>
      <w:r w:rsidR="007C5444" w:rsidRPr="00BB114E">
        <w:rPr>
          <w:color w:val="000000" w:themeColor="text1"/>
        </w:rPr>
        <w:t xml:space="preserve"> 3) o</w:t>
      </w:r>
      <w:r w:rsidR="006F4DED" w:rsidRPr="00BB114E">
        <w:rPr>
          <w:color w:val="000000" w:themeColor="text1"/>
        </w:rPr>
        <w:t>f the dermis</w:t>
      </w:r>
      <w:r w:rsidR="007C5444" w:rsidRPr="00BB114E">
        <w:rPr>
          <w:color w:val="000000" w:themeColor="text1"/>
        </w:rPr>
        <w:t>, or a</w:t>
      </w:r>
      <w:r w:rsidR="00BC3D1A" w:rsidRPr="00BB114E">
        <w:rPr>
          <w:color w:val="000000" w:themeColor="text1"/>
        </w:rPr>
        <w:t>n</w:t>
      </w:r>
      <w:r w:rsidR="007C5444" w:rsidRPr="00BB114E">
        <w:rPr>
          <w:color w:val="000000" w:themeColor="text1"/>
        </w:rPr>
        <w:t xml:space="preserve"> intermeshing (“hardening”) of the collagen</w:t>
      </w:r>
      <w:r w:rsidR="000D66A2" w:rsidRPr="00BB114E">
        <w:rPr>
          <w:color w:val="000000" w:themeColor="text1"/>
        </w:rPr>
        <w:t xml:space="preserve"> in thes</w:t>
      </w:r>
      <w:r w:rsidR="006F4DED" w:rsidRPr="00BB114E">
        <w:rPr>
          <w:color w:val="000000" w:themeColor="text1"/>
        </w:rPr>
        <w:t>e</w:t>
      </w:r>
      <w:r w:rsidR="000D66A2" w:rsidRPr="00BB114E">
        <w:rPr>
          <w:color w:val="000000" w:themeColor="text1"/>
        </w:rPr>
        <w:t xml:space="preserve"> two layers</w:t>
      </w:r>
      <w:r w:rsidR="007C5444" w:rsidRPr="00BB114E">
        <w:rPr>
          <w:color w:val="000000" w:themeColor="text1"/>
        </w:rPr>
        <w:t>, or both factors.</w:t>
      </w:r>
      <w:r w:rsidR="00BC3D1A" w:rsidRPr="00BB114E">
        <w:rPr>
          <w:color w:val="000000" w:themeColor="text1"/>
        </w:rPr>
        <w:t xml:space="preserve"> The overt appearance of skin wrinkling on the sheep’s body is due to the intermeshing of collagen </w:t>
      </w:r>
      <w:proofErr w:type="spellStart"/>
      <w:r w:rsidR="00BC3D1A" w:rsidRPr="00BB114E">
        <w:rPr>
          <w:color w:val="000000" w:themeColor="text1"/>
        </w:rPr>
        <w:t>microfibrils</w:t>
      </w:r>
      <w:proofErr w:type="spellEnd"/>
      <w:r w:rsidR="00BC3D1A" w:rsidRPr="00BB114E">
        <w:rPr>
          <w:color w:val="000000" w:themeColor="text1"/>
        </w:rPr>
        <w:t xml:space="preserve"> in layer 4 of the skin (Mitchell et al). Neither layers 4 or 5 were measured in this study.</w:t>
      </w:r>
    </w:p>
    <w:p w14:paraId="14A39393" w14:textId="77777777" w:rsidR="00FE6641" w:rsidRPr="00BB114E" w:rsidRDefault="00FE6641" w:rsidP="00B413E2">
      <w:pPr>
        <w:rPr>
          <w:color w:val="000000" w:themeColor="text1"/>
        </w:rPr>
      </w:pPr>
    </w:p>
    <w:p w14:paraId="520F2434" w14:textId="62637C94" w:rsidR="00FE6641" w:rsidRPr="00BB114E" w:rsidRDefault="00AC61F9" w:rsidP="00FE6641">
      <w:pPr>
        <w:rPr>
          <w:rFonts w:eastAsia="Times New Roman" w:cs="Times New Roman"/>
          <w:color w:val="000000" w:themeColor="text1"/>
        </w:rPr>
      </w:pPr>
      <w:r>
        <w:rPr>
          <w:rFonts w:eastAsia="Times New Roman" w:cs="Times New Roman"/>
          <w:color w:val="000000" w:themeColor="text1"/>
        </w:rPr>
        <w:t xml:space="preserve">The desired </w:t>
      </w:r>
      <w:r w:rsidR="00FE6641" w:rsidRPr="00BB114E">
        <w:rPr>
          <w:rFonts w:eastAsia="Times New Roman" w:cs="Times New Roman"/>
          <w:color w:val="000000" w:themeColor="text1"/>
        </w:rPr>
        <w:t xml:space="preserve">outcome for </w:t>
      </w:r>
      <w:r w:rsidR="00C64A66" w:rsidRPr="00BB114E">
        <w:rPr>
          <w:rFonts w:eastAsia="Times New Roman" w:cs="Times New Roman"/>
          <w:color w:val="000000" w:themeColor="text1"/>
        </w:rPr>
        <w:t xml:space="preserve">maximizing </w:t>
      </w:r>
      <w:r w:rsidR="00FE6641" w:rsidRPr="00BB114E">
        <w:rPr>
          <w:rFonts w:eastAsia="Times New Roman" w:cs="Times New Roman"/>
          <w:color w:val="000000" w:themeColor="text1"/>
        </w:rPr>
        <w:t xml:space="preserve">fleece weight and fleece quality from visual classing is </w:t>
      </w:r>
      <w:r>
        <w:rPr>
          <w:rFonts w:eastAsia="Times New Roman" w:cs="Times New Roman"/>
          <w:color w:val="000000" w:themeColor="text1"/>
        </w:rPr>
        <w:t xml:space="preserve">likely to be realized where </w:t>
      </w:r>
      <w:r w:rsidR="00FE6641" w:rsidRPr="00BB114E">
        <w:rPr>
          <w:rFonts w:eastAsia="Times New Roman" w:cs="Times New Roman"/>
          <w:color w:val="000000" w:themeColor="text1"/>
        </w:rPr>
        <w:t xml:space="preserve">Merino sheep that </w:t>
      </w:r>
      <w:r>
        <w:rPr>
          <w:rFonts w:eastAsia="Times New Roman" w:cs="Times New Roman"/>
          <w:color w:val="000000" w:themeColor="text1"/>
        </w:rPr>
        <w:t xml:space="preserve">are plain bodied </w:t>
      </w:r>
      <w:r w:rsidR="00FE6641" w:rsidRPr="00BB114E">
        <w:rPr>
          <w:rFonts w:eastAsia="Times New Roman" w:cs="Times New Roman"/>
          <w:color w:val="000000" w:themeColor="text1"/>
        </w:rPr>
        <w:t xml:space="preserve">very loose skin that </w:t>
      </w:r>
      <w:r>
        <w:rPr>
          <w:rFonts w:eastAsia="Times New Roman" w:cs="Times New Roman"/>
          <w:color w:val="000000" w:themeColor="text1"/>
        </w:rPr>
        <w:t>are thin, not thick, are chosen.</w:t>
      </w:r>
      <w:r w:rsidR="00FE6641" w:rsidRPr="00BB114E">
        <w:rPr>
          <w:rFonts w:eastAsia="Times New Roman" w:cs="Times New Roman"/>
          <w:color w:val="000000" w:themeColor="text1"/>
        </w:rPr>
        <w:t xml:space="preserve">  Skin folds </w:t>
      </w:r>
      <w:r>
        <w:rPr>
          <w:rFonts w:eastAsia="Times New Roman" w:cs="Times New Roman"/>
          <w:color w:val="000000" w:themeColor="text1"/>
        </w:rPr>
        <w:t>(</w:t>
      </w:r>
      <w:r w:rsidR="00FE6641" w:rsidRPr="00BB114E">
        <w:rPr>
          <w:rFonts w:eastAsia="Times New Roman" w:cs="Times New Roman"/>
          <w:color w:val="000000" w:themeColor="text1"/>
        </w:rPr>
        <w:t>skin wrinkle</w:t>
      </w:r>
      <w:r>
        <w:rPr>
          <w:rFonts w:eastAsia="Times New Roman" w:cs="Times New Roman"/>
          <w:color w:val="000000" w:themeColor="text1"/>
        </w:rPr>
        <w:t>), undermine</w:t>
      </w:r>
      <w:r w:rsidR="00FE6641" w:rsidRPr="00BB114E">
        <w:rPr>
          <w:rFonts w:eastAsia="Times New Roman" w:cs="Times New Roman"/>
          <w:color w:val="000000" w:themeColor="text1"/>
        </w:rPr>
        <w:t xml:space="preserve"> these fleece improvements. Where skin wrinkle occurs, it is associated with dec</w:t>
      </w:r>
      <w:r w:rsidR="00EF636D">
        <w:rPr>
          <w:rFonts w:eastAsia="Times New Roman" w:cs="Times New Roman"/>
          <w:color w:val="000000" w:themeColor="text1"/>
        </w:rPr>
        <w:t>r</w:t>
      </w:r>
      <w:r w:rsidR="00FE6641" w:rsidRPr="00BB114E">
        <w:rPr>
          <w:rFonts w:eastAsia="Times New Roman" w:cs="Times New Roman"/>
          <w:color w:val="000000" w:themeColor="text1"/>
        </w:rPr>
        <w:t>eases in follicle density and S/P ratio when compared with plain bodied Merinos with loose and thin skins</w:t>
      </w:r>
      <w:r w:rsidR="00C64A66" w:rsidRPr="00BB114E">
        <w:rPr>
          <w:rFonts w:eastAsia="Times New Roman" w:cs="Times New Roman"/>
          <w:color w:val="000000" w:themeColor="text1"/>
        </w:rPr>
        <w:t xml:space="preserve"> (Table …)</w:t>
      </w:r>
      <w:r w:rsidR="00FE6641" w:rsidRPr="00BB114E">
        <w:rPr>
          <w:rFonts w:eastAsia="Times New Roman" w:cs="Times New Roman"/>
          <w:color w:val="000000" w:themeColor="text1"/>
        </w:rPr>
        <w:t xml:space="preserve">. Skin folds develop in the </w:t>
      </w:r>
      <w:proofErr w:type="spellStart"/>
      <w:r w:rsidR="00FE6641" w:rsidRPr="00BB114E">
        <w:rPr>
          <w:rFonts w:eastAsia="Times New Roman" w:cs="Times New Roman"/>
          <w:color w:val="000000" w:themeColor="text1"/>
        </w:rPr>
        <w:t>foetal</w:t>
      </w:r>
      <w:proofErr w:type="spellEnd"/>
      <w:r w:rsidR="00FE6641" w:rsidRPr="00BB114E">
        <w:rPr>
          <w:rFonts w:eastAsia="Times New Roman" w:cs="Times New Roman"/>
          <w:color w:val="000000" w:themeColor="text1"/>
        </w:rPr>
        <w:t xml:space="preserve"> skin of the </w:t>
      </w:r>
      <w:proofErr w:type="gramStart"/>
      <w:r w:rsidR="00FE6641" w:rsidRPr="00BB114E">
        <w:rPr>
          <w:rFonts w:eastAsia="Times New Roman" w:cs="Times New Roman"/>
          <w:color w:val="000000" w:themeColor="text1"/>
        </w:rPr>
        <w:t>wool bearing</w:t>
      </w:r>
      <w:proofErr w:type="gramEnd"/>
      <w:r w:rsidR="00FE6641" w:rsidRPr="00BB114E">
        <w:rPr>
          <w:rFonts w:eastAsia="Times New Roman" w:cs="Times New Roman"/>
          <w:color w:val="000000" w:themeColor="text1"/>
        </w:rPr>
        <w:t xml:space="preserve"> surface </w:t>
      </w:r>
      <w:r w:rsidR="00E601E2" w:rsidRPr="00BB114E">
        <w:rPr>
          <w:rFonts w:eastAsia="Times New Roman" w:cs="Times New Roman"/>
          <w:color w:val="000000" w:themeColor="text1"/>
        </w:rPr>
        <w:t xml:space="preserve">at day 100 of gestation </w:t>
      </w:r>
      <w:r w:rsidR="00876C0A">
        <w:rPr>
          <w:rFonts w:eastAsia="Times New Roman" w:cs="Times New Roman"/>
          <w:color w:val="000000" w:themeColor="text1"/>
        </w:rPr>
        <w:t>(</w:t>
      </w:r>
      <w:proofErr w:type="spellStart"/>
      <w:r w:rsidR="00876C0A" w:rsidRPr="00BB114E">
        <w:rPr>
          <w:color w:val="000000" w:themeColor="text1"/>
        </w:rPr>
        <w:t>Bo</w:t>
      </w:r>
      <w:r w:rsidR="00876C0A">
        <w:rPr>
          <w:color w:val="000000" w:themeColor="text1"/>
        </w:rPr>
        <w:t>golyubsky</w:t>
      </w:r>
      <w:proofErr w:type="spellEnd"/>
      <w:r w:rsidR="00876C0A">
        <w:rPr>
          <w:color w:val="000000" w:themeColor="text1"/>
        </w:rPr>
        <w:t xml:space="preserve">, 1940) </w:t>
      </w:r>
      <w:r w:rsidR="00F00B80" w:rsidRPr="00BB114E">
        <w:rPr>
          <w:rFonts w:eastAsia="Times New Roman" w:cs="Times New Roman"/>
          <w:color w:val="000000" w:themeColor="text1"/>
        </w:rPr>
        <w:t>and have the potential to interfere with follicle development.</w:t>
      </w:r>
    </w:p>
    <w:p w14:paraId="27CCD4D8" w14:textId="77777777" w:rsidR="00ED48E1" w:rsidRPr="00BB114E" w:rsidRDefault="00ED48E1" w:rsidP="00ED48E1">
      <w:pPr>
        <w:rPr>
          <w:rFonts w:cs="Times New Roman"/>
          <w:color w:val="000000" w:themeColor="text1"/>
        </w:rPr>
      </w:pPr>
      <w:r w:rsidRPr="00BB114E">
        <w:rPr>
          <w:rFonts w:cs="Times New Roman"/>
          <w:color w:val="000000" w:themeColor="text1"/>
        </w:rPr>
        <w:t> </w:t>
      </w:r>
    </w:p>
    <w:p w14:paraId="116AF7B1" w14:textId="0F30FA40" w:rsidR="004D6E20" w:rsidRPr="00BB114E" w:rsidRDefault="00AC61F9" w:rsidP="00ED48E1">
      <w:pPr>
        <w:rPr>
          <w:rFonts w:cs="Times New Roman"/>
          <w:color w:val="000000" w:themeColor="text1"/>
        </w:rPr>
      </w:pPr>
      <w:r>
        <w:rPr>
          <w:rFonts w:cs="Times New Roman"/>
          <w:color w:val="000000" w:themeColor="text1"/>
        </w:rPr>
        <w:t>We hold a view that</w:t>
      </w:r>
      <w:r w:rsidR="00977AC9">
        <w:rPr>
          <w:rFonts w:cs="Times New Roman"/>
          <w:color w:val="000000" w:themeColor="text1"/>
        </w:rPr>
        <w:t xml:space="preserve"> </w:t>
      </w:r>
      <w:r w:rsidR="005D052F" w:rsidRPr="00BB114E">
        <w:rPr>
          <w:rFonts w:cs="Times New Roman"/>
          <w:color w:val="000000" w:themeColor="text1"/>
        </w:rPr>
        <w:t>zero tolerance to skin wrinkle in the breeding of Merino sheep</w:t>
      </w:r>
      <w:r w:rsidR="00EF636D">
        <w:rPr>
          <w:rFonts w:cs="Times New Roman"/>
          <w:color w:val="000000" w:themeColor="text1"/>
        </w:rPr>
        <w:t xml:space="preserve"> is essential. </w:t>
      </w:r>
      <w:r w:rsidR="005D052F" w:rsidRPr="00BB114E">
        <w:rPr>
          <w:rFonts w:cs="Times New Roman"/>
          <w:color w:val="000000" w:themeColor="text1"/>
        </w:rPr>
        <w:t xml:space="preserve"> Skin looseness </w:t>
      </w:r>
      <w:r w:rsidR="00EF636D">
        <w:rPr>
          <w:rFonts w:cs="Times New Roman"/>
          <w:color w:val="000000" w:themeColor="text1"/>
        </w:rPr>
        <w:t xml:space="preserve">needs to be present on </w:t>
      </w:r>
      <w:r w:rsidR="004D6E20" w:rsidRPr="00BB114E">
        <w:rPr>
          <w:rFonts w:cs="Times New Roman"/>
          <w:color w:val="000000" w:themeColor="text1"/>
        </w:rPr>
        <w:t xml:space="preserve">plain bodied sheep to avoid reductions in follicle density and S/P ratio.  Skin looseness and its associated fleece structure provide </w:t>
      </w:r>
      <w:r w:rsidR="005D052F" w:rsidRPr="00BB114E">
        <w:rPr>
          <w:rFonts w:cs="Times New Roman"/>
          <w:color w:val="000000" w:themeColor="text1"/>
        </w:rPr>
        <w:t>visual classing tool</w:t>
      </w:r>
      <w:r w:rsidR="004D6E20" w:rsidRPr="00BB114E">
        <w:rPr>
          <w:rFonts w:cs="Times New Roman"/>
          <w:color w:val="000000" w:themeColor="text1"/>
        </w:rPr>
        <w:t>s</w:t>
      </w:r>
      <w:r w:rsidR="005D052F" w:rsidRPr="00BB114E">
        <w:rPr>
          <w:rFonts w:cs="Times New Roman"/>
          <w:color w:val="000000" w:themeColor="text1"/>
        </w:rPr>
        <w:t xml:space="preserve"> that </w:t>
      </w:r>
      <w:r w:rsidR="004D6E20" w:rsidRPr="00BB114E">
        <w:rPr>
          <w:rFonts w:cs="Times New Roman"/>
          <w:color w:val="000000" w:themeColor="text1"/>
        </w:rPr>
        <w:t xml:space="preserve">are easily and accurately </w:t>
      </w:r>
      <w:r w:rsidR="00977AC9">
        <w:rPr>
          <w:rFonts w:cs="Times New Roman"/>
          <w:color w:val="000000" w:themeColor="text1"/>
        </w:rPr>
        <w:t xml:space="preserve">used to provide </w:t>
      </w:r>
      <w:r w:rsidR="006F4DED" w:rsidRPr="00BB114E">
        <w:rPr>
          <w:rFonts w:cs="Times New Roman"/>
          <w:color w:val="000000" w:themeColor="text1"/>
        </w:rPr>
        <w:t xml:space="preserve">improvements in follicle </w:t>
      </w:r>
      <w:r w:rsidR="006F4DED" w:rsidRPr="00BB114E">
        <w:rPr>
          <w:rFonts w:cs="Times New Roman"/>
          <w:color w:val="000000" w:themeColor="text1"/>
        </w:rPr>
        <w:lastRenderedPageBreak/>
        <w:t xml:space="preserve">density, S/P ratio and </w:t>
      </w:r>
      <w:proofErr w:type="spellStart"/>
      <w:r w:rsidR="006F4DED" w:rsidRPr="00BB114E">
        <w:rPr>
          <w:rFonts w:cs="Times New Roman"/>
          <w:color w:val="000000" w:themeColor="text1"/>
        </w:rPr>
        <w:t>fibre</w:t>
      </w:r>
      <w:proofErr w:type="spellEnd"/>
      <w:r w:rsidR="006F4DED" w:rsidRPr="00BB114E">
        <w:rPr>
          <w:rFonts w:cs="Times New Roman"/>
          <w:color w:val="000000" w:themeColor="text1"/>
        </w:rPr>
        <w:t xml:space="preserve"> quality. We report elsewhere (reference) that these classing tools are also indicative of rapid </w:t>
      </w:r>
      <w:r w:rsidR="005D052F" w:rsidRPr="00BB114E">
        <w:rPr>
          <w:rFonts w:cs="Times New Roman"/>
          <w:color w:val="000000" w:themeColor="text1"/>
        </w:rPr>
        <w:t xml:space="preserve">improvements to fleece weight and wool quality.  </w:t>
      </w:r>
    </w:p>
    <w:p w14:paraId="3BCC6A38" w14:textId="77777777" w:rsidR="004D6E20" w:rsidRPr="00BB114E" w:rsidRDefault="004D6E20" w:rsidP="00ED48E1">
      <w:pPr>
        <w:rPr>
          <w:rFonts w:cs="Times New Roman"/>
          <w:color w:val="000000" w:themeColor="text1"/>
        </w:rPr>
      </w:pPr>
    </w:p>
    <w:p w14:paraId="4EA04334" w14:textId="7320FABE" w:rsidR="004D6E20" w:rsidRPr="00BB114E" w:rsidRDefault="00552874" w:rsidP="00ED48E1">
      <w:pPr>
        <w:rPr>
          <w:rFonts w:cs="Times New Roman"/>
          <w:color w:val="000000" w:themeColor="text1"/>
        </w:rPr>
      </w:pPr>
      <w:r w:rsidRPr="00BB114E">
        <w:rPr>
          <w:rFonts w:cs="Times New Roman"/>
          <w:color w:val="000000" w:themeColor="text1"/>
        </w:rPr>
        <w:t xml:space="preserve">Merino sheep always </w:t>
      </w:r>
      <w:r w:rsidR="00FE28A5" w:rsidRPr="00BB114E">
        <w:rPr>
          <w:rFonts w:cs="Times New Roman"/>
          <w:color w:val="000000" w:themeColor="text1"/>
        </w:rPr>
        <w:t xml:space="preserve">have been bred mainly </w:t>
      </w:r>
      <w:r w:rsidRPr="00BB114E">
        <w:rPr>
          <w:rFonts w:cs="Times New Roman"/>
          <w:color w:val="000000" w:themeColor="text1"/>
        </w:rPr>
        <w:t>for wri</w:t>
      </w:r>
      <w:r w:rsidR="004D6E20" w:rsidRPr="00BB114E">
        <w:rPr>
          <w:rFonts w:cs="Times New Roman"/>
          <w:color w:val="000000" w:themeColor="text1"/>
        </w:rPr>
        <w:t>nkly skins. Photographic eviden</w:t>
      </w:r>
      <w:r w:rsidRPr="00BB114E">
        <w:rPr>
          <w:rFonts w:cs="Times New Roman"/>
          <w:color w:val="000000" w:themeColor="text1"/>
        </w:rPr>
        <w:t xml:space="preserve">ce and descriptions confirming this unsatisfactory situation can be found in many </w:t>
      </w:r>
      <w:r w:rsidR="00C852A0" w:rsidRPr="00BB114E">
        <w:rPr>
          <w:rFonts w:cs="Times New Roman"/>
          <w:color w:val="000000" w:themeColor="text1"/>
        </w:rPr>
        <w:t xml:space="preserve">writings and more recently </w:t>
      </w:r>
      <w:r w:rsidR="004D6E20" w:rsidRPr="00BB114E">
        <w:rPr>
          <w:rFonts w:cs="Times New Roman"/>
          <w:color w:val="000000" w:themeColor="text1"/>
        </w:rPr>
        <w:t xml:space="preserve">and comprehensively </w:t>
      </w:r>
      <w:r w:rsidR="00C852A0" w:rsidRPr="00BB114E">
        <w:rPr>
          <w:rFonts w:cs="Times New Roman"/>
          <w:color w:val="000000" w:themeColor="text1"/>
        </w:rPr>
        <w:t xml:space="preserve">in the historical accounts </w:t>
      </w:r>
      <w:r w:rsidR="004D6E20" w:rsidRPr="00BB114E">
        <w:rPr>
          <w:rFonts w:cs="Times New Roman"/>
          <w:color w:val="000000" w:themeColor="text1"/>
        </w:rPr>
        <w:t xml:space="preserve">of the breeding </w:t>
      </w:r>
      <w:r w:rsidR="00640A83">
        <w:rPr>
          <w:rFonts w:cs="Times New Roman"/>
          <w:color w:val="000000" w:themeColor="text1"/>
        </w:rPr>
        <w:t xml:space="preserve">history </w:t>
      </w:r>
      <w:r w:rsidR="004D6E20" w:rsidRPr="00BB114E">
        <w:rPr>
          <w:rFonts w:cs="Times New Roman"/>
          <w:color w:val="000000" w:themeColor="text1"/>
        </w:rPr>
        <w:t xml:space="preserve">of the Australian Merino </w:t>
      </w:r>
      <w:r w:rsidR="00C852A0" w:rsidRPr="00BB114E">
        <w:rPr>
          <w:rFonts w:cs="Times New Roman"/>
          <w:color w:val="000000" w:themeColor="text1"/>
        </w:rPr>
        <w:t xml:space="preserve">given by Massy </w:t>
      </w:r>
      <w:proofErr w:type="gramStart"/>
      <w:r w:rsidR="00C852A0" w:rsidRPr="00BB114E">
        <w:rPr>
          <w:rFonts w:cs="Times New Roman"/>
          <w:color w:val="000000" w:themeColor="text1"/>
        </w:rPr>
        <w:t>( …</w:t>
      </w:r>
      <w:proofErr w:type="gramEnd"/>
      <w:r w:rsidR="00C852A0" w:rsidRPr="00BB114E">
        <w:rPr>
          <w:rFonts w:cs="Times New Roman"/>
          <w:color w:val="000000" w:themeColor="text1"/>
        </w:rPr>
        <w:t xml:space="preserve">., …). </w:t>
      </w:r>
      <w:r w:rsidRPr="00BB114E">
        <w:rPr>
          <w:rFonts w:cs="Times New Roman"/>
          <w:color w:val="000000" w:themeColor="text1"/>
        </w:rPr>
        <w:t xml:space="preserve"> </w:t>
      </w:r>
    </w:p>
    <w:p w14:paraId="0DFE1315" w14:textId="77777777" w:rsidR="004D6E20" w:rsidRPr="00BB114E" w:rsidRDefault="004D6E20" w:rsidP="00ED48E1">
      <w:pPr>
        <w:rPr>
          <w:rFonts w:cs="Times New Roman"/>
          <w:color w:val="000000" w:themeColor="text1"/>
        </w:rPr>
      </w:pPr>
    </w:p>
    <w:p w14:paraId="7B1A797B" w14:textId="77777777" w:rsidR="00977AC9" w:rsidRDefault="00ED48E1" w:rsidP="00ED48E1">
      <w:pPr>
        <w:rPr>
          <w:rFonts w:cs="Times New Roman"/>
          <w:color w:val="000000" w:themeColor="text1"/>
        </w:rPr>
      </w:pPr>
      <w:proofErr w:type="spellStart"/>
      <w:r w:rsidRPr="00BB114E">
        <w:rPr>
          <w:rFonts w:cs="Times New Roman"/>
          <w:color w:val="000000" w:themeColor="text1"/>
        </w:rPr>
        <w:t>Belschner</w:t>
      </w:r>
      <w:proofErr w:type="spellEnd"/>
      <w:r w:rsidR="004D6E20" w:rsidRPr="00BB114E">
        <w:rPr>
          <w:rFonts w:cs="Times New Roman"/>
          <w:color w:val="000000" w:themeColor="text1"/>
        </w:rPr>
        <w:t xml:space="preserve"> et al (….)</w:t>
      </w:r>
      <w:r w:rsidR="001C4008" w:rsidRPr="00BB114E">
        <w:rPr>
          <w:rFonts w:cs="Times New Roman"/>
          <w:color w:val="000000" w:themeColor="text1"/>
        </w:rPr>
        <w:t xml:space="preserve">, like us, </w:t>
      </w:r>
      <w:r w:rsidR="00977AC9">
        <w:rPr>
          <w:rFonts w:cs="Times New Roman"/>
          <w:color w:val="000000" w:themeColor="text1"/>
        </w:rPr>
        <w:t xml:space="preserve">may </w:t>
      </w:r>
      <w:r w:rsidR="004D6E20" w:rsidRPr="00BB114E">
        <w:rPr>
          <w:rFonts w:cs="Times New Roman"/>
          <w:color w:val="000000" w:themeColor="text1"/>
        </w:rPr>
        <w:t xml:space="preserve">have </w:t>
      </w:r>
      <w:proofErr w:type="gramStart"/>
      <w:r w:rsidR="004D6E20" w:rsidRPr="00BB114E">
        <w:rPr>
          <w:rFonts w:cs="Times New Roman"/>
          <w:color w:val="000000" w:themeColor="text1"/>
        </w:rPr>
        <w:t>come to the conclusion</w:t>
      </w:r>
      <w:proofErr w:type="gramEnd"/>
      <w:r w:rsidR="004D6E20" w:rsidRPr="00BB114E">
        <w:rPr>
          <w:rFonts w:cs="Times New Roman"/>
          <w:color w:val="000000" w:themeColor="text1"/>
        </w:rPr>
        <w:t xml:space="preserve"> </w:t>
      </w:r>
      <w:r w:rsidR="00977AC9">
        <w:rPr>
          <w:rFonts w:cs="Times New Roman"/>
          <w:color w:val="000000" w:themeColor="text1"/>
        </w:rPr>
        <w:t xml:space="preserve">that </w:t>
      </w:r>
      <w:r w:rsidR="004D6E20" w:rsidRPr="00BB114E">
        <w:rPr>
          <w:rFonts w:cs="Times New Roman"/>
          <w:color w:val="000000" w:themeColor="text1"/>
        </w:rPr>
        <w:t>zero tolerance to skin wrinkle in Merino</w:t>
      </w:r>
      <w:r w:rsidR="004472D0" w:rsidRPr="00BB114E">
        <w:rPr>
          <w:rFonts w:cs="Times New Roman"/>
          <w:color w:val="000000" w:themeColor="text1"/>
        </w:rPr>
        <w:t xml:space="preserve"> </w:t>
      </w:r>
      <w:r w:rsidR="00640A83">
        <w:rPr>
          <w:rFonts w:cs="Times New Roman"/>
          <w:color w:val="000000" w:themeColor="text1"/>
        </w:rPr>
        <w:t>sheep</w:t>
      </w:r>
      <w:r w:rsidR="004D6E20" w:rsidRPr="00BB114E">
        <w:rPr>
          <w:rFonts w:cs="Times New Roman"/>
          <w:color w:val="000000" w:themeColor="text1"/>
        </w:rPr>
        <w:t xml:space="preserve"> </w:t>
      </w:r>
      <w:r w:rsidR="00977AC9">
        <w:rPr>
          <w:rFonts w:cs="Times New Roman"/>
          <w:color w:val="000000" w:themeColor="text1"/>
        </w:rPr>
        <w:t xml:space="preserve">is necessary </w:t>
      </w:r>
      <w:r w:rsidR="004472D0" w:rsidRPr="00BB114E">
        <w:rPr>
          <w:rFonts w:cs="Times New Roman"/>
          <w:color w:val="000000" w:themeColor="text1"/>
        </w:rPr>
        <w:t xml:space="preserve">following </w:t>
      </w:r>
      <w:r w:rsidR="004D6E20" w:rsidRPr="00BB114E">
        <w:rPr>
          <w:rFonts w:cs="Times New Roman"/>
          <w:color w:val="000000" w:themeColor="text1"/>
        </w:rPr>
        <w:t xml:space="preserve">their extensive field </w:t>
      </w:r>
      <w:r w:rsidRPr="00BB114E">
        <w:rPr>
          <w:rFonts w:cs="Times New Roman"/>
          <w:color w:val="000000" w:themeColor="text1"/>
        </w:rPr>
        <w:t xml:space="preserve">studies </w:t>
      </w:r>
      <w:r w:rsidR="001C4008" w:rsidRPr="00BB114E">
        <w:rPr>
          <w:rFonts w:cs="Times New Roman"/>
          <w:color w:val="000000" w:themeColor="text1"/>
        </w:rPr>
        <w:t>of the 1930s</w:t>
      </w:r>
      <w:r w:rsidR="00977AC9">
        <w:rPr>
          <w:rFonts w:cs="Times New Roman"/>
          <w:color w:val="000000" w:themeColor="text1"/>
        </w:rPr>
        <w:t xml:space="preserve">. </w:t>
      </w:r>
      <w:r w:rsidR="001C4008" w:rsidRPr="00BB114E">
        <w:rPr>
          <w:rFonts w:cs="Times New Roman"/>
          <w:color w:val="000000" w:themeColor="text1"/>
        </w:rPr>
        <w:t xml:space="preserve"> </w:t>
      </w:r>
      <w:r w:rsidR="00977AC9">
        <w:rPr>
          <w:rFonts w:cs="Times New Roman"/>
          <w:color w:val="000000" w:themeColor="text1"/>
        </w:rPr>
        <w:t xml:space="preserve">They </w:t>
      </w:r>
      <w:r w:rsidR="004D6E20" w:rsidRPr="00BB114E">
        <w:rPr>
          <w:rFonts w:cs="Times New Roman"/>
          <w:color w:val="000000" w:themeColor="text1"/>
        </w:rPr>
        <w:t>show</w:t>
      </w:r>
      <w:r w:rsidR="00977AC9">
        <w:rPr>
          <w:rFonts w:cs="Times New Roman"/>
          <w:color w:val="000000" w:themeColor="text1"/>
        </w:rPr>
        <w:t>ed</w:t>
      </w:r>
      <w:r w:rsidR="004D6E20" w:rsidRPr="00BB114E">
        <w:rPr>
          <w:rFonts w:cs="Times New Roman"/>
          <w:color w:val="000000" w:themeColor="text1"/>
        </w:rPr>
        <w:t xml:space="preserve"> that </w:t>
      </w:r>
      <w:r w:rsidR="004472D0" w:rsidRPr="00BB114E">
        <w:rPr>
          <w:rFonts w:cs="Times New Roman"/>
          <w:color w:val="000000" w:themeColor="text1"/>
        </w:rPr>
        <w:t>non-</w:t>
      </w:r>
      <w:proofErr w:type="spellStart"/>
      <w:r w:rsidR="004472D0" w:rsidRPr="00BB114E">
        <w:rPr>
          <w:rFonts w:cs="Times New Roman"/>
          <w:color w:val="000000" w:themeColor="text1"/>
        </w:rPr>
        <w:t>mulesed</w:t>
      </w:r>
      <w:proofErr w:type="spellEnd"/>
      <w:r w:rsidR="004472D0" w:rsidRPr="00BB114E">
        <w:rPr>
          <w:rFonts w:cs="Times New Roman"/>
          <w:color w:val="000000" w:themeColor="text1"/>
        </w:rPr>
        <w:t>, plain bodied sheep have low susceptibility to breech strike whereas wrinkly</w:t>
      </w:r>
      <w:r w:rsidR="00640A83">
        <w:rPr>
          <w:rFonts w:cs="Times New Roman"/>
          <w:color w:val="000000" w:themeColor="text1"/>
        </w:rPr>
        <w:t>, non-</w:t>
      </w:r>
      <w:proofErr w:type="spellStart"/>
      <w:r w:rsidR="00640A83">
        <w:rPr>
          <w:rFonts w:cs="Times New Roman"/>
          <w:color w:val="000000" w:themeColor="text1"/>
        </w:rPr>
        <w:t>mulesed</w:t>
      </w:r>
      <w:proofErr w:type="spellEnd"/>
      <w:r w:rsidR="004472D0" w:rsidRPr="00BB114E">
        <w:rPr>
          <w:rFonts w:cs="Times New Roman"/>
          <w:color w:val="000000" w:themeColor="text1"/>
        </w:rPr>
        <w:t xml:space="preserve"> sheep are highly susceptible. </w:t>
      </w:r>
      <w:proofErr w:type="spellStart"/>
      <w:r w:rsidR="004472D0" w:rsidRPr="00BB114E">
        <w:rPr>
          <w:rFonts w:cs="Times New Roman"/>
          <w:color w:val="000000" w:themeColor="text1"/>
        </w:rPr>
        <w:t>Belschner</w:t>
      </w:r>
      <w:proofErr w:type="spellEnd"/>
      <w:r w:rsidR="004472D0" w:rsidRPr="00BB114E">
        <w:rPr>
          <w:rFonts w:cs="Times New Roman"/>
          <w:color w:val="000000" w:themeColor="text1"/>
        </w:rPr>
        <w:t xml:space="preserve">, in his advisory role to </w:t>
      </w:r>
      <w:r w:rsidRPr="00BB114E">
        <w:rPr>
          <w:rFonts w:cs="Times New Roman"/>
          <w:color w:val="000000" w:themeColor="text1"/>
        </w:rPr>
        <w:t xml:space="preserve">geneticists </w:t>
      </w:r>
      <w:r w:rsidR="001C4008" w:rsidRPr="00BB114E">
        <w:rPr>
          <w:rFonts w:cs="Times New Roman"/>
          <w:color w:val="000000" w:themeColor="text1"/>
        </w:rPr>
        <w:t>in the planning and design of</w:t>
      </w:r>
      <w:r w:rsidR="004472D0" w:rsidRPr="00BB114E">
        <w:rPr>
          <w:rFonts w:cs="Times New Roman"/>
          <w:color w:val="000000" w:themeColor="text1"/>
        </w:rPr>
        <w:t xml:space="preserve"> the Merino selection experiments on clean fleece weight selection in the 1950s seems likely </w:t>
      </w:r>
      <w:r w:rsidRPr="00BB114E">
        <w:rPr>
          <w:rFonts w:cs="Times New Roman"/>
          <w:color w:val="000000" w:themeColor="text1"/>
        </w:rPr>
        <w:t xml:space="preserve">to </w:t>
      </w:r>
      <w:r w:rsidR="004472D0" w:rsidRPr="00BB114E">
        <w:rPr>
          <w:rFonts w:cs="Times New Roman"/>
          <w:color w:val="000000" w:themeColor="text1"/>
        </w:rPr>
        <w:t xml:space="preserve">have </w:t>
      </w:r>
      <w:r w:rsidRPr="00BB114E">
        <w:rPr>
          <w:rFonts w:cs="Times New Roman"/>
          <w:color w:val="000000" w:themeColor="text1"/>
        </w:rPr>
        <w:t>take</w:t>
      </w:r>
      <w:r w:rsidR="00744763">
        <w:rPr>
          <w:rFonts w:cs="Times New Roman"/>
          <w:color w:val="000000" w:themeColor="text1"/>
        </w:rPr>
        <w:t>n</w:t>
      </w:r>
      <w:r w:rsidRPr="00BB114E">
        <w:rPr>
          <w:rFonts w:cs="Times New Roman"/>
          <w:color w:val="000000" w:themeColor="text1"/>
        </w:rPr>
        <w:t xml:space="preserve"> </w:t>
      </w:r>
      <w:r w:rsidR="004472D0" w:rsidRPr="00BB114E">
        <w:rPr>
          <w:rFonts w:cs="Times New Roman"/>
          <w:color w:val="000000" w:themeColor="text1"/>
        </w:rPr>
        <w:t>that position</w:t>
      </w:r>
      <w:r w:rsidRPr="00BB114E">
        <w:rPr>
          <w:rFonts w:cs="Times New Roman"/>
          <w:color w:val="000000" w:themeColor="text1"/>
        </w:rPr>
        <w:t xml:space="preserve">. But it did not happen. </w:t>
      </w:r>
      <w:r w:rsidR="004472D0" w:rsidRPr="00BB114E">
        <w:rPr>
          <w:rFonts w:cs="Times New Roman"/>
          <w:color w:val="000000" w:themeColor="text1"/>
        </w:rPr>
        <w:t xml:space="preserve">Skin wrinkle was included </w:t>
      </w:r>
      <w:r w:rsidR="001C4008" w:rsidRPr="00BB114E">
        <w:rPr>
          <w:rFonts w:cs="Times New Roman"/>
          <w:color w:val="000000" w:themeColor="text1"/>
        </w:rPr>
        <w:t xml:space="preserve">as a valid trait </w:t>
      </w:r>
      <w:r w:rsidR="004472D0" w:rsidRPr="00BB114E">
        <w:rPr>
          <w:rFonts w:cs="Times New Roman"/>
          <w:color w:val="000000" w:themeColor="text1"/>
        </w:rPr>
        <w:t xml:space="preserve">in these </w:t>
      </w:r>
      <w:r w:rsidR="00744763">
        <w:rPr>
          <w:rFonts w:cs="Times New Roman"/>
          <w:color w:val="000000" w:themeColor="text1"/>
        </w:rPr>
        <w:t xml:space="preserve">genetic selection </w:t>
      </w:r>
      <w:r w:rsidR="004472D0" w:rsidRPr="00BB114E">
        <w:rPr>
          <w:rFonts w:cs="Times New Roman"/>
          <w:color w:val="000000" w:themeColor="text1"/>
        </w:rPr>
        <w:t xml:space="preserve">experiments, albeit with a ceiling on the degree of skin wrinkle permitted.  </w:t>
      </w:r>
      <w:r w:rsidR="00977AC9">
        <w:rPr>
          <w:rFonts w:cs="Times New Roman"/>
          <w:color w:val="000000" w:themeColor="text1"/>
        </w:rPr>
        <w:t>S</w:t>
      </w:r>
      <w:r w:rsidR="004472D0" w:rsidRPr="00BB114E">
        <w:rPr>
          <w:rFonts w:cs="Times New Roman"/>
          <w:color w:val="000000" w:themeColor="text1"/>
        </w:rPr>
        <w:t xml:space="preserve">kin </w:t>
      </w:r>
      <w:r w:rsidRPr="00BB114E">
        <w:rPr>
          <w:rFonts w:cs="Times New Roman"/>
          <w:color w:val="000000" w:themeColor="text1"/>
        </w:rPr>
        <w:t>folds</w:t>
      </w:r>
      <w:r w:rsidR="004472D0" w:rsidRPr="00BB114E">
        <w:rPr>
          <w:rFonts w:cs="Times New Roman"/>
          <w:color w:val="000000" w:themeColor="text1"/>
        </w:rPr>
        <w:t xml:space="preserve"> (wrinkle) </w:t>
      </w:r>
      <w:r w:rsidR="00977AC9">
        <w:rPr>
          <w:rFonts w:cs="Times New Roman"/>
          <w:color w:val="000000" w:themeColor="text1"/>
        </w:rPr>
        <w:t xml:space="preserve">was included in </w:t>
      </w:r>
      <w:r w:rsidRPr="00BB114E">
        <w:rPr>
          <w:rFonts w:cs="Times New Roman"/>
          <w:color w:val="000000" w:themeColor="text1"/>
        </w:rPr>
        <w:t xml:space="preserve">the </w:t>
      </w:r>
      <w:r w:rsidR="004472D0" w:rsidRPr="00BB114E">
        <w:rPr>
          <w:rFonts w:cs="Times New Roman"/>
          <w:color w:val="000000" w:themeColor="text1"/>
        </w:rPr>
        <w:t xml:space="preserve">geneticists’ </w:t>
      </w:r>
      <w:r w:rsidRPr="00BB114E">
        <w:rPr>
          <w:rFonts w:cs="Times New Roman"/>
          <w:color w:val="000000" w:themeColor="text1"/>
        </w:rPr>
        <w:t>SWALK formula</w:t>
      </w:r>
      <w:r w:rsidR="004472D0" w:rsidRPr="00BB114E">
        <w:rPr>
          <w:rFonts w:cs="Times New Roman"/>
          <w:color w:val="000000" w:themeColor="text1"/>
        </w:rPr>
        <w:t xml:space="preserve"> for calculating the wool producing potential of a Merino sheep</w:t>
      </w:r>
      <w:r w:rsidRPr="00BB114E">
        <w:rPr>
          <w:rFonts w:cs="Times New Roman"/>
          <w:color w:val="000000" w:themeColor="text1"/>
        </w:rPr>
        <w:t xml:space="preserve">. </w:t>
      </w:r>
    </w:p>
    <w:p w14:paraId="1A64E948" w14:textId="77777777" w:rsidR="00977AC9" w:rsidRDefault="00977AC9" w:rsidP="00ED48E1">
      <w:pPr>
        <w:rPr>
          <w:rFonts w:cs="Times New Roman"/>
          <w:color w:val="000000" w:themeColor="text1"/>
        </w:rPr>
      </w:pPr>
    </w:p>
    <w:p w14:paraId="0EB1CCF0" w14:textId="5C81EF3F" w:rsidR="005D052F" w:rsidRPr="00BB114E" w:rsidRDefault="00846F74" w:rsidP="005D052F">
      <w:pPr>
        <w:rPr>
          <w:rFonts w:cs="Times New Roman"/>
          <w:color w:val="000000" w:themeColor="text1"/>
        </w:rPr>
      </w:pPr>
      <w:r w:rsidRPr="00BB114E">
        <w:rPr>
          <w:rFonts w:cs="Times New Roman"/>
          <w:color w:val="000000" w:themeColor="text1"/>
        </w:rPr>
        <w:t xml:space="preserve">Skin looseness, not skin folds, is the key component that should have been recognized and included in these </w:t>
      </w:r>
      <w:proofErr w:type="gramStart"/>
      <w:r w:rsidRPr="00BB114E">
        <w:rPr>
          <w:rFonts w:cs="Times New Roman"/>
          <w:color w:val="000000" w:themeColor="text1"/>
        </w:rPr>
        <w:t>long term</w:t>
      </w:r>
      <w:proofErr w:type="gramEnd"/>
      <w:r w:rsidRPr="00BB114E">
        <w:rPr>
          <w:rFonts w:cs="Times New Roman"/>
          <w:color w:val="000000" w:themeColor="text1"/>
        </w:rPr>
        <w:t xml:space="preserve"> experiments which </w:t>
      </w:r>
      <w:r w:rsidR="00DA0B5F" w:rsidRPr="00BB114E">
        <w:rPr>
          <w:rFonts w:cs="Times New Roman"/>
          <w:color w:val="000000" w:themeColor="text1"/>
        </w:rPr>
        <w:t xml:space="preserve">took place in Australia continuously </w:t>
      </w:r>
      <w:r w:rsidRPr="00BB114E">
        <w:rPr>
          <w:rFonts w:cs="Times New Roman"/>
          <w:color w:val="000000" w:themeColor="text1"/>
        </w:rPr>
        <w:t xml:space="preserve">from 1952 to 2006. These </w:t>
      </w:r>
      <w:r w:rsidR="00F91869" w:rsidRPr="00BB114E">
        <w:rPr>
          <w:rFonts w:cs="Times New Roman"/>
          <w:color w:val="000000" w:themeColor="text1"/>
        </w:rPr>
        <w:t xml:space="preserve">genetic </w:t>
      </w:r>
      <w:r w:rsidRPr="00BB114E">
        <w:rPr>
          <w:rFonts w:cs="Times New Roman"/>
          <w:color w:val="000000" w:themeColor="text1"/>
        </w:rPr>
        <w:t>selection experiments report that wrinkle score is</w:t>
      </w:r>
      <w:r w:rsidR="00977AC9">
        <w:rPr>
          <w:rFonts w:cs="Times New Roman"/>
          <w:color w:val="000000" w:themeColor="text1"/>
        </w:rPr>
        <w:t xml:space="preserve"> </w:t>
      </w:r>
      <w:r w:rsidRPr="00BB114E">
        <w:rPr>
          <w:rFonts w:cs="Times New Roman"/>
          <w:color w:val="000000" w:themeColor="text1"/>
        </w:rPr>
        <w:t xml:space="preserve">positively correlated genetically with S/P ratio (references). But it </w:t>
      </w:r>
      <w:r w:rsidR="00F91869" w:rsidRPr="00BB114E">
        <w:rPr>
          <w:rFonts w:cs="Times New Roman"/>
          <w:color w:val="000000" w:themeColor="text1"/>
        </w:rPr>
        <w:t xml:space="preserve">is </w:t>
      </w:r>
      <w:r w:rsidRPr="00BB114E">
        <w:rPr>
          <w:rFonts w:cs="Times New Roman"/>
          <w:color w:val="000000" w:themeColor="text1"/>
        </w:rPr>
        <w:t>the skin loose</w:t>
      </w:r>
      <w:r w:rsidR="00DA5AFD">
        <w:rPr>
          <w:rFonts w:cs="Times New Roman"/>
          <w:color w:val="000000" w:themeColor="text1"/>
        </w:rPr>
        <w:t>ness, not the skin wrinkle</w:t>
      </w:r>
      <w:r w:rsidRPr="00BB114E">
        <w:rPr>
          <w:rFonts w:cs="Times New Roman"/>
          <w:color w:val="000000" w:themeColor="text1"/>
        </w:rPr>
        <w:t xml:space="preserve">, that is </w:t>
      </w:r>
      <w:r w:rsidR="00C7018F" w:rsidRPr="00BB114E">
        <w:rPr>
          <w:rFonts w:cs="Times New Roman"/>
          <w:color w:val="000000" w:themeColor="text1"/>
        </w:rPr>
        <w:t>responsible. In fact, s</w:t>
      </w:r>
      <w:r w:rsidRPr="00BB114E">
        <w:rPr>
          <w:rFonts w:cs="Times New Roman"/>
          <w:color w:val="000000" w:themeColor="text1"/>
        </w:rPr>
        <w:t>kin wrinkle is having a separate and negative effect</w:t>
      </w:r>
      <w:r w:rsidR="00C7018F" w:rsidRPr="00BB114E">
        <w:rPr>
          <w:rFonts w:cs="Times New Roman"/>
          <w:color w:val="000000" w:themeColor="text1"/>
        </w:rPr>
        <w:t xml:space="preserve"> in lowering S/P ratio </w:t>
      </w:r>
      <w:r w:rsidR="00C7018F" w:rsidRPr="00BB114E">
        <w:rPr>
          <w:rFonts w:cs="Times New Roman"/>
          <w:color w:val="000000" w:themeColor="text1"/>
          <w:lang w:val="en-AU"/>
        </w:rPr>
        <w:t>and follicle density.</w:t>
      </w:r>
      <w:r w:rsidR="00DA5AFD">
        <w:rPr>
          <w:rFonts w:cs="Times New Roman"/>
          <w:color w:val="000000" w:themeColor="text1"/>
        </w:rPr>
        <w:t xml:space="preserve"> </w:t>
      </w:r>
      <w:r w:rsidR="00DA5AFD">
        <w:rPr>
          <w:rFonts w:cs="Times New Roman"/>
          <w:color w:val="000000" w:themeColor="text1"/>
          <w:lang w:val="en-AU"/>
        </w:rPr>
        <w:t>T</w:t>
      </w:r>
      <w:r w:rsidR="005D052F" w:rsidRPr="00BB114E">
        <w:rPr>
          <w:rFonts w:cs="Times New Roman"/>
          <w:color w:val="000000" w:themeColor="text1"/>
          <w:lang w:val="en-AU"/>
        </w:rPr>
        <w:t xml:space="preserve">hick skins </w:t>
      </w:r>
      <w:r w:rsidR="00C7018F" w:rsidRPr="00BB114E">
        <w:rPr>
          <w:rFonts w:cs="Times New Roman"/>
          <w:color w:val="000000" w:themeColor="text1"/>
          <w:lang w:val="en-AU"/>
        </w:rPr>
        <w:t xml:space="preserve">are </w:t>
      </w:r>
      <w:proofErr w:type="gramStart"/>
      <w:r w:rsidR="00DA5AFD">
        <w:rPr>
          <w:rFonts w:cs="Times New Roman"/>
          <w:color w:val="000000" w:themeColor="text1"/>
          <w:lang w:val="en-AU"/>
        </w:rPr>
        <w:t>a</w:t>
      </w:r>
      <w:r w:rsidR="00F15499">
        <w:rPr>
          <w:rFonts w:cs="Times New Roman"/>
          <w:color w:val="000000" w:themeColor="text1"/>
          <w:lang w:val="en-AU"/>
        </w:rPr>
        <w:t xml:space="preserve">ssociated </w:t>
      </w:r>
      <w:r w:rsidR="00F91869" w:rsidRPr="00BB114E">
        <w:rPr>
          <w:rFonts w:cs="Times New Roman"/>
          <w:color w:val="000000" w:themeColor="text1"/>
          <w:lang w:val="en-AU"/>
        </w:rPr>
        <w:t xml:space="preserve"> </w:t>
      </w:r>
      <w:r w:rsidR="005D052F" w:rsidRPr="00BB114E">
        <w:rPr>
          <w:rFonts w:cs="Times New Roman"/>
          <w:color w:val="000000" w:themeColor="text1"/>
          <w:lang w:val="en-AU"/>
        </w:rPr>
        <w:t>high</w:t>
      </w:r>
      <w:proofErr w:type="gramEnd"/>
      <w:r w:rsidR="005D052F" w:rsidRPr="00BB114E">
        <w:rPr>
          <w:rFonts w:cs="Times New Roman"/>
          <w:color w:val="000000" w:themeColor="text1"/>
          <w:lang w:val="en-AU"/>
        </w:rPr>
        <w:t xml:space="preserve"> follicle depth, </w:t>
      </w:r>
      <w:r w:rsidR="00C7018F" w:rsidRPr="00BB114E">
        <w:rPr>
          <w:rFonts w:cs="Times New Roman"/>
          <w:color w:val="000000" w:themeColor="text1"/>
          <w:lang w:val="en-AU"/>
        </w:rPr>
        <w:t xml:space="preserve">and high follicle depth is strongly correlated with </w:t>
      </w:r>
      <w:r w:rsidR="005D052F" w:rsidRPr="00BB114E">
        <w:rPr>
          <w:rFonts w:cs="Times New Roman"/>
          <w:color w:val="000000" w:themeColor="text1"/>
          <w:lang w:val="en-AU"/>
        </w:rPr>
        <w:t xml:space="preserve">high </w:t>
      </w:r>
      <w:r w:rsidR="00C7018F" w:rsidRPr="00BB114E">
        <w:rPr>
          <w:rFonts w:cs="Times New Roman"/>
          <w:color w:val="000000" w:themeColor="text1"/>
          <w:lang w:val="en-AU"/>
        </w:rPr>
        <w:t>primary fibre diameter, low density, low</w:t>
      </w:r>
      <w:r w:rsidR="005D052F" w:rsidRPr="00BB114E">
        <w:rPr>
          <w:rFonts w:cs="Times New Roman"/>
          <w:color w:val="000000" w:themeColor="text1"/>
          <w:lang w:val="en-AU"/>
        </w:rPr>
        <w:t xml:space="preserve"> S/P ratio and primitive regression</w:t>
      </w:r>
      <w:r w:rsidR="00C7018F" w:rsidRPr="00BB114E">
        <w:rPr>
          <w:rFonts w:cs="Times New Roman"/>
          <w:color w:val="000000" w:themeColor="text1"/>
          <w:lang w:val="en-AU"/>
        </w:rPr>
        <w:t xml:space="preserve"> toward a two-coated fleece type with its attendant problems of increased incidence of “hairy </w:t>
      </w:r>
      <w:proofErr w:type="spellStart"/>
      <w:r w:rsidR="00C7018F" w:rsidRPr="00BB114E">
        <w:rPr>
          <w:rFonts w:cs="Times New Roman"/>
          <w:color w:val="000000" w:themeColor="text1"/>
          <w:lang w:val="en-AU"/>
        </w:rPr>
        <w:t>birthcoats</w:t>
      </w:r>
      <w:proofErr w:type="spellEnd"/>
      <w:r w:rsidR="00C7018F" w:rsidRPr="00BB114E">
        <w:rPr>
          <w:rFonts w:cs="Times New Roman"/>
          <w:color w:val="000000" w:themeColor="text1"/>
          <w:lang w:val="en-AU"/>
        </w:rPr>
        <w:t xml:space="preserve"> (high </w:t>
      </w:r>
      <w:proofErr w:type="spellStart"/>
      <w:r w:rsidR="00C7018F" w:rsidRPr="00BB114E">
        <w:rPr>
          <w:rFonts w:cs="Times New Roman"/>
          <w:color w:val="000000" w:themeColor="text1"/>
          <w:lang w:val="en-AU"/>
        </w:rPr>
        <w:t>Dp</w:t>
      </w:r>
      <w:proofErr w:type="spellEnd"/>
      <w:r w:rsidR="00C7018F" w:rsidRPr="00BB114E">
        <w:rPr>
          <w:rFonts w:cs="Times New Roman"/>
          <w:color w:val="000000" w:themeColor="text1"/>
          <w:lang w:val="en-AU"/>
        </w:rPr>
        <w:t>/Ds ratio), reduced wool softness, increased fleece colour and increased susceptibility to fleece rot and body strike</w:t>
      </w:r>
      <w:r w:rsidR="00F91869" w:rsidRPr="00BB114E">
        <w:rPr>
          <w:rFonts w:cs="Times New Roman"/>
          <w:color w:val="000000" w:themeColor="text1"/>
          <w:lang w:val="en-AU"/>
        </w:rPr>
        <w:t xml:space="preserve"> </w:t>
      </w:r>
      <w:r w:rsidR="00977AC9">
        <w:rPr>
          <w:rFonts w:cs="Times New Roman"/>
          <w:color w:val="000000" w:themeColor="text1"/>
          <w:lang w:val="en-AU"/>
        </w:rPr>
        <w:t>(Jackson reference on Merino evolution here</w:t>
      </w:r>
      <w:r w:rsidR="00F91869" w:rsidRPr="00BB114E">
        <w:rPr>
          <w:rFonts w:cs="Times New Roman"/>
          <w:color w:val="000000" w:themeColor="text1"/>
          <w:lang w:val="en-AU"/>
        </w:rPr>
        <w:t>)</w:t>
      </w:r>
      <w:r w:rsidR="005D052F" w:rsidRPr="00BB114E">
        <w:rPr>
          <w:rFonts w:cs="Times New Roman"/>
          <w:color w:val="000000" w:themeColor="text1"/>
          <w:lang w:val="en-AU"/>
        </w:rPr>
        <w:t>.</w:t>
      </w:r>
    </w:p>
    <w:p w14:paraId="1CE6179B" w14:textId="14D989D8" w:rsidR="00B413E2" w:rsidRPr="00BB114E" w:rsidRDefault="005D052F" w:rsidP="00B413E2">
      <w:pPr>
        <w:rPr>
          <w:rFonts w:cs="Times New Roman"/>
          <w:color w:val="000000" w:themeColor="text1"/>
        </w:rPr>
      </w:pPr>
      <w:r w:rsidRPr="00BB114E">
        <w:rPr>
          <w:rFonts w:cs="Times New Roman"/>
          <w:color w:val="000000" w:themeColor="text1"/>
          <w:lang w:val="en-AU"/>
        </w:rPr>
        <w:t> </w:t>
      </w:r>
    </w:p>
    <w:p w14:paraId="6EE24097" w14:textId="3A571572" w:rsidR="0047640C" w:rsidRPr="00BB114E" w:rsidRDefault="009676C2" w:rsidP="0047640C">
      <w:pPr>
        <w:rPr>
          <w:iCs/>
          <w:color w:val="000000" w:themeColor="text1"/>
        </w:rPr>
      </w:pPr>
      <w:r>
        <w:rPr>
          <w:color w:val="000000" w:themeColor="text1"/>
        </w:rPr>
        <w:t xml:space="preserve">There were </w:t>
      </w:r>
      <w:r w:rsidR="00977AC9">
        <w:rPr>
          <w:color w:val="000000" w:themeColor="text1"/>
        </w:rPr>
        <w:t xml:space="preserve">only 8 % </w:t>
      </w:r>
      <w:r>
        <w:rPr>
          <w:color w:val="000000" w:themeColor="text1"/>
        </w:rPr>
        <w:t xml:space="preserve">of </w:t>
      </w:r>
      <w:r w:rsidR="00E17AD5" w:rsidRPr="00BB114E">
        <w:rPr>
          <w:color w:val="000000" w:themeColor="text1"/>
        </w:rPr>
        <w:t xml:space="preserve">SRS </w:t>
      </w:r>
      <w:r>
        <w:rPr>
          <w:color w:val="000000" w:themeColor="text1"/>
        </w:rPr>
        <w:t xml:space="preserve">rams identified in the large </w:t>
      </w:r>
      <w:r w:rsidR="0047640C" w:rsidRPr="00BB114E">
        <w:rPr>
          <w:color w:val="000000" w:themeColor="text1"/>
        </w:rPr>
        <w:t xml:space="preserve">population of </w:t>
      </w:r>
      <w:r>
        <w:rPr>
          <w:color w:val="000000" w:themeColor="text1"/>
        </w:rPr>
        <w:t xml:space="preserve">stud </w:t>
      </w:r>
      <w:proofErr w:type="gramStart"/>
      <w:r>
        <w:rPr>
          <w:color w:val="000000" w:themeColor="text1"/>
        </w:rPr>
        <w:t xml:space="preserve">sires </w:t>
      </w:r>
      <w:r w:rsidR="0047640C" w:rsidRPr="00BB114E">
        <w:rPr>
          <w:color w:val="000000" w:themeColor="text1"/>
        </w:rPr>
        <w:t xml:space="preserve"> s</w:t>
      </w:r>
      <w:r w:rsidR="002E035C" w:rsidRPr="00BB114E">
        <w:rPr>
          <w:color w:val="000000" w:themeColor="text1"/>
        </w:rPr>
        <w:t>tudied</w:t>
      </w:r>
      <w:proofErr w:type="gramEnd"/>
      <w:r w:rsidR="00771BD9" w:rsidRPr="00BB114E">
        <w:rPr>
          <w:color w:val="000000" w:themeColor="text1"/>
        </w:rPr>
        <w:t>. I</w:t>
      </w:r>
      <w:r w:rsidR="0047640C" w:rsidRPr="00BB114E">
        <w:rPr>
          <w:color w:val="000000" w:themeColor="text1"/>
        </w:rPr>
        <w:t>ndiv</w:t>
      </w:r>
      <w:r w:rsidR="00AE186C" w:rsidRPr="00BB114E">
        <w:rPr>
          <w:color w:val="000000" w:themeColor="text1"/>
        </w:rPr>
        <w:t>idual data for unclassed ewes, … to … months old,</w:t>
      </w:r>
      <w:r w:rsidR="0047640C" w:rsidRPr="00BB114E">
        <w:rPr>
          <w:color w:val="000000" w:themeColor="text1"/>
        </w:rPr>
        <w:t xml:space="preserve"> in 16 studs (Carter and Clarke 1957 and Carter, personal communication) revealed v</w:t>
      </w:r>
      <w:r w:rsidR="00AE186C" w:rsidRPr="00BB114E">
        <w:rPr>
          <w:color w:val="000000" w:themeColor="text1"/>
        </w:rPr>
        <w:t xml:space="preserve">ery few sheep </w:t>
      </w:r>
      <w:r w:rsidR="002E035C" w:rsidRPr="00BB114E">
        <w:rPr>
          <w:color w:val="000000" w:themeColor="text1"/>
        </w:rPr>
        <w:t>with the high values for S/P ratios</w:t>
      </w:r>
      <w:r w:rsidR="00E17AD5" w:rsidRPr="00BB114E">
        <w:rPr>
          <w:color w:val="000000" w:themeColor="text1"/>
        </w:rPr>
        <w:t xml:space="preserve"> of the SRS </w:t>
      </w:r>
      <w:r w:rsidR="0047640C" w:rsidRPr="00BB114E">
        <w:rPr>
          <w:color w:val="000000" w:themeColor="text1"/>
        </w:rPr>
        <w:t>type. One must conclude that traditional classing has not allowed the incidence of th</w:t>
      </w:r>
      <w:r w:rsidR="00820BB2" w:rsidRPr="00BB114E">
        <w:rPr>
          <w:color w:val="000000" w:themeColor="text1"/>
        </w:rPr>
        <w:t xml:space="preserve">e SRS </w:t>
      </w:r>
      <w:r w:rsidR="0047640C" w:rsidRPr="00BB114E">
        <w:rPr>
          <w:color w:val="000000" w:themeColor="text1"/>
        </w:rPr>
        <w:t>type to increase in the Australian Merino po</w:t>
      </w:r>
      <w:r w:rsidR="002E035C" w:rsidRPr="00BB114E">
        <w:rPr>
          <w:color w:val="000000" w:themeColor="text1"/>
        </w:rPr>
        <w:t xml:space="preserve">pulation. </w:t>
      </w:r>
    </w:p>
    <w:p w14:paraId="78D4D704" w14:textId="77777777" w:rsidR="0047640C" w:rsidRPr="00BB114E" w:rsidRDefault="0047640C" w:rsidP="0047640C">
      <w:pPr>
        <w:rPr>
          <w:color w:val="000000" w:themeColor="text1"/>
        </w:rPr>
      </w:pPr>
    </w:p>
    <w:p w14:paraId="3ACC5A28" w14:textId="1DAF23A1" w:rsidR="00F21EC9" w:rsidRPr="00BB114E" w:rsidRDefault="00F21EC9" w:rsidP="00F21EC9">
      <w:pPr>
        <w:rPr>
          <w:color w:val="000000" w:themeColor="text1"/>
        </w:rPr>
      </w:pPr>
      <w:r w:rsidRPr="00BB114E">
        <w:rPr>
          <w:color w:val="000000" w:themeColor="text1"/>
        </w:rPr>
        <w:t xml:space="preserve">The marked differences between </w:t>
      </w:r>
      <w:r w:rsidR="00820BB2" w:rsidRPr="00BB114E">
        <w:rPr>
          <w:color w:val="000000" w:themeColor="text1"/>
        </w:rPr>
        <w:t xml:space="preserve">visual classing </w:t>
      </w:r>
      <w:r w:rsidR="00667B2E" w:rsidRPr="00BB114E">
        <w:rPr>
          <w:color w:val="000000" w:themeColor="text1"/>
        </w:rPr>
        <w:t xml:space="preserve">types in follicle density, S/P ratio, primary </w:t>
      </w:r>
      <w:proofErr w:type="spellStart"/>
      <w:r w:rsidR="00667B2E" w:rsidRPr="00BB114E">
        <w:rPr>
          <w:color w:val="000000" w:themeColor="text1"/>
        </w:rPr>
        <w:t>fibre</w:t>
      </w:r>
      <w:proofErr w:type="spellEnd"/>
      <w:r w:rsidR="00667B2E" w:rsidRPr="00BB114E">
        <w:rPr>
          <w:color w:val="000000" w:themeColor="text1"/>
        </w:rPr>
        <w:t xml:space="preserve"> diameter and secondary </w:t>
      </w:r>
      <w:proofErr w:type="spellStart"/>
      <w:r w:rsidR="00667B2E" w:rsidRPr="00BB114E">
        <w:rPr>
          <w:color w:val="000000" w:themeColor="text1"/>
        </w:rPr>
        <w:t>fibre</w:t>
      </w:r>
      <w:proofErr w:type="spellEnd"/>
      <w:r w:rsidR="00667B2E" w:rsidRPr="00BB114E">
        <w:rPr>
          <w:color w:val="000000" w:themeColor="text1"/>
        </w:rPr>
        <w:t xml:space="preserve"> diameter </w:t>
      </w:r>
      <w:r w:rsidRPr="00BB114E">
        <w:rPr>
          <w:color w:val="000000" w:themeColor="text1"/>
        </w:rPr>
        <w:t xml:space="preserve">raise the question of the developmental mechanism involved in creating the differences. Moore (1984), Moore and Jackson (1984), Moore et al (1989, 1996 and 1998) proposed that a population of pre-papilla cells committed to form follicle dermal papillae developed in the skin prior to follicle initiation. They postulated that the population of these cells is depleted by the formation of primary follicles, with the remaining cells forming the original and derived secondary follicles. They suggested that the number of cells available for the induction of secondary follicles is inversely related to the number and diameter of the primary </w:t>
      </w:r>
      <w:proofErr w:type="spellStart"/>
      <w:r w:rsidRPr="00BB114E">
        <w:rPr>
          <w:color w:val="000000" w:themeColor="text1"/>
        </w:rPr>
        <w:t>fibres</w:t>
      </w:r>
      <w:proofErr w:type="spellEnd"/>
      <w:r w:rsidRPr="00BB114E">
        <w:rPr>
          <w:color w:val="000000" w:themeColor="text1"/>
        </w:rPr>
        <w:t xml:space="preserve">. It also follows that the number of secondary </w:t>
      </w:r>
      <w:proofErr w:type="spellStart"/>
      <w:r w:rsidRPr="00BB114E">
        <w:rPr>
          <w:color w:val="000000" w:themeColor="text1"/>
        </w:rPr>
        <w:t>fibres</w:t>
      </w:r>
      <w:proofErr w:type="spellEnd"/>
      <w:r w:rsidRPr="00BB114E">
        <w:rPr>
          <w:color w:val="000000" w:themeColor="text1"/>
        </w:rPr>
        <w:t xml:space="preserve"> should</w:t>
      </w:r>
      <w:r w:rsidR="00F57770" w:rsidRPr="00BB114E">
        <w:rPr>
          <w:color w:val="000000" w:themeColor="text1"/>
        </w:rPr>
        <w:t xml:space="preserve"> be inversely related to their </w:t>
      </w:r>
      <w:proofErr w:type="spellStart"/>
      <w:r w:rsidRPr="00BB114E">
        <w:rPr>
          <w:color w:val="000000" w:themeColor="text1"/>
        </w:rPr>
        <w:t>fibre</w:t>
      </w:r>
      <w:proofErr w:type="spellEnd"/>
      <w:r w:rsidRPr="00BB114E">
        <w:rPr>
          <w:color w:val="000000" w:themeColor="text1"/>
        </w:rPr>
        <w:t xml:space="preserve"> diameter. Such </w:t>
      </w:r>
      <w:r w:rsidRPr="00BB114E">
        <w:rPr>
          <w:color w:val="000000" w:themeColor="text1"/>
        </w:rPr>
        <w:lastRenderedPageBreak/>
        <w:t xml:space="preserve">relationships would be with respect to the numbers and dimensions of the </w:t>
      </w:r>
      <w:proofErr w:type="spellStart"/>
      <w:r w:rsidRPr="00BB114E">
        <w:rPr>
          <w:color w:val="000000" w:themeColor="text1"/>
        </w:rPr>
        <w:t>fibres</w:t>
      </w:r>
      <w:proofErr w:type="spellEnd"/>
      <w:r w:rsidRPr="00BB114E">
        <w:rPr>
          <w:color w:val="000000" w:themeColor="text1"/>
        </w:rPr>
        <w:t xml:space="preserve"> during follicle develo</w:t>
      </w:r>
      <w:r w:rsidR="00BE06FC" w:rsidRPr="00BB114E">
        <w:rPr>
          <w:color w:val="000000" w:themeColor="text1"/>
        </w:rPr>
        <w:t xml:space="preserve">pment and may </w:t>
      </w:r>
      <w:r w:rsidRPr="00BB114E">
        <w:rPr>
          <w:color w:val="000000" w:themeColor="text1"/>
        </w:rPr>
        <w:t xml:space="preserve">be accurately mirrored by the dimensions of the </w:t>
      </w:r>
      <w:proofErr w:type="spellStart"/>
      <w:r w:rsidRPr="00BB114E">
        <w:rPr>
          <w:color w:val="000000" w:themeColor="text1"/>
        </w:rPr>
        <w:t>fibres</w:t>
      </w:r>
      <w:proofErr w:type="spellEnd"/>
      <w:r w:rsidRPr="00BB114E">
        <w:rPr>
          <w:color w:val="000000" w:themeColor="text1"/>
        </w:rPr>
        <w:t xml:space="preserve"> measured in t</w:t>
      </w:r>
      <w:r w:rsidR="00BE06FC" w:rsidRPr="00BB114E">
        <w:rPr>
          <w:color w:val="000000" w:themeColor="text1"/>
        </w:rPr>
        <w:t xml:space="preserve">he adult sheep.  </w:t>
      </w:r>
      <w:r w:rsidR="009C5E47">
        <w:rPr>
          <w:color w:val="000000" w:themeColor="text1"/>
        </w:rPr>
        <w:t>………….   …….. ………</w:t>
      </w:r>
    </w:p>
    <w:p w14:paraId="19B098EE" w14:textId="16E6BC20" w:rsidR="00BE06FC" w:rsidRPr="00BB114E" w:rsidRDefault="00BE06FC" w:rsidP="00F21EC9">
      <w:pPr>
        <w:rPr>
          <w:color w:val="000000" w:themeColor="text1"/>
        </w:rPr>
      </w:pPr>
    </w:p>
    <w:p w14:paraId="219D39C1" w14:textId="77777777" w:rsidR="00BE06FC" w:rsidRPr="00BB114E" w:rsidRDefault="00BE06FC" w:rsidP="00F21EC9">
      <w:pPr>
        <w:rPr>
          <w:color w:val="000000" w:themeColor="text1"/>
        </w:rPr>
      </w:pPr>
    </w:p>
    <w:p w14:paraId="15611EA0" w14:textId="77777777" w:rsidR="00426C16" w:rsidRDefault="00426C16" w:rsidP="0047640C">
      <w:pPr>
        <w:outlineLvl w:val="0"/>
        <w:rPr>
          <w:b/>
          <w:bCs/>
          <w:color w:val="000000" w:themeColor="text1"/>
        </w:rPr>
      </w:pPr>
    </w:p>
    <w:p w14:paraId="49E098C5" w14:textId="77777777" w:rsidR="00426C16" w:rsidRDefault="00426C16" w:rsidP="0047640C">
      <w:pPr>
        <w:outlineLvl w:val="0"/>
        <w:rPr>
          <w:b/>
          <w:bCs/>
          <w:color w:val="000000" w:themeColor="text1"/>
        </w:rPr>
      </w:pPr>
    </w:p>
    <w:p w14:paraId="4851A3B2" w14:textId="77777777" w:rsidR="00426C16" w:rsidRDefault="00426C16" w:rsidP="0047640C">
      <w:pPr>
        <w:outlineLvl w:val="0"/>
        <w:rPr>
          <w:b/>
          <w:bCs/>
          <w:color w:val="000000" w:themeColor="text1"/>
        </w:rPr>
      </w:pPr>
    </w:p>
    <w:p w14:paraId="74D4B64F" w14:textId="77777777" w:rsidR="0047640C" w:rsidRPr="00BB114E" w:rsidRDefault="0047640C" w:rsidP="0047640C">
      <w:pPr>
        <w:outlineLvl w:val="0"/>
        <w:rPr>
          <w:b/>
          <w:bCs/>
          <w:color w:val="000000" w:themeColor="text1"/>
        </w:rPr>
      </w:pPr>
      <w:r w:rsidRPr="00BB114E">
        <w:rPr>
          <w:b/>
          <w:bCs/>
          <w:color w:val="000000" w:themeColor="text1"/>
        </w:rPr>
        <w:t>References</w:t>
      </w:r>
    </w:p>
    <w:p w14:paraId="1F62F175" w14:textId="77777777" w:rsidR="0047640C" w:rsidRDefault="0047640C" w:rsidP="0047640C">
      <w:pPr>
        <w:rPr>
          <w:color w:val="000000" w:themeColor="text1"/>
        </w:rPr>
      </w:pPr>
    </w:p>
    <w:p w14:paraId="3729423F" w14:textId="7291F4FD" w:rsidR="00A908E7" w:rsidRDefault="00426C16" w:rsidP="0047640C">
      <w:pPr>
        <w:rPr>
          <w:color w:val="000000" w:themeColor="text1"/>
        </w:rPr>
      </w:pPr>
      <w:proofErr w:type="spellStart"/>
      <w:r>
        <w:rPr>
          <w:color w:val="000000" w:themeColor="text1"/>
        </w:rPr>
        <w:t>Belschner</w:t>
      </w:r>
      <w:proofErr w:type="spellEnd"/>
      <w:r>
        <w:rPr>
          <w:color w:val="000000" w:themeColor="text1"/>
        </w:rPr>
        <w:t xml:space="preserve">, H.G. and Carter, H.B. (1936a). Fleece characteristics of stud Merino sheep in relation to the degree of skin </w:t>
      </w:r>
      <w:proofErr w:type="spellStart"/>
      <w:r>
        <w:rPr>
          <w:color w:val="000000" w:themeColor="text1"/>
        </w:rPr>
        <w:t>wrinkliness</w:t>
      </w:r>
      <w:proofErr w:type="spellEnd"/>
      <w:r>
        <w:rPr>
          <w:color w:val="000000" w:themeColor="text1"/>
        </w:rPr>
        <w:t xml:space="preserve"> of the breech. I. </w:t>
      </w:r>
      <w:r w:rsidRPr="00426C16">
        <w:rPr>
          <w:i/>
          <w:color w:val="000000" w:themeColor="text1"/>
        </w:rPr>
        <w:t>Aust. Vet. J.</w:t>
      </w:r>
      <w:r>
        <w:rPr>
          <w:color w:val="000000" w:themeColor="text1"/>
        </w:rPr>
        <w:t xml:space="preserve"> </w:t>
      </w:r>
      <w:r w:rsidRPr="00426C16">
        <w:rPr>
          <w:b/>
          <w:color w:val="000000" w:themeColor="text1"/>
        </w:rPr>
        <w:t>12</w:t>
      </w:r>
      <w:r>
        <w:rPr>
          <w:color w:val="000000" w:themeColor="text1"/>
        </w:rPr>
        <w:t>, 43-54.</w:t>
      </w:r>
    </w:p>
    <w:p w14:paraId="489393B3" w14:textId="77777777" w:rsidR="00426C16" w:rsidRDefault="00426C16" w:rsidP="0047640C">
      <w:pPr>
        <w:rPr>
          <w:color w:val="000000" w:themeColor="text1"/>
        </w:rPr>
      </w:pPr>
    </w:p>
    <w:p w14:paraId="78821D72" w14:textId="10F80193" w:rsidR="00426C16" w:rsidRDefault="00426C16" w:rsidP="00426C16">
      <w:pPr>
        <w:rPr>
          <w:color w:val="000000" w:themeColor="text1"/>
        </w:rPr>
      </w:pPr>
      <w:proofErr w:type="spellStart"/>
      <w:r>
        <w:rPr>
          <w:color w:val="000000" w:themeColor="text1"/>
        </w:rPr>
        <w:t>Belschner</w:t>
      </w:r>
      <w:proofErr w:type="spellEnd"/>
      <w:r>
        <w:rPr>
          <w:color w:val="000000" w:themeColor="text1"/>
        </w:rPr>
        <w:t xml:space="preserve">, H.G. and Carter, H.B. (1936a). Fleece characteristics of stud Merino sheep in relation to the degree of skin </w:t>
      </w:r>
      <w:proofErr w:type="spellStart"/>
      <w:r>
        <w:rPr>
          <w:color w:val="000000" w:themeColor="text1"/>
        </w:rPr>
        <w:t>wrinkliness</w:t>
      </w:r>
      <w:proofErr w:type="spellEnd"/>
      <w:r>
        <w:rPr>
          <w:color w:val="000000" w:themeColor="text1"/>
        </w:rPr>
        <w:t xml:space="preserve"> of the breech. II. </w:t>
      </w:r>
      <w:r w:rsidRPr="00426C16">
        <w:rPr>
          <w:i/>
          <w:color w:val="000000" w:themeColor="text1"/>
        </w:rPr>
        <w:t>Aust. Vet. J.</w:t>
      </w:r>
      <w:r>
        <w:rPr>
          <w:color w:val="000000" w:themeColor="text1"/>
        </w:rPr>
        <w:t xml:space="preserve"> </w:t>
      </w:r>
      <w:r w:rsidRPr="00426C16">
        <w:rPr>
          <w:b/>
          <w:color w:val="000000" w:themeColor="text1"/>
        </w:rPr>
        <w:t>12</w:t>
      </w:r>
      <w:r>
        <w:rPr>
          <w:color w:val="000000" w:themeColor="text1"/>
        </w:rPr>
        <w:t>, 80-9.</w:t>
      </w:r>
    </w:p>
    <w:p w14:paraId="609613CA" w14:textId="77777777" w:rsidR="00426C16" w:rsidRDefault="00426C16" w:rsidP="0047640C">
      <w:pPr>
        <w:rPr>
          <w:color w:val="000000" w:themeColor="text1"/>
        </w:rPr>
      </w:pPr>
    </w:p>
    <w:p w14:paraId="1424D4D7" w14:textId="1EE89B11" w:rsidR="008A6E84" w:rsidRPr="00426C16" w:rsidRDefault="00E73A79" w:rsidP="0065117F">
      <w:pPr>
        <w:rPr>
          <w:color w:val="000000" w:themeColor="text1"/>
        </w:rPr>
      </w:pPr>
      <w:proofErr w:type="spellStart"/>
      <w:r w:rsidRPr="00BB114E">
        <w:rPr>
          <w:color w:val="000000" w:themeColor="text1"/>
        </w:rPr>
        <w:t>Belschner</w:t>
      </w:r>
      <w:proofErr w:type="spellEnd"/>
      <w:r w:rsidR="0065117F">
        <w:rPr>
          <w:color w:val="000000" w:themeColor="text1"/>
        </w:rPr>
        <w:t xml:space="preserve">, H.G., Carter, </w:t>
      </w:r>
      <w:r w:rsidR="00426C16">
        <w:rPr>
          <w:color w:val="000000" w:themeColor="text1"/>
        </w:rPr>
        <w:t>H.B. and Helen Newton Turner (19</w:t>
      </w:r>
      <w:r w:rsidR="0065117F">
        <w:rPr>
          <w:color w:val="000000" w:themeColor="text1"/>
        </w:rPr>
        <w:t xml:space="preserve">37). Fleece characteristics of stud Merino sheep in relation to the degree of </w:t>
      </w:r>
      <w:proofErr w:type="spellStart"/>
      <w:r w:rsidR="0065117F">
        <w:rPr>
          <w:color w:val="000000" w:themeColor="text1"/>
        </w:rPr>
        <w:t>wrinkliness</w:t>
      </w:r>
      <w:proofErr w:type="spellEnd"/>
      <w:r w:rsidR="0065117F">
        <w:rPr>
          <w:color w:val="000000" w:themeColor="text1"/>
        </w:rPr>
        <w:t xml:space="preserve"> of the skin of the breech. </w:t>
      </w:r>
      <w:r w:rsidR="00426C16">
        <w:rPr>
          <w:color w:val="000000" w:themeColor="text1"/>
        </w:rPr>
        <w:t xml:space="preserve">III. </w:t>
      </w:r>
      <w:proofErr w:type="spellStart"/>
      <w:r w:rsidR="0065117F" w:rsidRPr="00426C16">
        <w:rPr>
          <w:i/>
          <w:color w:val="000000" w:themeColor="text1"/>
        </w:rPr>
        <w:t>Aust.vet</w:t>
      </w:r>
      <w:proofErr w:type="spellEnd"/>
      <w:r w:rsidR="0065117F" w:rsidRPr="00426C16">
        <w:rPr>
          <w:i/>
          <w:color w:val="000000" w:themeColor="text1"/>
        </w:rPr>
        <w:t xml:space="preserve">. J. </w:t>
      </w:r>
      <w:r w:rsidR="00426C16">
        <w:rPr>
          <w:b/>
          <w:color w:val="000000" w:themeColor="text1"/>
        </w:rPr>
        <w:t xml:space="preserve">13, </w:t>
      </w:r>
      <w:r w:rsidR="00426C16">
        <w:rPr>
          <w:color w:val="000000" w:themeColor="text1"/>
        </w:rPr>
        <w:t>16-27.</w:t>
      </w:r>
    </w:p>
    <w:p w14:paraId="13FAF3FD" w14:textId="77777777" w:rsidR="008A6E84" w:rsidRPr="00426C16" w:rsidRDefault="008A6E84" w:rsidP="0047640C">
      <w:pPr>
        <w:rPr>
          <w:i/>
          <w:color w:val="000000" w:themeColor="text1"/>
        </w:rPr>
      </w:pPr>
    </w:p>
    <w:p w14:paraId="46FE451E" w14:textId="6D6DEC41" w:rsidR="00E73A79" w:rsidRDefault="00E73A79" w:rsidP="0047640C">
      <w:pPr>
        <w:rPr>
          <w:color w:val="000000" w:themeColor="text1"/>
        </w:rPr>
      </w:pPr>
      <w:proofErr w:type="spellStart"/>
      <w:r w:rsidRPr="00BB114E">
        <w:rPr>
          <w:color w:val="000000" w:themeColor="text1"/>
        </w:rPr>
        <w:t>Bo</w:t>
      </w:r>
      <w:r w:rsidR="00F53341">
        <w:rPr>
          <w:color w:val="000000" w:themeColor="text1"/>
        </w:rPr>
        <w:t>golyubsky</w:t>
      </w:r>
      <w:proofErr w:type="spellEnd"/>
      <w:r w:rsidR="00F53341">
        <w:rPr>
          <w:color w:val="000000" w:themeColor="text1"/>
        </w:rPr>
        <w:t xml:space="preserve">, S.N. (1940). On the pre-natal development of wrinkles on the skin of sheep. C.R. </w:t>
      </w:r>
      <w:proofErr w:type="spellStart"/>
      <w:r w:rsidR="00F53341">
        <w:rPr>
          <w:color w:val="000000" w:themeColor="text1"/>
        </w:rPr>
        <w:t>Academ</w:t>
      </w:r>
      <w:proofErr w:type="spellEnd"/>
      <w:r w:rsidR="00F53341">
        <w:rPr>
          <w:color w:val="000000" w:themeColor="text1"/>
        </w:rPr>
        <w:t>. Sci. U.R.S.S. 27 (8):879-882.</w:t>
      </w:r>
    </w:p>
    <w:p w14:paraId="4E992620" w14:textId="77777777" w:rsidR="00FA3347" w:rsidRDefault="00FA3347" w:rsidP="0047640C">
      <w:pPr>
        <w:rPr>
          <w:color w:val="000000" w:themeColor="text1"/>
        </w:rPr>
      </w:pPr>
    </w:p>
    <w:p w14:paraId="37C2CD8C" w14:textId="05EEBBCE" w:rsidR="00A45294" w:rsidRDefault="00FA3347" w:rsidP="0047640C">
      <w:pPr>
        <w:rPr>
          <w:color w:val="000000" w:themeColor="text1"/>
        </w:rPr>
      </w:pPr>
      <w:r w:rsidRPr="00BB114E">
        <w:rPr>
          <w:color w:val="000000" w:themeColor="text1"/>
        </w:rPr>
        <w:t>Carter</w:t>
      </w:r>
      <w:r w:rsidR="00A45294">
        <w:rPr>
          <w:color w:val="000000" w:themeColor="text1"/>
        </w:rPr>
        <w:t>, H.B.</w:t>
      </w:r>
      <w:r w:rsidRPr="00BB114E">
        <w:rPr>
          <w:color w:val="000000" w:themeColor="text1"/>
        </w:rPr>
        <w:t xml:space="preserve"> and Clarke</w:t>
      </w:r>
      <w:r w:rsidR="00A45294">
        <w:rPr>
          <w:color w:val="000000" w:themeColor="text1"/>
        </w:rPr>
        <w:t xml:space="preserve">, W.H. </w:t>
      </w:r>
      <w:r w:rsidRPr="00BB114E">
        <w:rPr>
          <w:color w:val="000000" w:themeColor="text1"/>
        </w:rPr>
        <w:t xml:space="preserve"> (1957)</w:t>
      </w:r>
      <w:r w:rsidR="00A45294">
        <w:rPr>
          <w:color w:val="000000" w:themeColor="text1"/>
        </w:rPr>
        <w:t xml:space="preserve">. The hair follicle group and skin follicle population of Australian Merino sheep. </w:t>
      </w:r>
      <w:r w:rsidR="00A45294" w:rsidRPr="00A45294">
        <w:rPr>
          <w:i/>
          <w:color w:val="000000" w:themeColor="text1"/>
        </w:rPr>
        <w:t>Aust. Vet. J</w:t>
      </w:r>
      <w:r w:rsidR="00A45294">
        <w:rPr>
          <w:color w:val="000000" w:themeColor="text1"/>
        </w:rPr>
        <w:t xml:space="preserve">. </w:t>
      </w:r>
      <w:r w:rsidR="00A45294" w:rsidRPr="00A45294">
        <w:rPr>
          <w:b/>
          <w:color w:val="000000" w:themeColor="text1"/>
        </w:rPr>
        <w:t>8</w:t>
      </w:r>
      <w:r w:rsidR="00A45294">
        <w:rPr>
          <w:color w:val="000000" w:themeColor="text1"/>
        </w:rPr>
        <w:t>, 91-108.</w:t>
      </w:r>
      <w:r w:rsidRPr="00BB114E">
        <w:rPr>
          <w:color w:val="000000" w:themeColor="text1"/>
        </w:rPr>
        <w:t xml:space="preserve"> </w:t>
      </w:r>
    </w:p>
    <w:p w14:paraId="05C01A07" w14:textId="77777777" w:rsidR="00A45294" w:rsidRDefault="00A45294" w:rsidP="0047640C">
      <w:pPr>
        <w:rPr>
          <w:color w:val="000000" w:themeColor="text1"/>
        </w:rPr>
      </w:pPr>
    </w:p>
    <w:p w14:paraId="64588658" w14:textId="58D87F81" w:rsidR="00FA3347" w:rsidRPr="00BB114E" w:rsidRDefault="00FA3347" w:rsidP="0047640C">
      <w:pPr>
        <w:rPr>
          <w:color w:val="000000" w:themeColor="text1"/>
        </w:rPr>
      </w:pPr>
      <w:r w:rsidRPr="00BB114E">
        <w:rPr>
          <w:color w:val="000000" w:themeColor="text1"/>
        </w:rPr>
        <w:t>Carter (1965)</w:t>
      </w:r>
    </w:p>
    <w:p w14:paraId="27A4A1C0" w14:textId="77777777" w:rsidR="00E73A79" w:rsidRPr="00BB114E" w:rsidRDefault="00E73A79" w:rsidP="0047640C">
      <w:pPr>
        <w:rPr>
          <w:color w:val="000000" w:themeColor="text1"/>
        </w:rPr>
      </w:pPr>
    </w:p>
    <w:p w14:paraId="0CC39024" w14:textId="68DD14C8" w:rsidR="00710100" w:rsidRPr="00BB114E" w:rsidRDefault="00710100" w:rsidP="0047640C">
      <w:pPr>
        <w:rPr>
          <w:color w:val="000000" w:themeColor="text1"/>
        </w:rPr>
      </w:pPr>
      <w:r w:rsidRPr="00BB114E">
        <w:rPr>
          <w:color w:val="000000" w:themeColor="text1"/>
        </w:rPr>
        <w:t>Jackson et al (</w:t>
      </w:r>
      <w:proofErr w:type="gramStart"/>
      <w:r w:rsidRPr="00BB114E">
        <w:rPr>
          <w:color w:val="000000" w:themeColor="text1"/>
        </w:rPr>
        <w:t>…..</w:t>
      </w:r>
      <w:proofErr w:type="gramEnd"/>
      <w:r w:rsidRPr="00BB114E">
        <w:rPr>
          <w:color w:val="000000" w:themeColor="text1"/>
        </w:rPr>
        <w:t>)</w:t>
      </w:r>
    </w:p>
    <w:p w14:paraId="457D69FB" w14:textId="77777777" w:rsidR="00710100" w:rsidRPr="00BB114E" w:rsidRDefault="00710100" w:rsidP="0047640C">
      <w:pPr>
        <w:rPr>
          <w:color w:val="000000" w:themeColor="text1"/>
        </w:rPr>
      </w:pPr>
    </w:p>
    <w:p w14:paraId="46B7D712" w14:textId="5FF63939" w:rsidR="0047640C" w:rsidRPr="00BB114E" w:rsidRDefault="0047640C" w:rsidP="0047640C">
      <w:pPr>
        <w:rPr>
          <w:color w:val="000000" w:themeColor="text1"/>
        </w:rPr>
      </w:pPr>
      <w:proofErr w:type="spellStart"/>
      <w:r w:rsidRPr="00BB114E">
        <w:rPr>
          <w:color w:val="000000" w:themeColor="text1"/>
        </w:rPr>
        <w:t>Maddocks</w:t>
      </w:r>
      <w:proofErr w:type="spellEnd"/>
      <w:r w:rsidRPr="00BB114E">
        <w:rPr>
          <w:color w:val="000000" w:themeColor="text1"/>
        </w:rPr>
        <w:t xml:space="preserve">, I.G. and Jackson, </w:t>
      </w:r>
      <w:r w:rsidR="0099427D" w:rsidRPr="00BB114E">
        <w:rPr>
          <w:color w:val="000000" w:themeColor="text1"/>
        </w:rPr>
        <w:t>N. 1988. Structural Studies of sheep, cattle and goat s</w:t>
      </w:r>
      <w:r w:rsidRPr="00BB114E">
        <w:rPr>
          <w:color w:val="000000" w:themeColor="text1"/>
        </w:rPr>
        <w:t>kin. C.S.I.R.O.</w:t>
      </w:r>
    </w:p>
    <w:p w14:paraId="1AB14A1E" w14:textId="77777777" w:rsidR="004004DC" w:rsidRPr="00BB114E" w:rsidRDefault="004004DC" w:rsidP="0047640C">
      <w:pPr>
        <w:rPr>
          <w:color w:val="000000" w:themeColor="text1"/>
        </w:rPr>
      </w:pPr>
    </w:p>
    <w:p w14:paraId="70C8508B" w14:textId="330F5CEA" w:rsidR="004004DC" w:rsidRPr="00BB114E" w:rsidRDefault="004004DC" w:rsidP="0047640C">
      <w:pPr>
        <w:rPr>
          <w:color w:val="000000" w:themeColor="text1"/>
        </w:rPr>
      </w:pPr>
      <w:r w:rsidRPr="00BB114E">
        <w:rPr>
          <w:color w:val="000000" w:themeColor="text1"/>
        </w:rPr>
        <w:t>Massy</w:t>
      </w:r>
      <w:r w:rsidR="00D43568">
        <w:rPr>
          <w:color w:val="000000" w:themeColor="text1"/>
        </w:rPr>
        <w:t>, Charles</w:t>
      </w:r>
      <w:r w:rsidRPr="00BB114E">
        <w:rPr>
          <w:color w:val="000000" w:themeColor="text1"/>
        </w:rPr>
        <w:t xml:space="preserve"> (</w:t>
      </w:r>
      <w:r w:rsidR="00D90960">
        <w:rPr>
          <w:color w:val="000000" w:themeColor="text1"/>
        </w:rPr>
        <w:t>1990</w:t>
      </w:r>
      <w:r w:rsidRPr="00BB114E">
        <w:rPr>
          <w:color w:val="000000" w:themeColor="text1"/>
        </w:rPr>
        <w:t>)</w:t>
      </w:r>
      <w:r w:rsidR="00D90960">
        <w:rPr>
          <w:color w:val="000000" w:themeColor="text1"/>
        </w:rPr>
        <w:t xml:space="preserve">. The Australian Merino. Viking </w:t>
      </w:r>
      <w:proofErr w:type="spellStart"/>
      <w:proofErr w:type="gramStart"/>
      <w:r w:rsidR="00D90960">
        <w:rPr>
          <w:color w:val="000000" w:themeColor="text1"/>
        </w:rPr>
        <w:t>O,Neil</w:t>
      </w:r>
      <w:proofErr w:type="spellEnd"/>
      <w:proofErr w:type="gramEnd"/>
      <w:r w:rsidR="00D90960">
        <w:rPr>
          <w:color w:val="000000" w:themeColor="text1"/>
        </w:rPr>
        <w:t>. Penguin Books Australia Ltd.</w:t>
      </w:r>
    </w:p>
    <w:p w14:paraId="15C2BADD" w14:textId="77777777" w:rsidR="0047640C" w:rsidRPr="00BB114E" w:rsidRDefault="0047640C" w:rsidP="0047640C">
      <w:pPr>
        <w:rPr>
          <w:color w:val="000000" w:themeColor="text1"/>
        </w:rPr>
      </w:pPr>
    </w:p>
    <w:p w14:paraId="0101175F" w14:textId="19A34664" w:rsidR="00E73A79" w:rsidRPr="00BB114E" w:rsidRDefault="00E73A79" w:rsidP="0047640C">
      <w:pPr>
        <w:rPr>
          <w:color w:val="000000" w:themeColor="text1"/>
        </w:rPr>
      </w:pPr>
      <w:r w:rsidRPr="00BB114E">
        <w:rPr>
          <w:color w:val="000000" w:themeColor="text1"/>
        </w:rPr>
        <w:t>Mitchell</w:t>
      </w:r>
      <w:r w:rsidR="00A45BED">
        <w:rPr>
          <w:color w:val="000000" w:themeColor="text1"/>
        </w:rPr>
        <w:t xml:space="preserve">, T.W., Ann </w:t>
      </w:r>
      <w:proofErr w:type="spellStart"/>
      <w:r w:rsidR="00A45BED">
        <w:rPr>
          <w:color w:val="000000" w:themeColor="text1"/>
        </w:rPr>
        <w:t>Niass</w:t>
      </w:r>
      <w:proofErr w:type="spellEnd"/>
      <w:r w:rsidR="00A45BED">
        <w:rPr>
          <w:color w:val="000000" w:themeColor="text1"/>
        </w:rPr>
        <w:t xml:space="preserve">, B.J. Rigby and J.W. </w:t>
      </w:r>
      <w:proofErr w:type="spellStart"/>
      <w:r w:rsidR="00A45BED">
        <w:rPr>
          <w:color w:val="000000" w:themeColor="text1"/>
        </w:rPr>
        <w:t>Snaith</w:t>
      </w:r>
      <w:proofErr w:type="spellEnd"/>
      <w:r w:rsidR="00A45BED">
        <w:rPr>
          <w:color w:val="000000" w:themeColor="text1"/>
        </w:rPr>
        <w:t xml:space="preserve"> (1985). Some physical and mechanical properties of sheep skin with a comparison of</w:t>
      </w:r>
      <w:r w:rsidR="000732EA">
        <w:rPr>
          <w:color w:val="000000" w:themeColor="text1"/>
        </w:rPr>
        <w:t xml:space="preserve"> “thick” and “thin” skins. Wool Technology and Sheep Breeding Vol XXXII, No. IV, pages 200-206.</w:t>
      </w:r>
    </w:p>
    <w:p w14:paraId="3E6FA6E9" w14:textId="77777777" w:rsidR="00E73A79" w:rsidRPr="00BB114E" w:rsidRDefault="00E73A79" w:rsidP="0047640C">
      <w:pPr>
        <w:rPr>
          <w:color w:val="000000" w:themeColor="text1"/>
        </w:rPr>
      </w:pPr>
    </w:p>
    <w:p w14:paraId="61A1DBE2" w14:textId="77777777" w:rsidR="008479EF" w:rsidRPr="00BB114E" w:rsidRDefault="008479EF" w:rsidP="008479EF">
      <w:pPr>
        <w:rPr>
          <w:color w:val="000000" w:themeColor="text1"/>
        </w:rPr>
      </w:pPr>
      <w:r w:rsidRPr="00BB114E">
        <w:rPr>
          <w:color w:val="000000" w:themeColor="text1"/>
        </w:rPr>
        <w:t xml:space="preserve">Moore, G.P.M. and Jackson, N. 1984. </w:t>
      </w:r>
      <w:proofErr w:type="gramStart"/>
      <w:r w:rsidRPr="00BB114E">
        <w:rPr>
          <w:color w:val="000000" w:themeColor="text1"/>
        </w:rPr>
        <w:t>An</w:t>
      </w:r>
      <w:proofErr w:type="gramEnd"/>
      <w:r w:rsidRPr="00BB114E">
        <w:rPr>
          <w:color w:val="000000" w:themeColor="text1"/>
        </w:rPr>
        <w:t xml:space="preserve"> hypothesis implicating a founder cell population in the regulation of wool follicle formation and distribution in the sheep. </w:t>
      </w:r>
      <w:r w:rsidRPr="00BB114E">
        <w:rPr>
          <w:i/>
          <w:color w:val="000000" w:themeColor="text1"/>
        </w:rPr>
        <w:t>Journal of Embryology and Experimental Morphology</w:t>
      </w:r>
      <w:r w:rsidRPr="00BB114E">
        <w:rPr>
          <w:color w:val="000000" w:themeColor="text1"/>
        </w:rPr>
        <w:t xml:space="preserve"> 82, Suppl. 1, 259.</w:t>
      </w:r>
    </w:p>
    <w:p w14:paraId="197D460B" w14:textId="77777777" w:rsidR="008479EF" w:rsidRPr="00BB114E" w:rsidRDefault="008479EF" w:rsidP="008479EF">
      <w:pPr>
        <w:rPr>
          <w:color w:val="000000" w:themeColor="text1"/>
        </w:rPr>
      </w:pPr>
    </w:p>
    <w:p w14:paraId="75F4DEC6" w14:textId="77777777" w:rsidR="008479EF" w:rsidRPr="00BB114E" w:rsidRDefault="008479EF" w:rsidP="008479EF">
      <w:pPr>
        <w:rPr>
          <w:color w:val="000000" w:themeColor="text1"/>
        </w:rPr>
      </w:pPr>
      <w:r w:rsidRPr="00BB114E">
        <w:rPr>
          <w:color w:val="000000" w:themeColor="text1"/>
        </w:rPr>
        <w:t xml:space="preserve">Moore, G.P.M., Jackson, N. and </w:t>
      </w:r>
      <w:proofErr w:type="spellStart"/>
      <w:proofErr w:type="gramStart"/>
      <w:r w:rsidRPr="00BB114E">
        <w:rPr>
          <w:color w:val="000000" w:themeColor="text1"/>
        </w:rPr>
        <w:t>Lax,J</w:t>
      </w:r>
      <w:proofErr w:type="spellEnd"/>
      <w:r w:rsidRPr="00BB114E">
        <w:rPr>
          <w:color w:val="000000" w:themeColor="text1"/>
        </w:rPr>
        <w:t>.</w:t>
      </w:r>
      <w:proofErr w:type="gramEnd"/>
      <w:r w:rsidRPr="00BB114E">
        <w:rPr>
          <w:color w:val="000000" w:themeColor="text1"/>
        </w:rPr>
        <w:t xml:space="preserve"> 1989. Evidence of a unique developmental mechanism specifying both wool follicle density and </w:t>
      </w:r>
      <w:proofErr w:type="spellStart"/>
      <w:r w:rsidRPr="00BB114E">
        <w:rPr>
          <w:color w:val="000000" w:themeColor="text1"/>
        </w:rPr>
        <w:t>fibre</w:t>
      </w:r>
      <w:proofErr w:type="spellEnd"/>
      <w:r w:rsidRPr="00BB114E">
        <w:rPr>
          <w:color w:val="000000" w:themeColor="text1"/>
        </w:rPr>
        <w:t xml:space="preserve"> size in sheep selected for single skin and fleece characters. </w:t>
      </w:r>
      <w:proofErr w:type="spellStart"/>
      <w:r w:rsidRPr="00BB114E">
        <w:rPr>
          <w:color w:val="000000" w:themeColor="text1"/>
        </w:rPr>
        <w:t>Genetical</w:t>
      </w:r>
      <w:proofErr w:type="spellEnd"/>
      <w:r w:rsidRPr="00BB114E">
        <w:rPr>
          <w:color w:val="000000" w:themeColor="text1"/>
        </w:rPr>
        <w:t xml:space="preserve"> Research 53, 57-62.</w:t>
      </w:r>
    </w:p>
    <w:p w14:paraId="4E133668" w14:textId="77777777" w:rsidR="008479EF" w:rsidRPr="00BB114E" w:rsidRDefault="008479EF" w:rsidP="008479EF">
      <w:pPr>
        <w:rPr>
          <w:color w:val="000000" w:themeColor="text1"/>
        </w:rPr>
      </w:pPr>
    </w:p>
    <w:p w14:paraId="521B23F3" w14:textId="77777777" w:rsidR="008479EF" w:rsidRPr="00BB114E" w:rsidRDefault="008479EF" w:rsidP="008479EF">
      <w:pPr>
        <w:rPr>
          <w:i/>
          <w:color w:val="000000" w:themeColor="text1"/>
        </w:rPr>
      </w:pPr>
      <w:r w:rsidRPr="00BB114E">
        <w:rPr>
          <w:color w:val="000000" w:themeColor="text1"/>
        </w:rPr>
        <w:lastRenderedPageBreak/>
        <w:t xml:space="preserve">Moore, G.P.M., Jackson, N., Isaacs, K. and Brown, G. 1995. Estimating densities of original and derived secondary wool follicles in the sheep. </w:t>
      </w:r>
      <w:r w:rsidRPr="00BB114E">
        <w:rPr>
          <w:i/>
          <w:color w:val="000000" w:themeColor="text1"/>
        </w:rPr>
        <w:t xml:space="preserve">Wool Technology and Sheep Breeding 43, 263-67. </w:t>
      </w:r>
    </w:p>
    <w:p w14:paraId="763EF7E4" w14:textId="77777777" w:rsidR="008479EF" w:rsidRPr="00BB114E" w:rsidRDefault="008479EF" w:rsidP="008479EF">
      <w:pPr>
        <w:rPr>
          <w:i/>
          <w:color w:val="000000" w:themeColor="text1"/>
        </w:rPr>
      </w:pPr>
    </w:p>
    <w:p w14:paraId="68B8E521" w14:textId="77777777" w:rsidR="008479EF" w:rsidRPr="00BB114E" w:rsidRDefault="008479EF" w:rsidP="008479EF">
      <w:pPr>
        <w:rPr>
          <w:i/>
          <w:color w:val="000000" w:themeColor="text1"/>
        </w:rPr>
      </w:pPr>
      <w:r w:rsidRPr="00BB114E">
        <w:rPr>
          <w:color w:val="000000" w:themeColor="text1"/>
        </w:rPr>
        <w:t xml:space="preserve">Moore, G.P.M., Jackson, N., Isaacs, K. and Brown, G. 1996. Development and density of wool follicles in Merino sheep selected for single </w:t>
      </w:r>
      <w:proofErr w:type="spellStart"/>
      <w:r w:rsidRPr="00BB114E">
        <w:rPr>
          <w:color w:val="000000" w:themeColor="text1"/>
        </w:rPr>
        <w:t>fibre</w:t>
      </w:r>
      <w:proofErr w:type="spellEnd"/>
      <w:r w:rsidRPr="00BB114E">
        <w:rPr>
          <w:color w:val="000000" w:themeColor="text1"/>
        </w:rPr>
        <w:t xml:space="preserve"> characteristics. </w:t>
      </w:r>
      <w:r w:rsidRPr="00BB114E">
        <w:rPr>
          <w:i/>
          <w:color w:val="000000" w:themeColor="text1"/>
        </w:rPr>
        <w:t>Australian Journal of Agricultural Research. 47, 1195 – 1201.</w:t>
      </w:r>
    </w:p>
    <w:p w14:paraId="183B1435" w14:textId="77777777" w:rsidR="008479EF" w:rsidRPr="00BB114E" w:rsidRDefault="008479EF" w:rsidP="008479EF">
      <w:pPr>
        <w:rPr>
          <w:i/>
          <w:color w:val="000000" w:themeColor="text1"/>
        </w:rPr>
      </w:pPr>
    </w:p>
    <w:p w14:paraId="2D82FA57" w14:textId="77777777" w:rsidR="008479EF" w:rsidRPr="00BB114E" w:rsidRDefault="008479EF" w:rsidP="008479EF">
      <w:pPr>
        <w:rPr>
          <w:color w:val="000000" w:themeColor="text1"/>
        </w:rPr>
      </w:pPr>
      <w:r w:rsidRPr="00BB114E">
        <w:rPr>
          <w:color w:val="000000" w:themeColor="text1"/>
        </w:rPr>
        <w:t xml:space="preserve">Moore, G.P.M., </w:t>
      </w:r>
      <w:proofErr w:type="spellStart"/>
      <w:r w:rsidRPr="00BB114E">
        <w:rPr>
          <w:color w:val="000000" w:themeColor="text1"/>
        </w:rPr>
        <w:t>Lackson</w:t>
      </w:r>
      <w:proofErr w:type="spellEnd"/>
      <w:r w:rsidRPr="00BB114E">
        <w:rPr>
          <w:color w:val="000000" w:themeColor="text1"/>
        </w:rPr>
        <w:t xml:space="preserve">, N., Isaacs, K. and Brown, G. 1998. Pattern and morphogenesis in skin. </w:t>
      </w:r>
      <w:r w:rsidRPr="00BB114E">
        <w:rPr>
          <w:i/>
          <w:color w:val="000000" w:themeColor="text1"/>
        </w:rPr>
        <w:t>Journal of Theoretical Biology</w:t>
      </w:r>
      <w:r w:rsidRPr="00BB114E">
        <w:rPr>
          <w:color w:val="000000" w:themeColor="text1"/>
        </w:rPr>
        <w:t xml:space="preserve"> 191, 87-94.</w:t>
      </w:r>
    </w:p>
    <w:p w14:paraId="14CAA138" w14:textId="77777777" w:rsidR="008479EF" w:rsidRPr="00BB114E" w:rsidRDefault="008479EF" w:rsidP="008479EF">
      <w:pPr>
        <w:rPr>
          <w:color w:val="000000" w:themeColor="text1"/>
        </w:rPr>
      </w:pPr>
    </w:p>
    <w:p w14:paraId="3032BD37" w14:textId="20991B38" w:rsidR="0047640C" w:rsidRPr="00BB114E" w:rsidRDefault="00E73A79" w:rsidP="0047640C">
      <w:pPr>
        <w:rPr>
          <w:color w:val="000000" w:themeColor="text1"/>
        </w:rPr>
      </w:pPr>
      <w:r w:rsidRPr="00BB114E">
        <w:rPr>
          <w:color w:val="000000" w:themeColor="text1"/>
        </w:rPr>
        <w:t>Nay (1973)</w:t>
      </w:r>
    </w:p>
    <w:p w14:paraId="77234EF6" w14:textId="77777777" w:rsidR="00E73A79" w:rsidRPr="00BB114E" w:rsidRDefault="00E73A79" w:rsidP="0047640C">
      <w:pPr>
        <w:rPr>
          <w:color w:val="000000" w:themeColor="text1"/>
        </w:rPr>
      </w:pPr>
    </w:p>
    <w:p w14:paraId="2CB603E5" w14:textId="4FBAA950" w:rsidR="00E73A79" w:rsidRPr="00BB114E" w:rsidRDefault="00E73A79" w:rsidP="0047640C">
      <w:pPr>
        <w:rPr>
          <w:color w:val="000000" w:themeColor="text1"/>
        </w:rPr>
      </w:pPr>
      <w:r w:rsidRPr="00BB114E">
        <w:rPr>
          <w:color w:val="000000" w:themeColor="text1"/>
        </w:rPr>
        <w:t>Watts et al (</w:t>
      </w:r>
      <w:proofErr w:type="gramStart"/>
      <w:r w:rsidRPr="00BB114E">
        <w:rPr>
          <w:color w:val="000000" w:themeColor="text1"/>
        </w:rPr>
        <w:t>…..</w:t>
      </w:r>
      <w:proofErr w:type="gramEnd"/>
      <w:r w:rsidRPr="00BB114E">
        <w:rPr>
          <w:color w:val="000000" w:themeColor="text1"/>
        </w:rPr>
        <w:t>)  Photographic standards</w:t>
      </w:r>
    </w:p>
    <w:p w14:paraId="2591B7D4" w14:textId="77777777" w:rsidR="0047640C" w:rsidRPr="00BB114E" w:rsidRDefault="0047640C" w:rsidP="0047640C">
      <w:pPr>
        <w:rPr>
          <w:color w:val="000000" w:themeColor="text1"/>
        </w:rPr>
      </w:pPr>
    </w:p>
    <w:p w14:paraId="6246197A" w14:textId="77777777" w:rsidR="0047640C" w:rsidRPr="00BB114E" w:rsidRDefault="0047640C" w:rsidP="0047640C">
      <w:pPr>
        <w:rPr>
          <w:color w:val="000000" w:themeColor="text1"/>
        </w:rPr>
      </w:pPr>
    </w:p>
    <w:p w14:paraId="364C58E1" w14:textId="77777777" w:rsidR="0047640C" w:rsidRPr="00BB114E" w:rsidRDefault="0047640C" w:rsidP="0047640C">
      <w:pPr>
        <w:rPr>
          <w:color w:val="000000" w:themeColor="text1"/>
        </w:rPr>
      </w:pPr>
    </w:p>
    <w:p w14:paraId="73DC0C7D" w14:textId="77777777" w:rsidR="0047640C" w:rsidRPr="00BB114E" w:rsidRDefault="0047640C">
      <w:pPr>
        <w:rPr>
          <w:color w:val="000000" w:themeColor="text1"/>
          <w:lang w:val="en-AU"/>
        </w:rPr>
      </w:pPr>
    </w:p>
    <w:sectPr w:rsidR="0047640C" w:rsidRPr="00BB114E" w:rsidSect="007F4F9C">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04656" w14:textId="77777777" w:rsidR="00A46E27" w:rsidRDefault="00A46E27" w:rsidP="0047640C">
      <w:r>
        <w:separator/>
      </w:r>
    </w:p>
  </w:endnote>
  <w:endnote w:type="continuationSeparator" w:id="0">
    <w:p w14:paraId="75517229" w14:textId="77777777" w:rsidR="00A46E27" w:rsidRDefault="00A46E27" w:rsidP="0047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8BC45" w14:textId="77777777" w:rsidR="00846F74" w:rsidRDefault="00846F74" w:rsidP="00D25A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52BA9" w14:textId="77777777" w:rsidR="00846F74" w:rsidRDefault="00846F74" w:rsidP="004764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3D74" w14:textId="77777777" w:rsidR="00846F74" w:rsidRDefault="00846F74" w:rsidP="00D25A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CAE">
      <w:rPr>
        <w:rStyle w:val="PageNumber"/>
        <w:noProof/>
      </w:rPr>
      <w:t>4</w:t>
    </w:r>
    <w:r>
      <w:rPr>
        <w:rStyle w:val="PageNumber"/>
      </w:rPr>
      <w:fldChar w:fldCharType="end"/>
    </w:r>
  </w:p>
  <w:p w14:paraId="70031958" w14:textId="77777777" w:rsidR="00846F74" w:rsidRDefault="00846F74" w:rsidP="004764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97C70" w14:textId="77777777" w:rsidR="00A46E27" w:rsidRDefault="00A46E27" w:rsidP="0047640C">
      <w:r>
        <w:separator/>
      </w:r>
    </w:p>
  </w:footnote>
  <w:footnote w:type="continuationSeparator" w:id="0">
    <w:p w14:paraId="1498D0AF" w14:textId="77777777" w:rsidR="00A46E27" w:rsidRDefault="00A46E27" w:rsidP="004764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37E82"/>
    <w:multiLevelType w:val="hybridMultilevel"/>
    <w:tmpl w:val="507C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F16F4C"/>
    <w:multiLevelType w:val="multilevel"/>
    <w:tmpl w:val="0D0E1DA4"/>
    <w:lvl w:ilvl="0">
      <w:start w:val="1"/>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27"/>
    <w:rsid w:val="00006B72"/>
    <w:rsid w:val="00007B73"/>
    <w:rsid w:val="00007C36"/>
    <w:rsid w:val="000115D1"/>
    <w:rsid w:val="000151F5"/>
    <w:rsid w:val="00015756"/>
    <w:rsid w:val="00031742"/>
    <w:rsid w:val="00033550"/>
    <w:rsid w:val="00033B93"/>
    <w:rsid w:val="000351F5"/>
    <w:rsid w:val="00041738"/>
    <w:rsid w:val="00045142"/>
    <w:rsid w:val="00071BD5"/>
    <w:rsid w:val="000732EA"/>
    <w:rsid w:val="000778CE"/>
    <w:rsid w:val="000809E0"/>
    <w:rsid w:val="00081326"/>
    <w:rsid w:val="000A1710"/>
    <w:rsid w:val="000A7E55"/>
    <w:rsid w:val="000B6027"/>
    <w:rsid w:val="000B7B3F"/>
    <w:rsid w:val="000D66A2"/>
    <w:rsid w:val="000D7913"/>
    <w:rsid w:val="000D7A65"/>
    <w:rsid w:val="000E0755"/>
    <w:rsid w:val="000F0788"/>
    <w:rsid w:val="000F757A"/>
    <w:rsid w:val="00102CE9"/>
    <w:rsid w:val="00105F7E"/>
    <w:rsid w:val="00117A48"/>
    <w:rsid w:val="001346EA"/>
    <w:rsid w:val="00141339"/>
    <w:rsid w:val="001439CF"/>
    <w:rsid w:val="00146715"/>
    <w:rsid w:val="00162DEA"/>
    <w:rsid w:val="001631DC"/>
    <w:rsid w:val="0016684F"/>
    <w:rsid w:val="00170916"/>
    <w:rsid w:val="00185D24"/>
    <w:rsid w:val="001903A1"/>
    <w:rsid w:val="00192715"/>
    <w:rsid w:val="00193FE1"/>
    <w:rsid w:val="001B0DE7"/>
    <w:rsid w:val="001B146F"/>
    <w:rsid w:val="001B50C7"/>
    <w:rsid w:val="001B776D"/>
    <w:rsid w:val="001C4008"/>
    <w:rsid w:val="001D0D96"/>
    <w:rsid w:val="001D178F"/>
    <w:rsid w:val="001E1355"/>
    <w:rsid w:val="001E2AA7"/>
    <w:rsid w:val="001E623B"/>
    <w:rsid w:val="001F6592"/>
    <w:rsid w:val="00200733"/>
    <w:rsid w:val="002009B0"/>
    <w:rsid w:val="00201C76"/>
    <w:rsid w:val="00203764"/>
    <w:rsid w:val="002448BB"/>
    <w:rsid w:val="00253A5A"/>
    <w:rsid w:val="002672C7"/>
    <w:rsid w:val="00291443"/>
    <w:rsid w:val="002A6996"/>
    <w:rsid w:val="002B11A3"/>
    <w:rsid w:val="002B72FC"/>
    <w:rsid w:val="002C17CA"/>
    <w:rsid w:val="002C3FE7"/>
    <w:rsid w:val="002C603C"/>
    <w:rsid w:val="002D04E7"/>
    <w:rsid w:val="002D0C17"/>
    <w:rsid w:val="002D7090"/>
    <w:rsid w:val="002E035C"/>
    <w:rsid w:val="002E1E6D"/>
    <w:rsid w:val="002E6D40"/>
    <w:rsid w:val="002F0310"/>
    <w:rsid w:val="002F7D6F"/>
    <w:rsid w:val="00304327"/>
    <w:rsid w:val="00305D4E"/>
    <w:rsid w:val="00317C87"/>
    <w:rsid w:val="00326361"/>
    <w:rsid w:val="00332135"/>
    <w:rsid w:val="00332A75"/>
    <w:rsid w:val="003336BE"/>
    <w:rsid w:val="00334149"/>
    <w:rsid w:val="00336A33"/>
    <w:rsid w:val="0033718C"/>
    <w:rsid w:val="00345C81"/>
    <w:rsid w:val="003628B3"/>
    <w:rsid w:val="00363ABA"/>
    <w:rsid w:val="00364A59"/>
    <w:rsid w:val="00364C79"/>
    <w:rsid w:val="00373DBD"/>
    <w:rsid w:val="003744ED"/>
    <w:rsid w:val="003766E2"/>
    <w:rsid w:val="0038313F"/>
    <w:rsid w:val="003A1FC3"/>
    <w:rsid w:val="003A2B8C"/>
    <w:rsid w:val="003A3670"/>
    <w:rsid w:val="003C2A76"/>
    <w:rsid w:val="003D4B2D"/>
    <w:rsid w:val="003E4828"/>
    <w:rsid w:val="003F1427"/>
    <w:rsid w:val="003F15CE"/>
    <w:rsid w:val="003F1EFF"/>
    <w:rsid w:val="003F2970"/>
    <w:rsid w:val="003F5471"/>
    <w:rsid w:val="004004DC"/>
    <w:rsid w:val="004011FD"/>
    <w:rsid w:val="00402463"/>
    <w:rsid w:val="00402C3E"/>
    <w:rsid w:val="0041114B"/>
    <w:rsid w:val="00416A89"/>
    <w:rsid w:val="00416B57"/>
    <w:rsid w:val="00417270"/>
    <w:rsid w:val="00426349"/>
    <w:rsid w:val="00426C16"/>
    <w:rsid w:val="004300E9"/>
    <w:rsid w:val="00443264"/>
    <w:rsid w:val="0044385D"/>
    <w:rsid w:val="004453D3"/>
    <w:rsid w:val="004472D0"/>
    <w:rsid w:val="00465A87"/>
    <w:rsid w:val="004714C9"/>
    <w:rsid w:val="0047640C"/>
    <w:rsid w:val="004832BB"/>
    <w:rsid w:val="00483FAD"/>
    <w:rsid w:val="00485021"/>
    <w:rsid w:val="00486437"/>
    <w:rsid w:val="00490E94"/>
    <w:rsid w:val="004A0702"/>
    <w:rsid w:val="004A2607"/>
    <w:rsid w:val="004A5387"/>
    <w:rsid w:val="004B0893"/>
    <w:rsid w:val="004B6726"/>
    <w:rsid w:val="004C1A17"/>
    <w:rsid w:val="004D00B8"/>
    <w:rsid w:val="004D1D28"/>
    <w:rsid w:val="004D5AD4"/>
    <w:rsid w:val="004D5C97"/>
    <w:rsid w:val="004D6E20"/>
    <w:rsid w:val="004D77BE"/>
    <w:rsid w:val="004F3F26"/>
    <w:rsid w:val="0050248A"/>
    <w:rsid w:val="00507759"/>
    <w:rsid w:val="00511D4D"/>
    <w:rsid w:val="00533700"/>
    <w:rsid w:val="00534333"/>
    <w:rsid w:val="00535F96"/>
    <w:rsid w:val="00536610"/>
    <w:rsid w:val="0054508A"/>
    <w:rsid w:val="00551D00"/>
    <w:rsid w:val="00552874"/>
    <w:rsid w:val="00580467"/>
    <w:rsid w:val="00584383"/>
    <w:rsid w:val="0058720E"/>
    <w:rsid w:val="005939EE"/>
    <w:rsid w:val="005B2220"/>
    <w:rsid w:val="005B470E"/>
    <w:rsid w:val="005C77FB"/>
    <w:rsid w:val="005D052F"/>
    <w:rsid w:val="005E7E93"/>
    <w:rsid w:val="005F2A23"/>
    <w:rsid w:val="005F6118"/>
    <w:rsid w:val="0060573E"/>
    <w:rsid w:val="00612C2A"/>
    <w:rsid w:val="00616F3C"/>
    <w:rsid w:val="00625BF7"/>
    <w:rsid w:val="00634DD2"/>
    <w:rsid w:val="006369E8"/>
    <w:rsid w:val="00640A83"/>
    <w:rsid w:val="0065117F"/>
    <w:rsid w:val="0066143C"/>
    <w:rsid w:val="00667B2E"/>
    <w:rsid w:val="0067296D"/>
    <w:rsid w:val="00690168"/>
    <w:rsid w:val="006924A8"/>
    <w:rsid w:val="00692A94"/>
    <w:rsid w:val="00696E90"/>
    <w:rsid w:val="006B6A13"/>
    <w:rsid w:val="006D1E4E"/>
    <w:rsid w:val="006D49FA"/>
    <w:rsid w:val="006E562A"/>
    <w:rsid w:val="006E73AC"/>
    <w:rsid w:val="006F04AF"/>
    <w:rsid w:val="006F1B0B"/>
    <w:rsid w:val="006F4DED"/>
    <w:rsid w:val="00704C14"/>
    <w:rsid w:val="00704F35"/>
    <w:rsid w:val="00710100"/>
    <w:rsid w:val="00716134"/>
    <w:rsid w:val="00717FC5"/>
    <w:rsid w:val="00721887"/>
    <w:rsid w:val="00721D6C"/>
    <w:rsid w:val="00723854"/>
    <w:rsid w:val="00734501"/>
    <w:rsid w:val="0074264E"/>
    <w:rsid w:val="00742E28"/>
    <w:rsid w:val="00744763"/>
    <w:rsid w:val="0074560F"/>
    <w:rsid w:val="007509F8"/>
    <w:rsid w:val="00751084"/>
    <w:rsid w:val="0075597B"/>
    <w:rsid w:val="007635EE"/>
    <w:rsid w:val="00771BD9"/>
    <w:rsid w:val="00780337"/>
    <w:rsid w:val="00790D8C"/>
    <w:rsid w:val="00794208"/>
    <w:rsid w:val="007A34AE"/>
    <w:rsid w:val="007A5A54"/>
    <w:rsid w:val="007B0B3C"/>
    <w:rsid w:val="007B307B"/>
    <w:rsid w:val="007B73EF"/>
    <w:rsid w:val="007C1983"/>
    <w:rsid w:val="007C1AB2"/>
    <w:rsid w:val="007C5444"/>
    <w:rsid w:val="007C5FFF"/>
    <w:rsid w:val="007D593D"/>
    <w:rsid w:val="007E32FF"/>
    <w:rsid w:val="007F08FA"/>
    <w:rsid w:val="007F3DF0"/>
    <w:rsid w:val="007F4F9C"/>
    <w:rsid w:val="007F60D3"/>
    <w:rsid w:val="0080196B"/>
    <w:rsid w:val="00804D88"/>
    <w:rsid w:val="00813CAE"/>
    <w:rsid w:val="00820BB2"/>
    <w:rsid w:val="00821276"/>
    <w:rsid w:val="0082608E"/>
    <w:rsid w:val="00832CB7"/>
    <w:rsid w:val="00833D29"/>
    <w:rsid w:val="00834DE9"/>
    <w:rsid w:val="00841316"/>
    <w:rsid w:val="00842385"/>
    <w:rsid w:val="00844524"/>
    <w:rsid w:val="00846F74"/>
    <w:rsid w:val="008479EF"/>
    <w:rsid w:val="00851A1A"/>
    <w:rsid w:val="0085765A"/>
    <w:rsid w:val="0086455E"/>
    <w:rsid w:val="00875C87"/>
    <w:rsid w:val="00876C0A"/>
    <w:rsid w:val="00891D5F"/>
    <w:rsid w:val="008A6E84"/>
    <w:rsid w:val="008B302F"/>
    <w:rsid w:val="008C09B2"/>
    <w:rsid w:val="008C1371"/>
    <w:rsid w:val="008C482E"/>
    <w:rsid w:val="008D7D8C"/>
    <w:rsid w:val="00900911"/>
    <w:rsid w:val="0090658B"/>
    <w:rsid w:val="00910B64"/>
    <w:rsid w:val="00923991"/>
    <w:rsid w:val="00924207"/>
    <w:rsid w:val="00952051"/>
    <w:rsid w:val="009543D1"/>
    <w:rsid w:val="00961671"/>
    <w:rsid w:val="009642EC"/>
    <w:rsid w:val="00964951"/>
    <w:rsid w:val="0096578A"/>
    <w:rsid w:val="009676C2"/>
    <w:rsid w:val="00972BA1"/>
    <w:rsid w:val="00977AC9"/>
    <w:rsid w:val="009827B3"/>
    <w:rsid w:val="00982F2D"/>
    <w:rsid w:val="00985C4D"/>
    <w:rsid w:val="0099427D"/>
    <w:rsid w:val="009947A4"/>
    <w:rsid w:val="009A5E43"/>
    <w:rsid w:val="009B026F"/>
    <w:rsid w:val="009B264B"/>
    <w:rsid w:val="009C029A"/>
    <w:rsid w:val="009C5E47"/>
    <w:rsid w:val="009C7534"/>
    <w:rsid w:val="009D3DB9"/>
    <w:rsid w:val="009D3E96"/>
    <w:rsid w:val="009D4F28"/>
    <w:rsid w:val="009E21FC"/>
    <w:rsid w:val="009E3D07"/>
    <w:rsid w:val="009E4C13"/>
    <w:rsid w:val="009F49CA"/>
    <w:rsid w:val="009F79AF"/>
    <w:rsid w:val="00A02A38"/>
    <w:rsid w:val="00A051A9"/>
    <w:rsid w:val="00A1016B"/>
    <w:rsid w:val="00A25DD3"/>
    <w:rsid w:val="00A36F10"/>
    <w:rsid w:val="00A45294"/>
    <w:rsid w:val="00A45BED"/>
    <w:rsid w:val="00A46E27"/>
    <w:rsid w:val="00A47AE5"/>
    <w:rsid w:val="00A51430"/>
    <w:rsid w:val="00A51C0B"/>
    <w:rsid w:val="00A56DC4"/>
    <w:rsid w:val="00A57C10"/>
    <w:rsid w:val="00A6049E"/>
    <w:rsid w:val="00A65FAE"/>
    <w:rsid w:val="00A7042A"/>
    <w:rsid w:val="00A908E7"/>
    <w:rsid w:val="00A9578D"/>
    <w:rsid w:val="00AA6886"/>
    <w:rsid w:val="00AB02C5"/>
    <w:rsid w:val="00AC14CC"/>
    <w:rsid w:val="00AC61F9"/>
    <w:rsid w:val="00AD2156"/>
    <w:rsid w:val="00AE186C"/>
    <w:rsid w:val="00AE38F9"/>
    <w:rsid w:val="00AE3BD4"/>
    <w:rsid w:val="00AE4088"/>
    <w:rsid w:val="00AE4153"/>
    <w:rsid w:val="00AF2BD7"/>
    <w:rsid w:val="00AF343C"/>
    <w:rsid w:val="00AF6F6D"/>
    <w:rsid w:val="00B05214"/>
    <w:rsid w:val="00B22469"/>
    <w:rsid w:val="00B257D9"/>
    <w:rsid w:val="00B31323"/>
    <w:rsid w:val="00B3236E"/>
    <w:rsid w:val="00B3786A"/>
    <w:rsid w:val="00B413E2"/>
    <w:rsid w:val="00B42B0B"/>
    <w:rsid w:val="00B5685B"/>
    <w:rsid w:val="00B57263"/>
    <w:rsid w:val="00B7312E"/>
    <w:rsid w:val="00B73E84"/>
    <w:rsid w:val="00B840B1"/>
    <w:rsid w:val="00B95C08"/>
    <w:rsid w:val="00BB114E"/>
    <w:rsid w:val="00BC31C5"/>
    <w:rsid w:val="00BC3D1A"/>
    <w:rsid w:val="00BC4223"/>
    <w:rsid w:val="00BD59F3"/>
    <w:rsid w:val="00BE06FC"/>
    <w:rsid w:val="00BF150A"/>
    <w:rsid w:val="00BF5956"/>
    <w:rsid w:val="00BF59C9"/>
    <w:rsid w:val="00C021BB"/>
    <w:rsid w:val="00C10006"/>
    <w:rsid w:val="00C14E41"/>
    <w:rsid w:val="00C15B0C"/>
    <w:rsid w:val="00C20F41"/>
    <w:rsid w:val="00C21DFA"/>
    <w:rsid w:val="00C22118"/>
    <w:rsid w:val="00C229A3"/>
    <w:rsid w:val="00C2549E"/>
    <w:rsid w:val="00C3092F"/>
    <w:rsid w:val="00C3191A"/>
    <w:rsid w:val="00C32CB2"/>
    <w:rsid w:val="00C4600E"/>
    <w:rsid w:val="00C46B4B"/>
    <w:rsid w:val="00C6379A"/>
    <w:rsid w:val="00C64A66"/>
    <w:rsid w:val="00C66242"/>
    <w:rsid w:val="00C7018F"/>
    <w:rsid w:val="00C711F6"/>
    <w:rsid w:val="00C7165B"/>
    <w:rsid w:val="00C73E80"/>
    <w:rsid w:val="00C852A0"/>
    <w:rsid w:val="00C96143"/>
    <w:rsid w:val="00CB22FC"/>
    <w:rsid w:val="00CB50A9"/>
    <w:rsid w:val="00CB76E1"/>
    <w:rsid w:val="00CB7AA2"/>
    <w:rsid w:val="00CC02E2"/>
    <w:rsid w:val="00CC4AF9"/>
    <w:rsid w:val="00CD03EE"/>
    <w:rsid w:val="00CD2ABF"/>
    <w:rsid w:val="00CD3AFE"/>
    <w:rsid w:val="00CE2A01"/>
    <w:rsid w:val="00CE2DF3"/>
    <w:rsid w:val="00CE6703"/>
    <w:rsid w:val="00CE797A"/>
    <w:rsid w:val="00CF5954"/>
    <w:rsid w:val="00CF5C91"/>
    <w:rsid w:val="00CF7D5D"/>
    <w:rsid w:val="00D010DB"/>
    <w:rsid w:val="00D01252"/>
    <w:rsid w:val="00D0246B"/>
    <w:rsid w:val="00D11E29"/>
    <w:rsid w:val="00D14CE0"/>
    <w:rsid w:val="00D15CB9"/>
    <w:rsid w:val="00D2049C"/>
    <w:rsid w:val="00D21905"/>
    <w:rsid w:val="00D21998"/>
    <w:rsid w:val="00D23A5D"/>
    <w:rsid w:val="00D25A96"/>
    <w:rsid w:val="00D31F06"/>
    <w:rsid w:val="00D33348"/>
    <w:rsid w:val="00D344D8"/>
    <w:rsid w:val="00D36B39"/>
    <w:rsid w:val="00D43568"/>
    <w:rsid w:val="00D54939"/>
    <w:rsid w:val="00D626B0"/>
    <w:rsid w:val="00D8463A"/>
    <w:rsid w:val="00D863AB"/>
    <w:rsid w:val="00D86542"/>
    <w:rsid w:val="00D87213"/>
    <w:rsid w:val="00D90960"/>
    <w:rsid w:val="00DA0B5F"/>
    <w:rsid w:val="00DA5AFD"/>
    <w:rsid w:val="00DB28DF"/>
    <w:rsid w:val="00DD6B94"/>
    <w:rsid w:val="00E02C6D"/>
    <w:rsid w:val="00E03D70"/>
    <w:rsid w:val="00E04005"/>
    <w:rsid w:val="00E06449"/>
    <w:rsid w:val="00E07124"/>
    <w:rsid w:val="00E12D22"/>
    <w:rsid w:val="00E17AD5"/>
    <w:rsid w:val="00E21B30"/>
    <w:rsid w:val="00E21F87"/>
    <w:rsid w:val="00E52439"/>
    <w:rsid w:val="00E56152"/>
    <w:rsid w:val="00E601E2"/>
    <w:rsid w:val="00E64C54"/>
    <w:rsid w:val="00E67EA3"/>
    <w:rsid w:val="00E73A79"/>
    <w:rsid w:val="00E75BB8"/>
    <w:rsid w:val="00E770CF"/>
    <w:rsid w:val="00E77FF2"/>
    <w:rsid w:val="00E903ED"/>
    <w:rsid w:val="00E90E93"/>
    <w:rsid w:val="00E914CC"/>
    <w:rsid w:val="00EB61D1"/>
    <w:rsid w:val="00EC0FFF"/>
    <w:rsid w:val="00EC1BFB"/>
    <w:rsid w:val="00EC4456"/>
    <w:rsid w:val="00EC739C"/>
    <w:rsid w:val="00EC7AA3"/>
    <w:rsid w:val="00ED32F8"/>
    <w:rsid w:val="00ED48E1"/>
    <w:rsid w:val="00EE640E"/>
    <w:rsid w:val="00EE7E55"/>
    <w:rsid w:val="00EF43D8"/>
    <w:rsid w:val="00EF636D"/>
    <w:rsid w:val="00F00B80"/>
    <w:rsid w:val="00F15499"/>
    <w:rsid w:val="00F21EC9"/>
    <w:rsid w:val="00F427B7"/>
    <w:rsid w:val="00F44D2C"/>
    <w:rsid w:val="00F47B6D"/>
    <w:rsid w:val="00F53341"/>
    <w:rsid w:val="00F55BB7"/>
    <w:rsid w:val="00F57770"/>
    <w:rsid w:val="00F57D51"/>
    <w:rsid w:val="00F73960"/>
    <w:rsid w:val="00F77E4A"/>
    <w:rsid w:val="00F808B3"/>
    <w:rsid w:val="00F91869"/>
    <w:rsid w:val="00FA2D27"/>
    <w:rsid w:val="00FA3347"/>
    <w:rsid w:val="00FA4E67"/>
    <w:rsid w:val="00FB0D76"/>
    <w:rsid w:val="00FB0EE0"/>
    <w:rsid w:val="00FC2730"/>
    <w:rsid w:val="00FD13C4"/>
    <w:rsid w:val="00FD727A"/>
    <w:rsid w:val="00FE28A5"/>
    <w:rsid w:val="00FE2DFA"/>
    <w:rsid w:val="00FE44F0"/>
    <w:rsid w:val="00FE66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AE29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7640C"/>
    <w:rPr>
      <w:rFonts w:ascii="Times New Roman" w:hAnsi="Times New Roman" w:cs="Times New Roman"/>
    </w:rPr>
  </w:style>
  <w:style w:type="character" w:customStyle="1" w:styleId="DocumentMapChar">
    <w:name w:val="Document Map Char"/>
    <w:basedOn w:val="DefaultParagraphFont"/>
    <w:link w:val="DocumentMap"/>
    <w:uiPriority w:val="99"/>
    <w:semiHidden/>
    <w:rsid w:val="0047640C"/>
    <w:rPr>
      <w:rFonts w:ascii="Times New Roman" w:hAnsi="Times New Roman" w:cs="Times New Roman"/>
    </w:rPr>
  </w:style>
  <w:style w:type="paragraph" w:styleId="Footer">
    <w:name w:val="footer"/>
    <w:basedOn w:val="Normal"/>
    <w:link w:val="FooterChar"/>
    <w:uiPriority w:val="99"/>
    <w:unhideWhenUsed/>
    <w:rsid w:val="0047640C"/>
    <w:pPr>
      <w:tabs>
        <w:tab w:val="center" w:pos="4513"/>
        <w:tab w:val="right" w:pos="9026"/>
      </w:tabs>
    </w:pPr>
  </w:style>
  <w:style w:type="character" w:customStyle="1" w:styleId="FooterChar">
    <w:name w:val="Footer Char"/>
    <w:basedOn w:val="DefaultParagraphFont"/>
    <w:link w:val="Footer"/>
    <w:uiPriority w:val="99"/>
    <w:rsid w:val="0047640C"/>
  </w:style>
  <w:style w:type="character" w:styleId="PageNumber">
    <w:name w:val="page number"/>
    <w:basedOn w:val="DefaultParagraphFont"/>
    <w:uiPriority w:val="99"/>
    <w:semiHidden/>
    <w:unhideWhenUsed/>
    <w:rsid w:val="0047640C"/>
  </w:style>
  <w:style w:type="paragraph" w:styleId="ListParagraph">
    <w:name w:val="List Paragraph"/>
    <w:basedOn w:val="Normal"/>
    <w:uiPriority w:val="34"/>
    <w:qFormat/>
    <w:rsid w:val="007B307B"/>
    <w:pPr>
      <w:ind w:left="720"/>
      <w:contextualSpacing/>
    </w:pPr>
  </w:style>
  <w:style w:type="paragraph" w:customStyle="1" w:styleId="p1">
    <w:name w:val="p1"/>
    <w:basedOn w:val="Normal"/>
    <w:rsid w:val="006F04AF"/>
    <w:rPr>
      <w:rFonts w:ascii="Helvetica" w:eastAsia="Times New Roman" w:hAnsi="Helvetica" w:cs="Times New Roman"/>
      <w:sz w:val="18"/>
      <w:szCs w:val="18"/>
    </w:rPr>
  </w:style>
  <w:style w:type="character" w:customStyle="1" w:styleId="apple-converted-space">
    <w:name w:val="apple-converted-space"/>
    <w:rsid w:val="006F04AF"/>
  </w:style>
  <w:style w:type="table" w:styleId="TableGrid">
    <w:name w:val="Table Grid"/>
    <w:basedOn w:val="TableNormal"/>
    <w:uiPriority w:val="39"/>
    <w:rsid w:val="003C2A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A6E84"/>
    <w:rPr>
      <w:i/>
      <w:iCs/>
    </w:rPr>
  </w:style>
  <w:style w:type="paragraph" w:styleId="NormalWeb">
    <w:name w:val="Normal (Web)"/>
    <w:basedOn w:val="Normal"/>
    <w:uiPriority w:val="99"/>
    <w:semiHidden/>
    <w:unhideWhenUsed/>
    <w:rsid w:val="008A6E8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01411">
      <w:bodyDiv w:val="1"/>
      <w:marLeft w:val="0"/>
      <w:marRight w:val="0"/>
      <w:marTop w:val="0"/>
      <w:marBottom w:val="0"/>
      <w:divBdr>
        <w:top w:val="none" w:sz="0" w:space="0" w:color="auto"/>
        <w:left w:val="none" w:sz="0" w:space="0" w:color="auto"/>
        <w:bottom w:val="none" w:sz="0" w:space="0" w:color="auto"/>
        <w:right w:val="none" w:sz="0" w:space="0" w:color="auto"/>
      </w:divBdr>
      <w:divsChild>
        <w:div w:id="1320622399">
          <w:marLeft w:val="0"/>
          <w:marRight w:val="0"/>
          <w:marTop w:val="0"/>
          <w:marBottom w:val="0"/>
          <w:divBdr>
            <w:top w:val="none" w:sz="0" w:space="0" w:color="auto"/>
            <w:left w:val="none" w:sz="0" w:space="0" w:color="auto"/>
            <w:bottom w:val="none" w:sz="0" w:space="0" w:color="auto"/>
            <w:right w:val="none" w:sz="0" w:space="0" w:color="auto"/>
          </w:divBdr>
        </w:div>
        <w:div w:id="970211400">
          <w:marLeft w:val="0"/>
          <w:marRight w:val="0"/>
          <w:marTop w:val="0"/>
          <w:marBottom w:val="0"/>
          <w:divBdr>
            <w:top w:val="none" w:sz="0" w:space="0" w:color="auto"/>
            <w:left w:val="none" w:sz="0" w:space="0" w:color="auto"/>
            <w:bottom w:val="none" w:sz="0" w:space="0" w:color="auto"/>
            <w:right w:val="none" w:sz="0" w:space="0" w:color="auto"/>
          </w:divBdr>
          <w:divsChild>
            <w:div w:id="3161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288">
      <w:bodyDiv w:val="1"/>
      <w:marLeft w:val="0"/>
      <w:marRight w:val="0"/>
      <w:marTop w:val="0"/>
      <w:marBottom w:val="0"/>
      <w:divBdr>
        <w:top w:val="none" w:sz="0" w:space="0" w:color="auto"/>
        <w:left w:val="none" w:sz="0" w:space="0" w:color="auto"/>
        <w:bottom w:val="none" w:sz="0" w:space="0" w:color="auto"/>
        <w:right w:val="none" w:sz="0" w:space="0" w:color="auto"/>
      </w:divBdr>
      <w:divsChild>
        <w:div w:id="494491419">
          <w:marLeft w:val="0"/>
          <w:marRight w:val="0"/>
          <w:marTop w:val="0"/>
          <w:marBottom w:val="0"/>
          <w:divBdr>
            <w:top w:val="none" w:sz="0" w:space="0" w:color="auto"/>
            <w:left w:val="none" w:sz="0" w:space="0" w:color="auto"/>
            <w:bottom w:val="none" w:sz="0" w:space="0" w:color="auto"/>
            <w:right w:val="none" w:sz="0" w:space="0" w:color="auto"/>
          </w:divBdr>
        </w:div>
        <w:div w:id="1026520607">
          <w:marLeft w:val="0"/>
          <w:marRight w:val="0"/>
          <w:marTop w:val="0"/>
          <w:marBottom w:val="0"/>
          <w:divBdr>
            <w:top w:val="none" w:sz="0" w:space="0" w:color="auto"/>
            <w:left w:val="none" w:sz="0" w:space="0" w:color="auto"/>
            <w:bottom w:val="none" w:sz="0" w:space="0" w:color="auto"/>
            <w:right w:val="none" w:sz="0" w:space="0" w:color="auto"/>
          </w:divBdr>
        </w:div>
      </w:divsChild>
    </w:div>
    <w:div w:id="1100219106">
      <w:bodyDiv w:val="1"/>
      <w:marLeft w:val="0"/>
      <w:marRight w:val="0"/>
      <w:marTop w:val="0"/>
      <w:marBottom w:val="0"/>
      <w:divBdr>
        <w:top w:val="none" w:sz="0" w:space="0" w:color="auto"/>
        <w:left w:val="none" w:sz="0" w:space="0" w:color="auto"/>
        <w:bottom w:val="none" w:sz="0" w:space="0" w:color="auto"/>
        <w:right w:val="none" w:sz="0" w:space="0" w:color="auto"/>
      </w:divBdr>
    </w:div>
    <w:div w:id="1949966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9</Pages>
  <Words>3087</Words>
  <Characters>17597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193</cp:revision>
  <dcterms:created xsi:type="dcterms:W3CDTF">2017-06-21T17:16:00Z</dcterms:created>
  <dcterms:modified xsi:type="dcterms:W3CDTF">2017-07-15T22:31:00Z</dcterms:modified>
</cp:coreProperties>
</file>