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FC4" w:rsidRPr="00121D0A" w:rsidRDefault="00FC0FC4" w:rsidP="00FC0FC4">
      <w:pPr>
        <w:pStyle w:val="Standard"/>
        <w:rPr>
          <w:rFonts w:ascii="Arial" w:hAnsi="Arial"/>
          <w:sz w:val="28"/>
        </w:rPr>
      </w:pPr>
      <w:r w:rsidRPr="00121D0A">
        <w:rPr>
          <w:rFonts w:ascii="Arial" w:hAnsi="Arial"/>
          <w:b/>
          <w:sz w:val="28"/>
        </w:rPr>
        <w:t>Table 1</w:t>
      </w:r>
      <w:r w:rsidRPr="00121D0A">
        <w:rPr>
          <w:rFonts w:ascii="Arial" w:hAnsi="Arial"/>
          <w:sz w:val="28"/>
        </w:rPr>
        <w:t xml:space="preserve">.   Cumulative numbers of ewes returning to </w:t>
      </w:r>
      <w:proofErr w:type="spellStart"/>
      <w:r w:rsidRPr="00121D0A">
        <w:rPr>
          <w:rFonts w:ascii="Arial" w:hAnsi="Arial"/>
          <w:sz w:val="28"/>
        </w:rPr>
        <w:t>oestrus</w:t>
      </w:r>
      <w:proofErr w:type="spellEnd"/>
      <w:r w:rsidRPr="00121D0A">
        <w:rPr>
          <w:rFonts w:ascii="Arial" w:hAnsi="Arial"/>
          <w:sz w:val="28"/>
        </w:rPr>
        <w:t xml:space="preserve"> after laparoscopic insemination of the same 60 ewes with autumn or spring collected semen from a ram.  </w:t>
      </w:r>
    </w:p>
    <w:p w:rsidR="00FC0FC4" w:rsidRDefault="00FC0FC4" w:rsidP="00FC0FC4">
      <w:pPr>
        <w:pStyle w:val="Standard"/>
        <w:rPr>
          <w:rFonts w:ascii="Arial" w:hAnsi="Arial"/>
          <w:sz w:val="28"/>
        </w:rPr>
      </w:pPr>
    </w:p>
    <w:p w:rsidR="00FC0FC4" w:rsidRDefault="00FC0FC4" w:rsidP="00FC0FC4">
      <w:pPr>
        <w:pStyle w:val="Standard"/>
        <w:rPr>
          <w:rFonts w:ascii="Arial" w:hAnsi="Arial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76"/>
        <w:gridCol w:w="1909"/>
        <w:gridCol w:w="1902"/>
        <w:gridCol w:w="1910"/>
      </w:tblGrid>
      <w:tr w:rsidR="00FC0FC4" w:rsidTr="007560EC">
        <w:tc>
          <w:tcPr>
            <w:tcW w:w="1413" w:type="dxa"/>
          </w:tcPr>
          <w:p w:rsidR="00FC0FC4" w:rsidRDefault="00FC0FC4" w:rsidP="007560EC">
            <w:pPr>
              <w:pStyle w:val="Standard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Semen collection time</w:t>
            </w:r>
          </w:p>
        </w:tc>
        <w:tc>
          <w:tcPr>
            <w:tcW w:w="7597" w:type="dxa"/>
            <w:gridSpan w:val="4"/>
          </w:tcPr>
          <w:p w:rsidR="00FC0FC4" w:rsidRDefault="00FC0FC4" w:rsidP="007560EC">
            <w:pPr>
              <w:pStyle w:val="Standard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Number of ewes returning to </w:t>
            </w:r>
            <w:proofErr w:type="spellStart"/>
            <w:r>
              <w:rPr>
                <w:rFonts w:ascii="Arial" w:hAnsi="Arial"/>
                <w:sz w:val="28"/>
              </w:rPr>
              <w:t>oestrus</w:t>
            </w:r>
            <w:proofErr w:type="spellEnd"/>
            <w:r>
              <w:rPr>
                <w:rFonts w:ascii="Arial" w:hAnsi="Arial"/>
                <w:sz w:val="28"/>
              </w:rPr>
              <w:t xml:space="preserve"> post-insemination</w:t>
            </w:r>
          </w:p>
        </w:tc>
      </w:tr>
      <w:tr w:rsidR="00FC0FC4" w:rsidTr="007560EC">
        <w:tc>
          <w:tcPr>
            <w:tcW w:w="1413" w:type="dxa"/>
          </w:tcPr>
          <w:p w:rsidR="00FC0FC4" w:rsidRDefault="00FC0FC4" w:rsidP="007560EC">
            <w:pPr>
              <w:pStyle w:val="Standard"/>
              <w:rPr>
                <w:rFonts w:ascii="Arial" w:hAnsi="Arial"/>
                <w:sz w:val="28"/>
              </w:rPr>
            </w:pPr>
          </w:p>
        </w:tc>
        <w:tc>
          <w:tcPr>
            <w:tcW w:w="1876" w:type="dxa"/>
          </w:tcPr>
          <w:p w:rsidR="00FC0FC4" w:rsidRDefault="00FC0FC4" w:rsidP="007560EC">
            <w:pPr>
              <w:pStyle w:val="Standard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 to 17 days</w:t>
            </w:r>
          </w:p>
        </w:tc>
        <w:tc>
          <w:tcPr>
            <w:tcW w:w="1909" w:type="dxa"/>
          </w:tcPr>
          <w:p w:rsidR="00FC0FC4" w:rsidRDefault="00FC0FC4" w:rsidP="007560EC">
            <w:pPr>
              <w:pStyle w:val="Standard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 to 34 days</w:t>
            </w:r>
          </w:p>
        </w:tc>
        <w:tc>
          <w:tcPr>
            <w:tcW w:w="1902" w:type="dxa"/>
          </w:tcPr>
          <w:p w:rsidR="00FC0FC4" w:rsidRDefault="00FC0FC4" w:rsidP="007560EC">
            <w:pPr>
              <w:pStyle w:val="Standard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 to 51 days</w:t>
            </w:r>
          </w:p>
        </w:tc>
        <w:tc>
          <w:tcPr>
            <w:tcW w:w="1910" w:type="dxa"/>
          </w:tcPr>
          <w:p w:rsidR="00FC0FC4" w:rsidRDefault="00FC0FC4" w:rsidP="007560EC">
            <w:pPr>
              <w:pStyle w:val="Standard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52 to 68 days</w:t>
            </w:r>
          </w:p>
        </w:tc>
      </w:tr>
      <w:tr w:rsidR="00FC0FC4" w:rsidTr="007560EC">
        <w:tc>
          <w:tcPr>
            <w:tcW w:w="1413" w:type="dxa"/>
          </w:tcPr>
          <w:p w:rsidR="00FC0FC4" w:rsidRDefault="00FC0FC4" w:rsidP="007560EC">
            <w:pPr>
              <w:pStyle w:val="Standard"/>
              <w:rPr>
                <w:rFonts w:ascii="Arial" w:hAnsi="Arial"/>
                <w:sz w:val="28"/>
              </w:rPr>
            </w:pPr>
          </w:p>
          <w:p w:rsidR="00FC0FC4" w:rsidRDefault="00FC0FC4" w:rsidP="007560EC">
            <w:pPr>
              <w:pStyle w:val="Standard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Autumn</w:t>
            </w:r>
          </w:p>
          <w:p w:rsidR="00FC0FC4" w:rsidRDefault="00FC0FC4" w:rsidP="007560EC">
            <w:pPr>
              <w:pStyle w:val="Standard"/>
              <w:rPr>
                <w:rFonts w:ascii="Arial" w:hAnsi="Arial"/>
                <w:sz w:val="28"/>
              </w:rPr>
            </w:pPr>
          </w:p>
        </w:tc>
        <w:tc>
          <w:tcPr>
            <w:tcW w:w="1876" w:type="dxa"/>
          </w:tcPr>
          <w:p w:rsidR="00FC0FC4" w:rsidRDefault="00FC0FC4" w:rsidP="007560EC">
            <w:pPr>
              <w:pStyle w:val="Standard"/>
              <w:jc w:val="center"/>
              <w:rPr>
                <w:rFonts w:ascii="Arial" w:hAnsi="Arial"/>
                <w:sz w:val="28"/>
              </w:rPr>
            </w:pPr>
          </w:p>
          <w:p w:rsidR="00FC0FC4" w:rsidRDefault="00FC0FC4" w:rsidP="007560EC">
            <w:pPr>
              <w:pStyle w:val="Standard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</w:t>
            </w:r>
          </w:p>
        </w:tc>
        <w:tc>
          <w:tcPr>
            <w:tcW w:w="1909" w:type="dxa"/>
          </w:tcPr>
          <w:p w:rsidR="00FC0FC4" w:rsidRDefault="00FC0FC4" w:rsidP="007560EC">
            <w:pPr>
              <w:pStyle w:val="Standard"/>
              <w:jc w:val="center"/>
              <w:rPr>
                <w:rFonts w:ascii="Arial" w:hAnsi="Arial"/>
                <w:sz w:val="28"/>
              </w:rPr>
            </w:pPr>
          </w:p>
          <w:p w:rsidR="00FC0FC4" w:rsidRDefault="00FC0FC4" w:rsidP="007560EC">
            <w:pPr>
              <w:pStyle w:val="Standard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</w:t>
            </w:r>
          </w:p>
        </w:tc>
        <w:tc>
          <w:tcPr>
            <w:tcW w:w="1902" w:type="dxa"/>
          </w:tcPr>
          <w:p w:rsidR="00FC0FC4" w:rsidRDefault="00FC0FC4" w:rsidP="007560EC">
            <w:pPr>
              <w:pStyle w:val="Standard"/>
              <w:jc w:val="center"/>
              <w:rPr>
                <w:rFonts w:ascii="Arial" w:hAnsi="Arial"/>
                <w:sz w:val="28"/>
              </w:rPr>
            </w:pPr>
          </w:p>
          <w:p w:rsidR="00FC0FC4" w:rsidRDefault="00FC0FC4" w:rsidP="007560EC">
            <w:pPr>
              <w:pStyle w:val="Standard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</w:t>
            </w:r>
          </w:p>
        </w:tc>
        <w:tc>
          <w:tcPr>
            <w:tcW w:w="1910" w:type="dxa"/>
          </w:tcPr>
          <w:p w:rsidR="00FC0FC4" w:rsidRDefault="00FC0FC4" w:rsidP="007560EC">
            <w:pPr>
              <w:pStyle w:val="Standard"/>
              <w:jc w:val="center"/>
              <w:rPr>
                <w:rFonts w:ascii="Arial" w:hAnsi="Arial"/>
                <w:sz w:val="28"/>
              </w:rPr>
            </w:pPr>
          </w:p>
          <w:p w:rsidR="00FC0FC4" w:rsidRDefault="00FC0FC4" w:rsidP="007560EC">
            <w:pPr>
              <w:pStyle w:val="Standard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</w:t>
            </w:r>
          </w:p>
        </w:tc>
      </w:tr>
      <w:tr w:rsidR="00FC0FC4" w:rsidTr="007560EC">
        <w:tc>
          <w:tcPr>
            <w:tcW w:w="1413" w:type="dxa"/>
          </w:tcPr>
          <w:p w:rsidR="00FC0FC4" w:rsidRPr="00C67052" w:rsidRDefault="00FC0FC4" w:rsidP="007560EC">
            <w:pPr>
              <w:pStyle w:val="Standard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  <w:p w:rsidR="00FC0FC4" w:rsidRDefault="00FC0FC4" w:rsidP="007560EC">
            <w:pPr>
              <w:pStyle w:val="Standard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Spring</w:t>
            </w:r>
          </w:p>
          <w:p w:rsidR="00FC0FC4" w:rsidRDefault="00FC0FC4" w:rsidP="007560EC">
            <w:pPr>
              <w:pStyle w:val="Standard"/>
              <w:rPr>
                <w:rFonts w:ascii="Arial" w:hAnsi="Arial"/>
                <w:sz w:val="28"/>
              </w:rPr>
            </w:pPr>
          </w:p>
        </w:tc>
        <w:tc>
          <w:tcPr>
            <w:tcW w:w="1876" w:type="dxa"/>
          </w:tcPr>
          <w:p w:rsidR="00FC0FC4" w:rsidRDefault="00FC0FC4" w:rsidP="007560EC">
            <w:pPr>
              <w:pStyle w:val="Standard"/>
              <w:jc w:val="center"/>
              <w:rPr>
                <w:rFonts w:ascii="Arial" w:hAnsi="Arial"/>
                <w:sz w:val="28"/>
              </w:rPr>
            </w:pPr>
          </w:p>
          <w:p w:rsidR="00FC0FC4" w:rsidRDefault="00FC0FC4" w:rsidP="007560EC">
            <w:pPr>
              <w:pStyle w:val="Standard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</w:t>
            </w:r>
          </w:p>
        </w:tc>
        <w:tc>
          <w:tcPr>
            <w:tcW w:w="1909" w:type="dxa"/>
          </w:tcPr>
          <w:p w:rsidR="00FC0FC4" w:rsidRDefault="00FC0FC4" w:rsidP="007560EC">
            <w:pPr>
              <w:pStyle w:val="Standard"/>
              <w:jc w:val="center"/>
              <w:rPr>
                <w:rFonts w:ascii="Arial" w:hAnsi="Arial"/>
                <w:sz w:val="28"/>
              </w:rPr>
            </w:pPr>
          </w:p>
          <w:p w:rsidR="00FC0FC4" w:rsidRDefault="00FC0FC4" w:rsidP="007560EC">
            <w:pPr>
              <w:pStyle w:val="Standard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</w:t>
            </w:r>
          </w:p>
        </w:tc>
        <w:tc>
          <w:tcPr>
            <w:tcW w:w="1902" w:type="dxa"/>
          </w:tcPr>
          <w:p w:rsidR="00FC0FC4" w:rsidRDefault="00FC0FC4" w:rsidP="007560EC">
            <w:pPr>
              <w:pStyle w:val="Standard"/>
              <w:jc w:val="center"/>
              <w:rPr>
                <w:rFonts w:ascii="Arial" w:hAnsi="Arial"/>
                <w:sz w:val="28"/>
              </w:rPr>
            </w:pPr>
          </w:p>
          <w:p w:rsidR="00FC0FC4" w:rsidRDefault="00FC0FC4" w:rsidP="007560EC">
            <w:pPr>
              <w:pStyle w:val="Standard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</w:t>
            </w:r>
          </w:p>
        </w:tc>
        <w:tc>
          <w:tcPr>
            <w:tcW w:w="1910" w:type="dxa"/>
          </w:tcPr>
          <w:p w:rsidR="00FC0FC4" w:rsidRDefault="00FC0FC4" w:rsidP="007560EC">
            <w:pPr>
              <w:pStyle w:val="Standard"/>
              <w:jc w:val="center"/>
              <w:rPr>
                <w:rFonts w:ascii="Arial" w:hAnsi="Arial"/>
                <w:sz w:val="28"/>
              </w:rPr>
            </w:pPr>
          </w:p>
          <w:p w:rsidR="00FC0FC4" w:rsidRDefault="00FC0FC4" w:rsidP="007560EC">
            <w:pPr>
              <w:pStyle w:val="Standard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</w:t>
            </w:r>
          </w:p>
        </w:tc>
      </w:tr>
    </w:tbl>
    <w:p w:rsidR="001C6344" w:rsidRDefault="001C6344"/>
    <w:p w:rsidR="00D67815" w:rsidRDefault="00D67815" w:rsidP="00D67815"/>
    <w:p w:rsidR="003830B6" w:rsidRDefault="003830B6" w:rsidP="00D67815"/>
    <w:p w:rsidR="00D67815" w:rsidRPr="00E24808" w:rsidRDefault="00D67815" w:rsidP="00D6781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Table </w:t>
      </w:r>
      <w:r w:rsidRPr="00CC3B1F">
        <w:rPr>
          <w:rFonts w:ascii="Arial" w:hAnsi="Arial" w:cs="Arial"/>
          <w:b/>
          <w:sz w:val="28"/>
          <w:szCs w:val="28"/>
        </w:rPr>
        <w:t>2.</w:t>
      </w:r>
      <w:r w:rsidRPr="00CC3B1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Fate of </w:t>
      </w:r>
      <w:proofErr w:type="spellStart"/>
      <w:r>
        <w:rPr>
          <w:rFonts w:ascii="Arial" w:hAnsi="Arial" w:cs="Arial"/>
          <w:sz w:val="28"/>
          <w:szCs w:val="28"/>
        </w:rPr>
        <w:t>foetuses</w:t>
      </w:r>
      <w:proofErr w:type="spellEnd"/>
      <w:r>
        <w:rPr>
          <w:rFonts w:ascii="Arial" w:hAnsi="Arial" w:cs="Arial"/>
          <w:sz w:val="28"/>
          <w:szCs w:val="28"/>
        </w:rPr>
        <w:t xml:space="preserve"> from day 84 of start of joining through to weaned lambs at 5 months of age in response to melatonin treatment (250 dams and 4 sires per group) ewes.  </w:t>
      </w:r>
    </w:p>
    <w:p w:rsidR="00D67815" w:rsidRPr="00E24808" w:rsidRDefault="00D67815" w:rsidP="00D67815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1908"/>
        <w:gridCol w:w="1872"/>
        <w:gridCol w:w="1812"/>
      </w:tblGrid>
      <w:tr w:rsidR="00D67815" w:rsidRPr="00E24808" w:rsidTr="007560EC">
        <w:tc>
          <w:tcPr>
            <w:tcW w:w="1956" w:type="dxa"/>
          </w:tcPr>
          <w:p w:rsidR="00D67815" w:rsidRPr="00E24808" w:rsidRDefault="00D67815" w:rsidP="007560EC">
            <w:pPr>
              <w:rPr>
                <w:rFonts w:ascii="Arial" w:hAnsi="Arial" w:cs="Arial"/>
                <w:sz w:val="28"/>
                <w:szCs w:val="28"/>
              </w:rPr>
            </w:pPr>
          </w:p>
          <w:p w:rsidR="00D67815" w:rsidRPr="00E24808" w:rsidRDefault="00D67815" w:rsidP="007560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Melatonin treatment </w:t>
            </w:r>
          </w:p>
          <w:p w:rsidR="00D67815" w:rsidRPr="00E24808" w:rsidRDefault="00D67815" w:rsidP="007560E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08" w:type="dxa"/>
          </w:tcPr>
          <w:p w:rsidR="00D67815" w:rsidRPr="00E24808" w:rsidRDefault="00D67815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D67815" w:rsidRPr="00E24808" w:rsidRDefault="00D67815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24808">
              <w:rPr>
                <w:rFonts w:ascii="Arial" w:hAnsi="Arial" w:cs="Arial"/>
                <w:sz w:val="28"/>
                <w:szCs w:val="28"/>
              </w:rPr>
              <w:t xml:space="preserve">Surviving </w:t>
            </w:r>
            <w:proofErr w:type="spellStart"/>
            <w:r w:rsidRPr="00CC3B1F">
              <w:rPr>
                <w:rFonts w:ascii="Arial" w:hAnsi="Arial" w:cs="Arial"/>
                <w:sz w:val="28"/>
                <w:szCs w:val="28"/>
              </w:rPr>
              <w:t>foetuses</w:t>
            </w:r>
            <w:proofErr w:type="spellEnd"/>
          </w:p>
        </w:tc>
        <w:tc>
          <w:tcPr>
            <w:tcW w:w="1872" w:type="dxa"/>
          </w:tcPr>
          <w:p w:rsidR="00D67815" w:rsidRPr="00E24808" w:rsidRDefault="00D67815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D67815" w:rsidRPr="00E24808" w:rsidRDefault="00D67815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24808">
              <w:rPr>
                <w:rFonts w:ascii="Arial" w:hAnsi="Arial" w:cs="Arial"/>
                <w:sz w:val="28"/>
                <w:szCs w:val="28"/>
              </w:rPr>
              <w:t xml:space="preserve">Lost twin </w:t>
            </w:r>
            <w:proofErr w:type="spellStart"/>
            <w:r w:rsidRPr="00E24808">
              <w:rPr>
                <w:rFonts w:ascii="Arial" w:hAnsi="Arial" w:cs="Arial"/>
                <w:sz w:val="28"/>
                <w:szCs w:val="28"/>
              </w:rPr>
              <w:t>foetuses</w:t>
            </w:r>
            <w:proofErr w:type="spellEnd"/>
          </w:p>
        </w:tc>
        <w:tc>
          <w:tcPr>
            <w:tcW w:w="1812" w:type="dxa"/>
          </w:tcPr>
          <w:p w:rsidR="00D67815" w:rsidRPr="00E24808" w:rsidRDefault="00D67815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D67815" w:rsidRPr="00E24808" w:rsidRDefault="00D67815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24808">
              <w:rPr>
                <w:rFonts w:ascii="Arial" w:hAnsi="Arial" w:cs="Arial"/>
                <w:sz w:val="28"/>
                <w:szCs w:val="28"/>
              </w:rPr>
              <w:t xml:space="preserve">Lost single </w:t>
            </w:r>
            <w:proofErr w:type="spellStart"/>
            <w:r w:rsidRPr="00CC3B1F">
              <w:rPr>
                <w:rFonts w:ascii="Arial" w:hAnsi="Arial" w:cs="Arial"/>
                <w:sz w:val="28"/>
                <w:szCs w:val="28"/>
              </w:rPr>
              <w:t>foetuses</w:t>
            </w:r>
            <w:proofErr w:type="spellEnd"/>
          </w:p>
        </w:tc>
      </w:tr>
      <w:tr w:rsidR="00D67815" w:rsidRPr="00E24808" w:rsidTr="007560EC">
        <w:tc>
          <w:tcPr>
            <w:tcW w:w="1956" w:type="dxa"/>
          </w:tcPr>
          <w:p w:rsidR="00D67815" w:rsidRPr="00E24808" w:rsidRDefault="00D67815" w:rsidP="007560EC">
            <w:pPr>
              <w:rPr>
                <w:rFonts w:ascii="Arial" w:hAnsi="Arial" w:cs="Arial"/>
                <w:sz w:val="28"/>
                <w:szCs w:val="28"/>
              </w:rPr>
            </w:pPr>
          </w:p>
          <w:p w:rsidR="00D67815" w:rsidRPr="00E24808" w:rsidRDefault="00D67815" w:rsidP="007560EC">
            <w:pPr>
              <w:rPr>
                <w:rFonts w:ascii="Arial" w:hAnsi="Arial" w:cs="Arial"/>
                <w:sz w:val="28"/>
                <w:szCs w:val="28"/>
              </w:rPr>
            </w:pPr>
            <w:r w:rsidRPr="00E24808">
              <w:rPr>
                <w:rFonts w:ascii="Arial" w:hAnsi="Arial" w:cs="Arial"/>
                <w:sz w:val="28"/>
                <w:szCs w:val="28"/>
              </w:rPr>
              <w:t>Controls</w:t>
            </w:r>
          </w:p>
          <w:p w:rsidR="00D67815" w:rsidRPr="00E24808" w:rsidRDefault="00D67815" w:rsidP="007560E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08" w:type="dxa"/>
          </w:tcPr>
          <w:p w:rsidR="00D67815" w:rsidRPr="00E24808" w:rsidRDefault="00D67815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D67815" w:rsidRPr="00E24808" w:rsidRDefault="00D67815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24808">
              <w:rPr>
                <w:rFonts w:ascii="Arial" w:hAnsi="Arial" w:cs="Arial"/>
                <w:sz w:val="28"/>
                <w:szCs w:val="28"/>
              </w:rPr>
              <w:t>210</w:t>
            </w:r>
          </w:p>
        </w:tc>
        <w:tc>
          <w:tcPr>
            <w:tcW w:w="1872" w:type="dxa"/>
          </w:tcPr>
          <w:p w:rsidR="00D67815" w:rsidRPr="00E24808" w:rsidRDefault="00D67815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D67815" w:rsidRPr="00E24808" w:rsidRDefault="00D67815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24808">
              <w:rPr>
                <w:rFonts w:ascii="Arial" w:hAnsi="Arial" w:cs="Arial"/>
                <w:sz w:val="28"/>
                <w:szCs w:val="28"/>
              </w:rPr>
              <w:t>72</w:t>
            </w:r>
          </w:p>
        </w:tc>
        <w:tc>
          <w:tcPr>
            <w:tcW w:w="1812" w:type="dxa"/>
          </w:tcPr>
          <w:p w:rsidR="00D67815" w:rsidRPr="00E24808" w:rsidRDefault="00D67815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D67815" w:rsidRPr="00E24808" w:rsidRDefault="00D67815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24808">
              <w:rPr>
                <w:rFonts w:ascii="Arial" w:hAnsi="Arial" w:cs="Arial"/>
                <w:sz w:val="28"/>
                <w:szCs w:val="28"/>
              </w:rPr>
              <w:t>17</w:t>
            </w:r>
          </w:p>
        </w:tc>
      </w:tr>
      <w:tr w:rsidR="00D67815" w:rsidRPr="00E24808" w:rsidTr="007560EC">
        <w:tc>
          <w:tcPr>
            <w:tcW w:w="1956" w:type="dxa"/>
          </w:tcPr>
          <w:p w:rsidR="00D67815" w:rsidRPr="00E24808" w:rsidRDefault="00D67815" w:rsidP="007560EC">
            <w:pPr>
              <w:rPr>
                <w:rFonts w:ascii="Arial" w:hAnsi="Arial" w:cs="Arial"/>
                <w:sz w:val="28"/>
                <w:szCs w:val="28"/>
              </w:rPr>
            </w:pPr>
          </w:p>
          <w:p w:rsidR="00D67815" w:rsidRPr="00E24808" w:rsidRDefault="00D67815" w:rsidP="007560EC">
            <w:pPr>
              <w:rPr>
                <w:rFonts w:ascii="Arial" w:hAnsi="Arial" w:cs="Arial"/>
                <w:sz w:val="28"/>
                <w:szCs w:val="28"/>
              </w:rPr>
            </w:pPr>
            <w:r w:rsidRPr="00E24808">
              <w:rPr>
                <w:rFonts w:ascii="Arial" w:hAnsi="Arial" w:cs="Arial"/>
                <w:sz w:val="28"/>
                <w:szCs w:val="28"/>
              </w:rPr>
              <w:t>Rams</w:t>
            </w:r>
            <w:r>
              <w:rPr>
                <w:rFonts w:ascii="Arial" w:hAnsi="Arial" w:cs="Arial"/>
                <w:sz w:val="28"/>
                <w:szCs w:val="28"/>
              </w:rPr>
              <w:t xml:space="preserve"> only treated</w:t>
            </w:r>
          </w:p>
          <w:p w:rsidR="00D67815" w:rsidRPr="00E24808" w:rsidRDefault="00D67815" w:rsidP="007560E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08" w:type="dxa"/>
          </w:tcPr>
          <w:p w:rsidR="00D67815" w:rsidRPr="00E24808" w:rsidRDefault="00D67815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D67815" w:rsidRPr="00E24808" w:rsidRDefault="00D67815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24808">
              <w:rPr>
                <w:rFonts w:ascii="Arial" w:hAnsi="Arial" w:cs="Arial"/>
                <w:sz w:val="28"/>
                <w:szCs w:val="28"/>
              </w:rPr>
              <w:t>209</w:t>
            </w:r>
          </w:p>
        </w:tc>
        <w:tc>
          <w:tcPr>
            <w:tcW w:w="1872" w:type="dxa"/>
          </w:tcPr>
          <w:p w:rsidR="00D67815" w:rsidRPr="00E24808" w:rsidRDefault="00D67815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D67815" w:rsidRPr="00E24808" w:rsidRDefault="00D67815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24808"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1812" w:type="dxa"/>
          </w:tcPr>
          <w:p w:rsidR="00D67815" w:rsidRPr="00E24808" w:rsidRDefault="00D67815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D67815" w:rsidRPr="00E24808" w:rsidRDefault="00D67815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24808">
              <w:rPr>
                <w:rFonts w:ascii="Arial" w:hAnsi="Arial" w:cs="Arial"/>
                <w:sz w:val="28"/>
                <w:szCs w:val="28"/>
              </w:rPr>
              <w:t>36</w:t>
            </w:r>
          </w:p>
        </w:tc>
      </w:tr>
      <w:tr w:rsidR="00D67815" w:rsidRPr="00E24808" w:rsidTr="007560EC">
        <w:tc>
          <w:tcPr>
            <w:tcW w:w="1956" w:type="dxa"/>
          </w:tcPr>
          <w:p w:rsidR="00D67815" w:rsidRPr="00E24808" w:rsidRDefault="00D67815" w:rsidP="007560EC">
            <w:pPr>
              <w:rPr>
                <w:rFonts w:ascii="Arial" w:hAnsi="Arial" w:cs="Arial"/>
                <w:sz w:val="28"/>
                <w:szCs w:val="28"/>
              </w:rPr>
            </w:pPr>
          </w:p>
          <w:p w:rsidR="00D67815" w:rsidRPr="00E24808" w:rsidRDefault="00D67815" w:rsidP="007560EC">
            <w:pPr>
              <w:rPr>
                <w:rFonts w:ascii="Arial" w:hAnsi="Arial" w:cs="Arial"/>
                <w:sz w:val="28"/>
                <w:szCs w:val="28"/>
              </w:rPr>
            </w:pPr>
            <w:r w:rsidRPr="00E24808">
              <w:rPr>
                <w:rFonts w:ascii="Arial" w:hAnsi="Arial" w:cs="Arial"/>
                <w:sz w:val="28"/>
                <w:szCs w:val="28"/>
              </w:rPr>
              <w:t>Ewes</w:t>
            </w:r>
            <w:r>
              <w:rPr>
                <w:rFonts w:ascii="Arial" w:hAnsi="Arial" w:cs="Arial"/>
                <w:sz w:val="28"/>
                <w:szCs w:val="28"/>
              </w:rPr>
              <w:t xml:space="preserve"> only treated</w:t>
            </w:r>
          </w:p>
          <w:p w:rsidR="00D67815" w:rsidRPr="00E24808" w:rsidRDefault="00D67815" w:rsidP="007560E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08" w:type="dxa"/>
          </w:tcPr>
          <w:p w:rsidR="00D67815" w:rsidRPr="00E24808" w:rsidRDefault="00D67815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D67815" w:rsidRPr="00E24808" w:rsidRDefault="00D67815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24808">
              <w:rPr>
                <w:rFonts w:ascii="Arial" w:hAnsi="Arial" w:cs="Arial"/>
                <w:sz w:val="28"/>
                <w:szCs w:val="28"/>
              </w:rPr>
              <w:t>220</w:t>
            </w:r>
          </w:p>
        </w:tc>
        <w:tc>
          <w:tcPr>
            <w:tcW w:w="1872" w:type="dxa"/>
          </w:tcPr>
          <w:p w:rsidR="00D67815" w:rsidRPr="00E24808" w:rsidRDefault="00D67815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D67815" w:rsidRPr="00E24808" w:rsidRDefault="00D67815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24808">
              <w:rPr>
                <w:rFonts w:ascii="Arial" w:hAnsi="Arial" w:cs="Arial"/>
                <w:sz w:val="28"/>
                <w:szCs w:val="28"/>
              </w:rPr>
              <w:t>37</w:t>
            </w:r>
          </w:p>
        </w:tc>
        <w:tc>
          <w:tcPr>
            <w:tcW w:w="1812" w:type="dxa"/>
          </w:tcPr>
          <w:p w:rsidR="00D67815" w:rsidRPr="00E24808" w:rsidRDefault="00D67815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D67815" w:rsidRPr="00E24808" w:rsidRDefault="00D67815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24808">
              <w:rPr>
                <w:rFonts w:ascii="Arial" w:hAnsi="Arial" w:cs="Arial"/>
                <w:sz w:val="28"/>
                <w:szCs w:val="28"/>
              </w:rPr>
              <w:t>23</w:t>
            </w:r>
          </w:p>
        </w:tc>
      </w:tr>
      <w:tr w:rsidR="00D67815" w:rsidRPr="00E24808" w:rsidTr="007560EC">
        <w:tc>
          <w:tcPr>
            <w:tcW w:w="1956" w:type="dxa"/>
          </w:tcPr>
          <w:p w:rsidR="00D67815" w:rsidRPr="00E24808" w:rsidRDefault="00D67815" w:rsidP="007560EC">
            <w:pPr>
              <w:rPr>
                <w:rFonts w:ascii="Arial" w:hAnsi="Arial" w:cs="Arial"/>
                <w:sz w:val="28"/>
                <w:szCs w:val="28"/>
              </w:rPr>
            </w:pPr>
          </w:p>
          <w:p w:rsidR="00D67815" w:rsidRPr="00E24808" w:rsidRDefault="00D67815" w:rsidP="007560EC">
            <w:pPr>
              <w:rPr>
                <w:rFonts w:ascii="Arial" w:hAnsi="Arial" w:cs="Arial"/>
                <w:sz w:val="28"/>
                <w:szCs w:val="28"/>
              </w:rPr>
            </w:pPr>
            <w:r w:rsidRPr="00E24808">
              <w:rPr>
                <w:rFonts w:ascii="Arial" w:hAnsi="Arial" w:cs="Arial"/>
                <w:sz w:val="28"/>
                <w:szCs w:val="28"/>
              </w:rPr>
              <w:t>Rams and ewes</w:t>
            </w:r>
            <w:r>
              <w:rPr>
                <w:rFonts w:ascii="Arial" w:hAnsi="Arial" w:cs="Arial"/>
                <w:sz w:val="28"/>
                <w:szCs w:val="28"/>
              </w:rPr>
              <w:t xml:space="preserve"> treated</w:t>
            </w:r>
          </w:p>
          <w:p w:rsidR="00D67815" w:rsidRPr="00E24808" w:rsidRDefault="00D67815" w:rsidP="007560E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08" w:type="dxa"/>
          </w:tcPr>
          <w:p w:rsidR="00D67815" w:rsidRPr="00E24808" w:rsidRDefault="00D67815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D67815" w:rsidRPr="00E24808" w:rsidRDefault="00D67815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24808">
              <w:rPr>
                <w:rFonts w:ascii="Arial" w:hAnsi="Arial" w:cs="Arial"/>
                <w:sz w:val="28"/>
                <w:szCs w:val="28"/>
              </w:rPr>
              <w:t>248</w:t>
            </w:r>
          </w:p>
        </w:tc>
        <w:tc>
          <w:tcPr>
            <w:tcW w:w="1872" w:type="dxa"/>
          </w:tcPr>
          <w:p w:rsidR="00D67815" w:rsidRPr="00E24808" w:rsidRDefault="00D67815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D67815" w:rsidRPr="00E24808" w:rsidRDefault="00D67815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24808">
              <w:rPr>
                <w:rFonts w:ascii="Arial" w:hAnsi="Arial" w:cs="Arial"/>
                <w:sz w:val="28"/>
                <w:szCs w:val="28"/>
              </w:rPr>
              <w:t>17</w:t>
            </w:r>
          </w:p>
        </w:tc>
        <w:tc>
          <w:tcPr>
            <w:tcW w:w="1812" w:type="dxa"/>
          </w:tcPr>
          <w:p w:rsidR="00D67815" w:rsidRPr="00E24808" w:rsidRDefault="00D67815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D67815" w:rsidRPr="00E24808" w:rsidRDefault="00D67815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24808">
              <w:rPr>
                <w:rFonts w:ascii="Arial" w:hAnsi="Arial" w:cs="Arial"/>
                <w:sz w:val="28"/>
                <w:szCs w:val="28"/>
              </w:rPr>
              <w:t>21</w:t>
            </w:r>
          </w:p>
        </w:tc>
      </w:tr>
    </w:tbl>
    <w:p w:rsidR="00D67815" w:rsidRDefault="00D67815"/>
    <w:p w:rsidR="00C345F7" w:rsidRDefault="00C345F7"/>
    <w:p w:rsidR="00C345F7" w:rsidRPr="00C67052" w:rsidRDefault="00C345F7" w:rsidP="00C345F7">
      <w:pPr>
        <w:rPr>
          <w:rFonts w:ascii="Arial" w:hAnsi="Arial" w:cs="Arial"/>
          <w:sz w:val="28"/>
          <w:szCs w:val="28"/>
        </w:rPr>
      </w:pPr>
      <w:r w:rsidRPr="00CC3B1F">
        <w:rPr>
          <w:rFonts w:ascii="Arial" w:hAnsi="Arial" w:cs="Arial"/>
          <w:b/>
          <w:sz w:val="28"/>
          <w:szCs w:val="28"/>
        </w:rPr>
        <w:lastRenderedPageBreak/>
        <w:t>Table 3.</w:t>
      </w:r>
      <w:r w:rsidRPr="00CC3B1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Birth</w:t>
      </w:r>
      <w:r w:rsidR="003830B6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coat characteristics of 5 months old lamb progeny according to melatonin treatment status of parents. </w:t>
      </w:r>
      <w:r w:rsidRPr="00C67052">
        <w:rPr>
          <w:rFonts w:ascii="Arial" w:hAnsi="Arial" w:cs="Arial"/>
          <w:sz w:val="28"/>
          <w:szCs w:val="28"/>
        </w:rPr>
        <w:t>Bracke</w:t>
      </w:r>
      <w:r>
        <w:rPr>
          <w:rFonts w:ascii="Arial" w:hAnsi="Arial" w:cs="Arial"/>
          <w:sz w:val="28"/>
          <w:szCs w:val="28"/>
        </w:rPr>
        <w:t>ted figures are standard errors of the mean.</w:t>
      </w:r>
    </w:p>
    <w:p w:rsidR="00C345F7" w:rsidRPr="00C67052" w:rsidRDefault="00C345F7" w:rsidP="00C345F7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C345F7" w:rsidRPr="00C67052" w:rsidTr="007560EC">
        <w:tc>
          <w:tcPr>
            <w:tcW w:w="1802" w:type="dxa"/>
          </w:tcPr>
          <w:p w:rsidR="00C345F7" w:rsidRPr="00C67052" w:rsidRDefault="00C345F7" w:rsidP="007560EC">
            <w:pPr>
              <w:rPr>
                <w:rFonts w:ascii="Arial" w:hAnsi="Arial" w:cs="Arial"/>
                <w:sz w:val="28"/>
                <w:szCs w:val="28"/>
              </w:rPr>
            </w:pPr>
          </w:p>
          <w:p w:rsidR="00C345F7" w:rsidRPr="00C67052" w:rsidRDefault="00C345F7" w:rsidP="007560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Melatonin treatment</w:t>
            </w:r>
          </w:p>
          <w:p w:rsidR="00C345F7" w:rsidRPr="00C67052" w:rsidRDefault="00C345F7" w:rsidP="007560E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02" w:type="dxa"/>
          </w:tcPr>
          <w:p w:rsidR="00C345F7" w:rsidRPr="00C67052" w:rsidRDefault="00C345F7" w:rsidP="007560EC">
            <w:pPr>
              <w:rPr>
                <w:rFonts w:ascii="Arial" w:hAnsi="Arial" w:cs="Arial"/>
                <w:sz w:val="28"/>
                <w:szCs w:val="28"/>
              </w:rPr>
            </w:pPr>
            <w:r w:rsidRPr="00C67052">
              <w:rPr>
                <w:rFonts w:ascii="Arial" w:hAnsi="Arial" w:cs="Arial"/>
                <w:sz w:val="28"/>
                <w:szCs w:val="28"/>
              </w:rPr>
              <w:t>Number of lambs</w:t>
            </w:r>
          </w:p>
        </w:tc>
        <w:tc>
          <w:tcPr>
            <w:tcW w:w="1802" w:type="dxa"/>
          </w:tcPr>
          <w:p w:rsidR="00C345F7" w:rsidRPr="00C67052" w:rsidRDefault="00C345F7" w:rsidP="007560EC">
            <w:pPr>
              <w:rPr>
                <w:rFonts w:ascii="Arial" w:hAnsi="Arial" w:cs="Arial"/>
                <w:sz w:val="28"/>
                <w:szCs w:val="28"/>
              </w:rPr>
            </w:pPr>
            <w:r w:rsidRPr="00C67052">
              <w:rPr>
                <w:rFonts w:ascii="Arial" w:hAnsi="Arial" w:cs="Arial"/>
                <w:sz w:val="28"/>
                <w:szCs w:val="28"/>
              </w:rPr>
              <w:t>Outer fleece length (mm)</w:t>
            </w:r>
          </w:p>
        </w:tc>
        <w:tc>
          <w:tcPr>
            <w:tcW w:w="1802" w:type="dxa"/>
          </w:tcPr>
          <w:p w:rsidR="00C345F7" w:rsidRPr="00C67052" w:rsidRDefault="00C345F7" w:rsidP="007560EC">
            <w:pPr>
              <w:rPr>
                <w:rFonts w:ascii="Arial" w:hAnsi="Arial" w:cs="Arial"/>
                <w:sz w:val="28"/>
                <w:szCs w:val="28"/>
              </w:rPr>
            </w:pPr>
            <w:r w:rsidRPr="00C67052">
              <w:rPr>
                <w:rFonts w:ascii="Arial" w:hAnsi="Arial" w:cs="Arial"/>
                <w:sz w:val="28"/>
                <w:szCs w:val="28"/>
              </w:rPr>
              <w:t xml:space="preserve">Primary </w:t>
            </w:r>
            <w:proofErr w:type="spellStart"/>
            <w:r w:rsidRPr="00C67052">
              <w:rPr>
                <w:rFonts w:ascii="Arial" w:hAnsi="Arial" w:cs="Arial"/>
                <w:sz w:val="28"/>
                <w:szCs w:val="28"/>
              </w:rPr>
              <w:t>fibre</w:t>
            </w:r>
            <w:proofErr w:type="spellEnd"/>
            <w:r w:rsidRPr="00C67052">
              <w:rPr>
                <w:rFonts w:ascii="Arial" w:hAnsi="Arial" w:cs="Arial"/>
                <w:sz w:val="28"/>
                <w:szCs w:val="28"/>
              </w:rPr>
              <w:t xml:space="preserve"> diameter (um)</w:t>
            </w:r>
          </w:p>
        </w:tc>
        <w:tc>
          <w:tcPr>
            <w:tcW w:w="1802" w:type="dxa"/>
          </w:tcPr>
          <w:p w:rsidR="00C345F7" w:rsidRPr="00C67052" w:rsidRDefault="00C345F7" w:rsidP="007560EC">
            <w:pPr>
              <w:rPr>
                <w:rFonts w:ascii="Arial" w:hAnsi="Arial" w:cs="Arial"/>
                <w:sz w:val="28"/>
                <w:szCs w:val="28"/>
              </w:rPr>
            </w:pPr>
            <w:r w:rsidRPr="00C67052">
              <w:rPr>
                <w:rFonts w:ascii="Arial" w:hAnsi="Arial" w:cs="Arial"/>
                <w:sz w:val="28"/>
                <w:szCs w:val="28"/>
              </w:rPr>
              <w:t xml:space="preserve">Secondary </w:t>
            </w:r>
            <w:proofErr w:type="spellStart"/>
            <w:r w:rsidRPr="00C67052">
              <w:rPr>
                <w:rFonts w:ascii="Arial" w:hAnsi="Arial" w:cs="Arial"/>
                <w:sz w:val="28"/>
                <w:szCs w:val="28"/>
              </w:rPr>
              <w:t>fibre</w:t>
            </w:r>
            <w:proofErr w:type="spellEnd"/>
            <w:r w:rsidRPr="00C67052">
              <w:rPr>
                <w:rFonts w:ascii="Arial" w:hAnsi="Arial" w:cs="Arial"/>
                <w:sz w:val="28"/>
                <w:szCs w:val="28"/>
              </w:rPr>
              <w:t xml:space="preserve"> diameter (um)</w:t>
            </w:r>
          </w:p>
        </w:tc>
      </w:tr>
      <w:tr w:rsidR="00C345F7" w:rsidRPr="00C67052" w:rsidTr="007560EC">
        <w:tc>
          <w:tcPr>
            <w:tcW w:w="1802" w:type="dxa"/>
          </w:tcPr>
          <w:p w:rsidR="00C345F7" w:rsidRPr="00C67052" w:rsidRDefault="00C345F7" w:rsidP="007560EC">
            <w:pPr>
              <w:rPr>
                <w:rFonts w:ascii="Arial" w:hAnsi="Arial" w:cs="Arial"/>
                <w:sz w:val="28"/>
                <w:szCs w:val="28"/>
              </w:rPr>
            </w:pPr>
          </w:p>
          <w:p w:rsidR="00C345F7" w:rsidRPr="00C67052" w:rsidRDefault="00C345F7" w:rsidP="007560EC">
            <w:pPr>
              <w:rPr>
                <w:rFonts w:ascii="Arial" w:hAnsi="Arial" w:cs="Arial"/>
                <w:sz w:val="28"/>
                <w:szCs w:val="28"/>
              </w:rPr>
            </w:pPr>
            <w:r w:rsidRPr="00C67052">
              <w:rPr>
                <w:rFonts w:ascii="Arial" w:hAnsi="Arial" w:cs="Arial"/>
                <w:sz w:val="28"/>
                <w:szCs w:val="28"/>
              </w:rPr>
              <w:t>Controls</w:t>
            </w:r>
          </w:p>
          <w:p w:rsidR="00C345F7" w:rsidRPr="00C67052" w:rsidRDefault="00C345F7" w:rsidP="007560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 treatment</w:t>
            </w:r>
          </w:p>
        </w:tc>
        <w:tc>
          <w:tcPr>
            <w:tcW w:w="1802" w:type="dxa"/>
          </w:tcPr>
          <w:p w:rsidR="00C345F7" w:rsidRPr="00C67052" w:rsidRDefault="00C345F7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345F7" w:rsidRPr="00C67052" w:rsidRDefault="00C345F7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7052">
              <w:rPr>
                <w:rFonts w:ascii="Arial" w:hAnsi="Arial" w:cs="Arial"/>
                <w:sz w:val="28"/>
                <w:szCs w:val="28"/>
              </w:rPr>
              <w:t>34</w:t>
            </w:r>
          </w:p>
        </w:tc>
        <w:tc>
          <w:tcPr>
            <w:tcW w:w="1802" w:type="dxa"/>
          </w:tcPr>
          <w:p w:rsidR="00C345F7" w:rsidRPr="00C67052" w:rsidRDefault="00C345F7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345F7" w:rsidRPr="00C67052" w:rsidRDefault="00C345F7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7052">
              <w:rPr>
                <w:rFonts w:ascii="Arial" w:hAnsi="Arial" w:cs="Arial"/>
                <w:sz w:val="28"/>
                <w:szCs w:val="28"/>
              </w:rPr>
              <w:t>18.7 (</w:t>
            </w:r>
            <w:r>
              <w:rPr>
                <w:rFonts w:ascii="Arial" w:hAnsi="Arial" w:cs="Arial"/>
                <w:sz w:val="28"/>
                <w:szCs w:val="28"/>
              </w:rPr>
              <w:t>1.14)</w:t>
            </w:r>
          </w:p>
        </w:tc>
        <w:tc>
          <w:tcPr>
            <w:tcW w:w="1802" w:type="dxa"/>
          </w:tcPr>
          <w:p w:rsidR="00C345F7" w:rsidRPr="00C67052" w:rsidRDefault="00C345F7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345F7" w:rsidRPr="00C67052" w:rsidRDefault="00C345F7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16.1 (0.59</w:t>
            </w:r>
            <w:r w:rsidRPr="00C67052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802" w:type="dxa"/>
          </w:tcPr>
          <w:p w:rsidR="00C345F7" w:rsidRPr="00C67052" w:rsidRDefault="00C345F7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345F7" w:rsidRPr="00C67052" w:rsidRDefault="00C345F7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17.2 (0.47</w:t>
            </w:r>
            <w:r w:rsidRPr="00C67052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345F7" w:rsidRPr="00C67052" w:rsidTr="007560EC">
        <w:tc>
          <w:tcPr>
            <w:tcW w:w="1802" w:type="dxa"/>
          </w:tcPr>
          <w:p w:rsidR="00C345F7" w:rsidRPr="00C67052" w:rsidRDefault="00C345F7" w:rsidP="007560EC">
            <w:pPr>
              <w:rPr>
                <w:rFonts w:ascii="Arial" w:hAnsi="Arial" w:cs="Arial"/>
                <w:sz w:val="28"/>
                <w:szCs w:val="28"/>
              </w:rPr>
            </w:pPr>
          </w:p>
          <w:p w:rsidR="00C345F7" w:rsidRPr="00C67052" w:rsidRDefault="00C345F7" w:rsidP="007560EC">
            <w:pPr>
              <w:rPr>
                <w:rFonts w:ascii="Arial" w:hAnsi="Arial" w:cs="Arial"/>
                <w:sz w:val="28"/>
                <w:szCs w:val="28"/>
              </w:rPr>
            </w:pPr>
            <w:r w:rsidRPr="00C67052">
              <w:rPr>
                <w:rFonts w:ascii="Arial" w:hAnsi="Arial" w:cs="Arial"/>
                <w:sz w:val="28"/>
                <w:szCs w:val="28"/>
              </w:rPr>
              <w:t>Rams</w:t>
            </w:r>
            <w:r>
              <w:rPr>
                <w:rFonts w:ascii="Arial" w:hAnsi="Arial" w:cs="Arial"/>
                <w:sz w:val="28"/>
                <w:szCs w:val="28"/>
              </w:rPr>
              <w:t xml:space="preserve"> only treated</w:t>
            </w:r>
          </w:p>
          <w:p w:rsidR="00C345F7" w:rsidRPr="00C67052" w:rsidRDefault="00C345F7" w:rsidP="007560E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02" w:type="dxa"/>
          </w:tcPr>
          <w:p w:rsidR="00C345F7" w:rsidRPr="00C67052" w:rsidRDefault="00C345F7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345F7" w:rsidRPr="00C67052" w:rsidRDefault="00C345F7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7052">
              <w:rPr>
                <w:rFonts w:ascii="Arial" w:hAnsi="Arial" w:cs="Arial"/>
                <w:sz w:val="28"/>
                <w:szCs w:val="28"/>
              </w:rPr>
              <w:t>32</w:t>
            </w:r>
          </w:p>
        </w:tc>
        <w:tc>
          <w:tcPr>
            <w:tcW w:w="1802" w:type="dxa"/>
          </w:tcPr>
          <w:p w:rsidR="00C345F7" w:rsidRPr="00C67052" w:rsidRDefault="00C345F7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345F7" w:rsidRPr="00C67052" w:rsidRDefault="00C345F7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21.7 (1.24</w:t>
            </w:r>
            <w:r w:rsidRPr="00C67052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802" w:type="dxa"/>
          </w:tcPr>
          <w:p w:rsidR="00C345F7" w:rsidRPr="00C67052" w:rsidRDefault="00C345F7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345F7" w:rsidRPr="00C67052" w:rsidRDefault="00C345F7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13.6 (0.66</w:t>
            </w:r>
            <w:r w:rsidRPr="00C67052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802" w:type="dxa"/>
          </w:tcPr>
          <w:p w:rsidR="00C345F7" w:rsidRPr="00C67052" w:rsidRDefault="00C345F7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345F7" w:rsidRPr="00C67052" w:rsidRDefault="00C345F7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16.9 (0.36</w:t>
            </w:r>
            <w:r w:rsidRPr="00C67052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345F7" w:rsidRPr="00C67052" w:rsidTr="007560EC">
        <w:tc>
          <w:tcPr>
            <w:tcW w:w="1802" w:type="dxa"/>
          </w:tcPr>
          <w:p w:rsidR="00C345F7" w:rsidRPr="00C67052" w:rsidRDefault="00C345F7" w:rsidP="007560EC">
            <w:pPr>
              <w:rPr>
                <w:rFonts w:ascii="Arial" w:hAnsi="Arial" w:cs="Arial"/>
                <w:sz w:val="28"/>
                <w:szCs w:val="28"/>
              </w:rPr>
            </w:pPr>
          </w:p>
          <w:p w:rsidR="00C345F7" w:rsidRPr="00C67052" w:rsidRDefault="00C345F7" w:rsidP="007560EC">
            <w:pPr>
              <w:rPr>
                <w:rFonts w:ascii="Arial" w:hAnsi="Arial" w:cs="Arial"/>
                <w:sz w:val="28"/>
                <w:szCs w:val="28"/>
              </w:rPr>
            </w:pPr>
            <w:r w:rsidRPr="00C67052">
              <w:rPr>
                <w:rFonts w:ascii="Arial" w:hAnsi="Arial" w:cs="Arial"/>
                <w:sz w:val="28"/>
                <w:szCs w:val="28"/>
              </w:rPr>
              <w:t>Ewes</w:t>
            </w:r>
            <w:r>
              <w:rPr>
                <w:rFonts w:ascii="Arial" w:hAnsi="Arial" w:cs="Arial"/>
                <w:sz w:val="28"/>
                <w:szCs w:val="28"/>
              </w:rPr>
              <w:t xml:space="preserve"> only treated</w:t>
            </w:r>
          </w:p>
          <w:p w:rsidR="00C345F7" w:rsidRPr="00C67052" w:rsidRDefault="00C345F7" w:rsidP="007560E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02" w:type="dxa"/>
          </w:tcPr>
          <w:p w:rsidR="00C345F7" w:rsidRPr="00C67052" w:rsidRDefault="00C345F7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345F7" w:rsidRPr="00C67052" w:rsidRDefault="00C345F7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7052">
              <w:rPr>
                <w:rFonts w:ascii="Arial" w:hAnsi="Arial" w:cs="Arial"/>
                <w:sz w:val="28"/>
                <w:szCs w:val="28"/>
              </w:rPr>
              <w:t>33</w:t>
            </w:r>
          </w:p>
        </w:tc>
        <w:tc>
          <w:tcPr>
            <w:tcW w:w="1802" w:type="dxa"/>
          </w:tcPr>
          <w:p w:rsidR="00C345F7" w:rsidRPr="00C67052" w:rsidRDefault="00C345F7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345F7" w:rsidRPr="00C67052" w:rsidRDefault="00C345F7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17.4 (0.93</w:t>
            </w:r>
            <w:r w:rsidRPr="00C67052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802" w:type="dxa"/>
          </w:tcPr>
          <w:p w:rsidR="00C345F7" w:rsidRPr="00C67052" w:rsidRDefault="00C345F7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345F7" w:rsidRPr="00C67052" w:rsidRDefault="00C345F7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15.5 (0.50</w:t>
            </w:r>
            <w:r w:rsidRPr="00C67052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802" w:type="dxa"/>
          </w:tcPr>
          <w:p w:rsidR="00C345F7" w:rsidRPr="00C67052" w:rsidRDefault="00C345F7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345F7" w:rsidRPr="00C67052" w:rsidRDefault="00C345F7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17.1 (0.25</w:t>
            </w:r>
            <w:r w:rsidRPr="00C67052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345F7" w:rsidRPr="00C67052" w:rsidTr="007560EC">
        <w:tc>
          <w:tcPr>
            <w:tcW w:w="1802" w:type="dxa"/>
          </w:tcPr>
          <w:p w:rsidR="00C345F7" w:rsidRPr="00C67052" w:rsidRDefault="00C345F7" w:rsidP="007560EC">
            <w:pPr>
              <w:rPr>
                <w:rFonts w:ascii="Arial" w:hAnsi="Arial" w:cs="Arial"/>
                <w:sz w:val="28"/>
                <w:szCs w:val="28"/>
              </w:rPr>
            </w:pPr>
          </w:p>
          <w:p w:rsidR="00C345F7" w:rsidRPr="00C67052" w:rsidRDefault="00C345F7" w:rsidP="007560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Rams and E</w:t>
            </w:r>
            <w:r w:rsidRPr="00C67052">
              <w:rPr>
                <w:rFonts w:ascii="Arial" w:hAnsi="Arial" w:cs="Arial"/>
                <w:sz w:val="28"/>
                <w:szCs w:val="28"/>
              </w:rPr>
              <w:t>wes</w:t>
            </w:r>
            <w:r>
              <w:rPr>
                <w:rFonts w:ascii="Arial" w:hAnsi="Arial" w:cs="Arial"/>
                <w:sz w:val="28"/>
                <w:szCs w:val="28"/>
              </w:rPr>
              <w:t xml:space="preserve"> treated</w:t>
            </w:r>
          </w:p>
          <w:p w:rsidR="00C345F7" w:rsidRPr="00C67052" w:rsidRDefault="00C345F7" w:rsidP="007560E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02" w:type="dxa"/>
          </w:tcPr>
          <w:p w:rsidR="00C345F7" w:rsidRPr="00C67052" w:rsidRDefault="00C345F7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345F7" w:rsidRPr="00C67052" w:rsidRDefault="00C345F7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7052">
              <w:rPr>
                <w:rFonts w:ascii="Arial" w:hAnsi="Arial" w:cs="Arial"/>
                <w:sz w:val="28"/>
                <w:szCs w:val="28"/>
              </w:rPr>
              <w:t>35</w:t>
            </w:r>
          </w:p>
        </w:tc>
        <w:tc>
          <w:tcPr>
            <w:tcW w:w="1802" w:type="dxa"/>
          </w:tcPr>
          <w:p w:rsidR="00C345F7" w:rsidRPr="00C67052" w:rsidRDefault="00C345F7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345F7" w:rsidRPr="00C67052" w:rsidRDefault="00C345F7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24.4 (1.09</w:t>
            </w:r>
            <w:r w:rsidRPr="00C67052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802" w:type="dxa"/>
          </w:tcPr>
          <w:p w:rsidR="00C345F7" w:rsidRPr="00C67052" w:rsidRDefault="00C345F7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345F7" w:rsidRPr="00C67052" w:rsidRDefault="00C345F7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14.6 (0.47</w:t>
            </w:r>
            <w:r w:rsidRPr="00C67052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802" w:type="dxa"/>
          </w:tcPr>
          <w:p w:rsidR="00C345F7" w:rsidRPr="00C67052" w:rsidRDefault="00C345F7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345F7" w:rsidRPr="00C67052" w:rsidRDefault="00C345F7" w:rsidP="007560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17.9 (0.32</w:t>
            </w:r>
            <w:r w:rsidRPr="00C67052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</w:tbl>
    <w:p w:rsidR="002D6BE9" w:rsidRDefault="002D6BE9" w:rsidP="002D6BE9">
      <w:pPr>
        <w:pStyle w:val="Standard"/>
        <w:spacing w:after="160"/>
        <w:rPr>
          <w:rFonts w:ascii="Arial" w:hAnsi="Arial"/>
          <w:b/>
          <w:sz w:val="28"/>
        </w:rPr>
      </w:pPr>
    </w:p>
    <w:p w:rsidR="003830B6" w:rsidRDefault="003830B6" w:rsidP="002D6BE9">
      <w:pPr>
        <w:pStyle w:val="Standard"/>
        <w:spacing w:after="160"/>
        <w:rPr>
          <w:rFonts w:ascii="Arial" w:hAnsi="Arial"/>
          <w:b/>
          <w:sz w:val="28"/>
        </w:rPr>
      </w:pPr>
    </w:p>
    <w:p w:rsidR="003830B6" w:rsidRDefault="003830B6" w:rsidP="002D6BE9">
      <w:pPr>
        <w:pStyle w:val="Standard"/>
        <w:spacing w:after="160"/>
        <w:rPr>
          <w:rFonts w:ascii="Arial" w:hAnsi="Arial"/>
          <w:b/>
          <w:sz w:val="28"/>
        </w:rPr>
      </w:pPr>
    </w:p>
    <w:p w:rsidR="003830B6" w:rsidRDefault="003830B6" w:rsidP="002D6BE9">
      <w:pPr>
        <w:pStyle w:val="Standard"/>
        <w:spacing w:after="160"/>
        <w:rPr>
          <w:rFonts w:ascii="Arial" w:hAnsi="Arial"/>
          <w:b/>
          <w:sz w:val="28"/>
        </w:rPr>
      </w:pPr>
    </w:p>
    <w:p w:rsidR="003830B6" w:rsidRDefault="003830B6" w:rsidP="002D6BE9">
      <w:pPr>
        <w:pStyle w:val="Standard"/>
        <w:spacing w:after="160"/>
        <w:rPr>
          <w:rFonts w:ascii="Arial" w:hAnsi="Arial"/>
          <w:b/>
          <w:sz w:val="28"/>
        </w:rPr>
      </w:pPr>
    </w:p>
    <w:p w:rsidR="003830B6" w:rsidRDefault="003830B6" w:rsidP="002D6BE9">
      <w:pPr>
        <w:pStyle w:val="Standard"/>
        <w:spacing w:after="160"/>
        <w:rPr>
          <w:rFonts w:ascii="Arial" w:hAnsi="Arial"/>
          <w:b/>
          <w:sz w:val="28"/>
        </w:rPr>
      </w:pPr>
    </w:p>
    <w:p w:rsidR="003830B6" w:rsidRDefault="003830B6" w:rsidP="002D6BE9">
      <w:pPr>
        <w:pStyle w:val="Standard"/>
        <w:spacing w:after="160"/>
        <w:rPr>
          <w:rFonts w:ascii="Arial" w:hAnsi="Arial"/>
          <w:b/>
          <w:sz w:val="28"/>
        </w:rPr>
      </w:pPr>
    </w:p>
    <w:p w:rsidR="003830B6" w:rsidRDefault="003830B6" w:rsidP="002D6BE9">
      <w:pPr>
        <w:pStyle w:val="Standard"/>
        <w:spacing w:after="160"/>
        <w:rPr>
          <w:rFonts w:ascii="Arial" w:hAnsi="Arial"/>
          <w:b/>
          <w:sz w:val="28"/>
        </w:rPr>
      </w:pPr>
    </w:p>
    <w:p w:rsidR="003830B6" w:rsidRDefault="003830B6" w:rsidP="002D6BE9">
      <w:pPr>
        <w:pStyle w:val="Standard"/>
        <w:spacing w:after="160"/>
        <w:rPr>
          <w:rFonts w:ascii="Arial" w:hAnsi="Arial"/>
          <w:b/>
          <w:sz w:val="28"/>
        </w:rPr>
      </w:pPr>
    </w:p>
    <w:p w:rsidR="003830B6" w:rsidRDefault="003830B6" w:rsidP="002D6BE9">
      <w:pPr>
        <w:pStyle w:val="Standard"/>
        <w:spacing w:after="160"/>
        <w:rPr>
          <w:rFonts w:ascii="Arial" w:hAnsi="Arial"/>
          <w:b/>
          <w:sz w:val="28"/>
        </w:rPr>
      </w:pPr>
    </w:p>
    <w:p w:rsidR="003830B6" w:rsidRDefault="003830B6" w:rsidP="002D6BE9">
      <w:pPr>
        <w:pStyle w:val="Standard"/>
        <w:spacing w:after="160"/>
        <w:rPr>
          <w:rFonts w:ascii="Arial" w:hAnsi="Arial"/>
          <w:b/>
          <w:sz w:val="28"/>
        </w:rPr>
      </w:pPr>
    </w:p>
    <w:p w:rsidR="003830B6" w:rsidRDefault="003830B6" w:rsidP="002D6BE9">
      <w:pPr>
        <w:pStyle w:val="Standard"/>
        <w:spacing w:after="160"/>
        <w:rPr>
          <w:rFonts w:ascii="Arial" w:hAnsi="Arial"/>
          <w:b/>
          <w:sz w:val="28"/>
        </w:rPr>
      </w:pPr>
    </w:p>
    <w:p w:rsidR="002D6BE9" w:rsidRDefault="002D6BE9" w:rsidP="002D6BE9">
      <w:pPr>
        <w:pStyle w:val="Standard"/>
        <w:spacing w:after="160"/>
        <w:rPr>
          <w:rFonts w:ascii="Arial" w:hAnsi="Arial"/>
          <w:b/>
          <w:sz w:val="28"/>
        </w:rPr>
      </w:pPr>
      <w:r w:rsidRPr="00CC3B1F">
        <w:rPr>
          <w:rFonts w:ascii="Arial" w:hAnsi="Arial"/>
          <w:b/>
          <w:sz w:val="28"/>
        </w:rPr>
        <w:lastRenderedPageBreak/>
        <w:t>Table 4</w:t>
      </w:r>
      <w:r>
        <w:rPr>
          <w:rFonts w:ascii="Arial" w:hAnsi="Arial"/>
          <w:b/>
          <w:sz w:val="28"/>
        </w:rPr>
        <w:t>:</w:t>
      </w:r>
      <w:r w:rsidRPr="003830B6">
        <w:rPr>
          <w:rFonts w:ascii="Arial" w:hAnsi="Arial" w:cs="Arial"/>
          <w:sz w:val="28"/>
          <w:szCs w:val="28"/>
        </w:rPr>
        <w:t xml:space="preserve"> Visual classification of ewes conceived in the autumn or spring for density and length of wool</w:t>
      </w:r>
    </w:p>
    <w:p w:rsidR="002D6BE9" w:rsidRDefault="002D6BE9" w:rsidP="002D6BE9">
      <w:pPr>
        <w:pStyle w:val="Standard"/>
        <w:spacing w:after="160"/>
        <w:rPr>
          <w:rFonts w:ascii="Arial" w:hAnsi="Arial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532"/>
        <w:gridCol w:w="2253"/>
        <w:gridCol w:w="2253"/>
      </w:tblGrid>
      <w:tr w:rsidR="002D6BE9" w:rsidTr="007560EC">
        <w:tc>
          <w:tcPr>
            <w:tcW w:w="2972" w:type="dxa"/>
          </w:tcPr>
          <w:p w:rsidR="002D6BE9" w:rsidRDefault="002D6BE9" w:rsidP="007560EC">
            <w:pPr>
              <w:pStyle w:val="Standard"/>
              <w:spacing w:after="1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Time of joining</w:t>
            </w:r>
          </w:p>
        </w:tc>
        <w:tc>
          <w:tcPr>
            <w:tcW w:w="6038" w:type="dxa"/>
            <w:gridSpan w:val="3"/>
          </w:tcPr>
          <w:p w:rsidR="002D6BE9" w:rsidRDefault="002D6BE9" w:rsidP="007560EC">
            <w:pPr>
              <w:pStyle w:val="Standard"/>
              <w:spacing w:after="1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Visual assessment of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fibre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density and length</w:t>
            </w:r>
          </w:p>
        </w:tc>
      </w:tr>
      <w:tr w:rsidR="002D6BE9" w:rsidTr="007560EC">
        <w:tc>
          <w:tcPr>
            <w:tcW w:w="2972" w:type="dxa"/>
          </w:tcPr>
          <w:p w:rsidR="002D6BE9" w:rsidRDefault="002D6BE9" w:rsidP="007560EC">
            <w:pPr>
              <w:pStyle w:val="Standard"/>
              <w:spacing w:after="16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32" w:type="dxa"/>
          </w:tcPr>
          <w:p w:rsidR="002D6BE9" w:rsidRDefault="002D6BE9" w:rsidP="007560EC">
            <w:pPr>
              <w:pStyle w:val="Standard"/>
              <w:spacing w:after="1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High</w:t>
            </w:r>
          </w:p>
        </w:tc>
        <w:tc>
          <w:tcPr>
            <w:tcW w:w="2253" w:type="dxa"/>
          </w:tcPr>
          <w:p w:rsidR="002D6BE9" w:rsidRDefault="002D6BE9" w:rsidP="007560EC">
            <w:pPr>
              <w:pStyle w:val="Standard"/>
              <w:spacing w:after="1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Moderate </w:t>
            </w:r>
          </w:p>
        </w:tc>
        <w:tc>
          <w:tcPr>
            <w:tcW w:w="2253" w:type="dxa"/>
          </w:tcPr>
          <w:p w:rsidR="002D6BE9" w:rsidRDefault="002D6BE9" w:rsidP="007560EC">
            <w:pPr>
              <w:pStyle w:val="Standard"/>
              <w:spacing w:after="1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Low</w:t>
            </w:r>
          </w:p>
        </w:tc>
      </w:tr>
      <w:tr w:rsidR="002D6BE9" w:rsidTr="007560EC">
        <w:tc>
          <w:tcPr>
            <w:tcW w:w="2972" w:type="dxa"/>
          </w:tcPr>
          <w:p w:rsidR="002D6BE9" w:rsidRDefault="002D6BE9" w:rsidP="007560EC">
            <w:pPr>
              <w:pStyle w:val="Standard"/>
              <w:spacing w:after="1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color w:val="00B050"/>
                <w:sz w:val="28"/>
                <w:szCs w:val="28"/>
              </w:rPr>
              <w:t>“</w:t>
            </w:r>
            <w:proofErr w:type="spellStart"/>
            <w:r w:rsidRPr="00B32BCD">
              <w:rPr>
                <w:rFonts w:ascii="Arial" w:hAnsi="Arial" w:cs="Arial"/>
                <w:sz w:val="28"/>
                <w:szCs w:val="28"/>
              </w:rPr>
              <w:t>Warwilla</w:t>
            </w:r>
            <w:proofErr w:type="spellEnd"/>
            <w:r w:rsidRPr="00B32BCD">
              <w:rPr>
                <w:rFonts w:ascii="Arial" w:hAnsi="Arial" w:cs="Arial"/>
                <w:sz w:val="28"/>
                <w:szCs w:val="28"/>
              </w:rPr>
              <w:t>” case study:</w:t>
            </w:r>
          </w:p>
        </w:tc>
        <w:tc>
          <w:tcPr>
            <w:tcW w:w="6038" w:type="dxa"/>
            <w:gridSpan w:val="3"/>
          </w:tcPr>
          <w:p w:rsidR="002D6BE9" w:rsidRDefault="002D6BE9" w:rsidP="007560EC">
            <w:pPr>
              <w:pStyle w:val="Standard"/>
              <w:spacing w:after="16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D6BE9" w:rsidTr="007560EC">
        <w:tc>
          <w:tcPr>
            <w:tcW w:w="2972" w:type="dxa"/>
          </w:tcPr>
          <w:p w:rsidR="002D6BE9" w:rsidRDefault="002D6BE9" w:rsidP="007560EC">
            <w:pPr>
              <w:pStyle w:val="Standard"/>
              <w:spacing w:after="1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Autumn</w:t>
            </w:r>
          </w:p>
        </w:tc>
        <w:tc>
          <w:tcPr>
            <w:tcW w:w="1532" w:type="dxa"/>
          </w:tcPr>
          <w:p w:rsidR="002D6BE9" w:rsidRDefault="002D6BE9" w:rsidP="003830B6">
            <w:pPr>
              <w:pStyle w:val="Standard"/>
              <w:spacing w:after="16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</w:t>
            </w:r>
          </w:p>
        </w:tc>
        <w:tc>
          <w:tcPr>
            <w:tcW w:w="2253" w:type="dxa"/>
          </w:tcPr>
          <w:p w:rsidR="002D6BE9" w:rsidRDefault="002D6BE9" w:rsidP="003830B6">
            <w:pPr>
              <w:pStyle w:val="Standard"/>
              <w:spacing w:after="16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64</w:t>
            </w:r>
          </w:p>
        </w:tc>
        <w:tc>
          <w:tcPr>
            <w:tcW w:w="2253" w:type="dxa"/>
          </w:tcPr>
          <w:p w:rsidR="002D6BE9" w:rsidRDefault="002D6BE9" w:rsidP="003830B6">
            <w:pPr>
              <w:pStyle w:val="Standard"/>
              <w:spacing w:after="16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</w:tr>
      <w:tr w:rsidR="002D6BE9" w:rsidTr="007560EC">
        <w:tc>
          <w:tcPr>
            <w:tcW w:w="2972" w:type="dxa"/>
          </w:tcPr>
          <w:p w:rsidR="002D6BE9" w:rsidRDefault="002D6BE9" w:rsidP="007560EC">
            <w:pPr>
              <w:pStyle w:val="Standard"/>
              <w:spacing w:after="1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Spring</w:t>
            </w:r>
          </w:p>
        </w:tc>
        <w:tc>
          <w:tcPr>
            <w:tcW w:w="1532" w:type="dxa"/>
          </w:tcPr>
          <w:p w:rsidR="002D6BE9" w:rsidRDefault="002D6BE9" w:rsidP="003830B6">
            <w:pPr>
              <w:pStyle w:val="Standard"/>
              <w:spacing w:after="16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22</w:t>
            </w:r>
          </w:p>
        </w:tc>
        <w:tc>
          <w:tcPr>
            <w:tcW w:w="2253" w:type="dxa"/>
          </w:tcPr>
          <w:p w:rsidR="002D6BE9" w:rsidRDefault="002D6BE9" w:rsidP="003830B6">
            <w:pPr>
              <w:pStyle w:val="Standard"/>
              <w:spacing w:after="16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145</w:t>
            </w:r>
          </w:p>
        </w:tc>
        <w:tc>
          <w:tcPr>
            <w:tcW w:w="2253" w:type="dxa"/>
          </w:tcPr>
          <w:p w:rsidR="002D6BE9" w:rsidRDefault="002D6BE9" w:rsidP="003830B6">
            <w:pPr>
              <w:pStyle w:val="Standard"/>
              <w:spacing w:after="16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95</w:t>
            </w:r>
          </w:p>
        </w:tc>
      </w:tr>
      <w:tr w:rsidR="002D6BE9" w:rsidTr="007560EC">
        <w:tc>
          <w:tcPr>
            <w:tcW w:w="2972" w:type="dxa"/>
          </w:tcPr>
          <w:p w:rsidR="002D6BE9" w:rsidRDefault="002D6BE9" w:rsidP="007560EC">
            <w:pPr>
              <w:pStyle w:val="Standard"/>
              <w:spacing w:after="1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  <w:r w:rsidRPr="00FF35EE">
              <w:rPr>
                <w:rFonts w:ascii="Arial" w:hAnsi="Arial" w:cs="Arial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532" w:type="dxa"/>
          </w:tcPr>
          <w:p w:rsidR="002D6BE9" w:rsidRDefault="002D6BE9" w:rsidP="003830B6">
            <w:pPr>
              <w:pStyle w:val="Standard"/>
              <w:spacing w:after="16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27.464</w:t>
            </w:r>
          </w:p>
        </w:tc>
        <w:tc>
          <w:tcPr>
            <w:tcW w:w="2253" w:type="dxa"/>
          </w:tcPr>
          <w:p w:rsidR="002D6BE9" w:rsidRDefault="002D6BE9" w:rsidP="003830B6">
            <w:pPr>
              <w:pStyle w:val="Standard"/>
              <w:spacing w:after="16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1.135</w:t>
            </w:r>
          </w:p>
        </w:tc>
        <w:tc>
          <w:tcPr>
            <w:tcW w:w="2253" w:type="dxa"/>
          </w:tcPr>
          <w:p w:rsidR="002D6BE9" w:rsidRDefault="002D6BE9" w:rsidP="003830B6">
            <w:pPr>
              <w:pStyle w:val="Standard"/>
              <w:spacing w:after="16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26,611</w:t>
            </w:r>
          </w:p>
        </w:tc>
      </w:tr>
      <w:tr w:rsidR="002D6BE9" w:rsidTr="007560EC">
        <w:tc>
          <w:tcPr>
            <w:tcW w:w="2972" w:type="dxa"/>
          </w:tcPr>
          <w:p w:rsidR="002D6BE9" w:rsidRDefault="002D6BE9" w:rsidP="007560EC">
            <w:pPr>
              <w:pStyle w:val="Standard"/>
              <w:spacing w:after="1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Significance level</w:t>
            </w:r>
          </w:p>
        </w:tc>
        <w:tc>
          <w:tcPr>
            <w:tcW w:w="1532" w:type="dxa"/>
          </w:tcPr>
          <w:p w:rsidR="002D6BE9" w:rsidRDefault="002D6BE9" w:rsidP="003830B6">
            <w:pPr>
              <w:pStyle w:val="Standard"/>
              <w:spacing w:after="16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 &lt; 0.001 ***</w:t>
            </w:r>
          </w:p>
        </w:tc>
        <w:tc>
          <w:tcPr>
            <w:tcW w:w="2253" w:type="dxa"/>
          </w:tcPr>
          <w:p w:rsidR="002D6BE9" w:rsidRDefault="002D6BE9" w:rsidP="003830B6">
            <w:pPr>
              <w:pStyle w:val="Standard"/>
              <w:spacing w:after="16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n.s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2253" w:type="dxa"/>
          </w:tcPr>
          <w:p w:rsidR="002D6BE9" w:rsidRDefault="002D6BE9" w:rsidP="003830B6">
            <w:pPr>
              <w:pStyle w:val="Standard"/>
              <w:spacing w:after="16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0623">
              <w:rPr>
                <w:rFonts w:ascii="Arial" w:hAnsi="Arial" w:cs="Arial"/>
                <w:sz w:val="28"/>
                <w:szCs w:val="28"/>
              </w:rPr>
              <w:t xml:space="preserve">P &lt; 0.001 </w:t>
            </w:r>
            <w:r>
              <w:rPr>
                <w:rFonts w:ascii="Arial" w:hAnsi="Arial" w:cs="Arial"/>
                <w:sz w:val="28"/>
                <w:szCs w:val="28"/>
              </w:rPr>
              <w:t>***</w:t>
            </w:r>
          </w:p>
        </w:tc>
      </w:tr>
      <w:tr w:rsidR="002D6BE9" w:rsidTr="007560EC">
        <w:tc>
          <w:tcPr>
            <w:tcW w:w="2972" w:type="dxa"/>
          </w:tcPr>
          <w:p w:rsidR="002D6BE9" w:rsidRDefault="002D6BE9" w:rsidP="007560EC">
            <w:pPr>
              <w:pStyle w:val="Standard"/>
              <w:spacing w:after="16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32" w:type="dxa"/>
          </w:tcPr>
          <w:p w:rsidR="002D6BE9" w:rsidRDefault="002D6BE9" w:rsidP="007560EC">
            <w:pPr>
              <w:pStyle w:val="Standard"/>
              <w:spacing w:after="16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53" w:type="dxa"/>
          </w:tcPr>
          <w:p w:rsidR="002D6BE9" w:rsidRDefault="002D6BE9" w:rsidP="007560EC">
            <w:pPr>
              <w:pStyle w:val="Standard"/>
              <w:spacing w:after="16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53" w:type="dxa"/>
          </w:tcPr>
          <w:p w:rsidR="002D6BE9" w:rsidRDefault="002D6BE9" w:rsidP="007560EC">
            <w:pPr>
              <w:pStyle w:val="Standard"/>
              <w:spacing w:after="16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D6BE9" w:rsidTr="007560EC">
        <w:tc>
          <w:tcPr>
            <w:tcW w:w="2972" w:type="dxa"/>
          </w:tcPr>
          <w:p w:rsidR="002D6BE9" w:rsidRDefault="002D6BE9" w:rsidP="007560EC">
            <w:pPr>
              <w:pStyle w:val="Standard"/>
              <w:spacing w:after="160"/>
              <w:rPr>
                <w:rFonts w:ascii="Arial" w:hAnsi="Arial" w:cs="Arial"/>
                <w:sz w:val="28"/>
                <w:szCs w:val="28"/>
              </w:rPr>
            </w:pPr>
            <w:r w:rsidRPr="00B32BCD">
              <w:rPr>
                <w:rFonts w:ascii="Arial" w:hAnsi="Arial" w:cs="Arial"/>
                <w:sz w:val="28"/>
                <w:szCs w:val="28"/>
              </w:rPr>
              <w:t>“</w:t>
            </w:r>
            <w:proofErr w:type="spellStart"/>
            <w:r w:rsidRPr="00B32BCD">
              <w:rPr>
                <w:rFonts w:ascii="Arial" w:hAnsi="Arial" w:cs="Arial"/>
                <w:sz w:val="28"/>
                <w:szCs w:val="28"/>
              </w:rPr>
              <w:t>Bundemar</w:t>
            </w:r>
            <w:proofErr w:type="spellEnd"/>
            <w:r w:rsidRPr="00B32BCD">
              <w:rPr>
                <w:rFonts w:ascii="Arial" w:hAnsi="Arial" w:cs="Arial"/>
                <w:sz w:val="28"/>
                <w:szCs w:val="28"/>
              </w:rPr>
              <w:t>” case study:</w:t>
            </w:r>
          </w:p>
        </w:tc>
        <w:tc>
          <w:tcPr>
            <w:tcW w:w="1532" w:type="dxa"/>
          </w:tcPr>
          <w:p w:rsidR="002D6BE9" w:rsidRDefault="002D6BE9" w:rsidP="007560EC">
            <w:pPr>
              <w:pStyle w:val="Standard"/>
              <w:spacing w:after="16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53" w:type="dxa"/>
          </w:tcPr>
          <w:p w:rsidR="002D6BE9" w:rsidRDefault="002D6BE9" w:rsidP="007560EC">
            <w:pPr>
              <w:pStyle w:val="Standard"/>
              <w:spacing w:after="16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53" w:type="dxa"/>
          </w:tcPr>
          <w:p w:rsidR="002D6BE9" w:rsidRDefault="002D6BE9" w:rsidP="007560EC">
            <w:pPr>
              <w:pStyle w:val="Standard"/>
              <w:spacing w:after="16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D6BE9" w:rsidTr="007560EC">
        <w:tc>
          <w:tcPr>
            <w:tcW w:w="2972" w:type="dxa"/>
          </w:tcPr>
          <w:p w:rsidR="002D6BE9" w:rsidRDefault="002D6BE9" w:rsidP="007560EC">
            <w:pPr>
              <w:pStyle w:val="Standard"/>
              <w:spacing w:after="1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Autumn</w:t>
            </w:r>
          </w:p>
        </w:tc>
        <w:tc>
          <w:tcPr>
            <w:tcW w:w="1532" w:type="dxa"/>
          </w:tcPr>
          <w:p w:rsidR="002D6BE9" w:rsidRDefault="002D6BE9" w:rsidP="003830B6">
            <w:pPr>
              <w:pStyle w:val="Standard"/>
              <w:spacing w:after="16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188</w:t>
            </w:r>
          </w:p>
        </w:tc>
        <w:tc>
          <w:tcPr>
            <w:tcW w:w="2253" w:type="dxa"/>
          </w:tcPr>
          <w:p w:rsidR="002D6BE9" w:rsidRDefault="002D6BE9" w:rsidP="003830B6">
            <w:pPr>
              <w:pStyle w:val="Standard"/>
              <w:spacing w:after="16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322</w:t>
            </w:r>
          </w:p>
        </w:tc>
        <w:tc>
          <w:tcPr>
            <w:tcW w:w="2253" w:type="dxa"/>
          </w:tcPr>
          <w:p w:rsidR="002D6BE9" w:rsidRDefault="002D6BE9" w:rsidP="003830B6">
            <w:pPr>
              <w:pStyle w:val="Standard"/>
              <w:spacing w:after="16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</w:tr>
      <w:tr w:rsidR="002D6BE9" w:rsidTr="007560EC">
        <w:tc>
          <w:tcPr>
            <w:tcW w:w="2972" w:type="dxa"/>
          </w:tcPr>
          <w:p w:rsidR="002D6BE9" w:rsidRDefault="002D6BE9" w:rsidP="007560EC">
            <w:pPr>
              <w:pStyle w:val="Standard"/>
              <w:spacing w:after="1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Spring</w:t>
            </w:r>
          </w:p>
        </w:tc>
        <w:tc>
          <w:tcPr>
            <w:tcW w:w="1532" w:type="dxa"/>
          </w:tcPr>
          <w:p w:rsidR="002D6BE9" w:rsidRDefault="002D6BE9" w:rsidP="003830B6">
            <w:pPr>
              <w:pStyle w:val="Standard"/>
              <w:spacing w:after="16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116</w:t>
            </w:r>
          </w:p>
        </w:tc>
        <w:tc>
          <w:tcPr>
            <w:tcW w:w="2253" w:type="dxa"/>
          </w:tcPr>
          <w:p w:rsidR="002D6BE9" w:rsidRDefault="002D6BE9" w:rsidP="003830B6">
            <w:pPr>
              <w:pStyle w:val="Standard"/>
              <w:spacing w:after="16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270</w:t>
            </w:r>
          </w:p>
        </w:tc>
        <w:tc>
          <w:tcPr>
            <w:tcW w:w="2253" w:type="dxa"/>
          </w:tcPr>
          <w:p w:rsidR="002D6BE9" w:rsidRDefault="002D6BE9" w:rsidP="003830B6">
            <w:pPr>
              <w:pStyle w:val="Standard"/>
              <w:spacing w:after="16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48</w:t>
            </w:r>
          </w:p>
        </w:tc>
      </w:tr>
      <w:tr w:rsidR="002D6BE9" w:rsidTr="007560EC">
        <w:tc>
          <w:tcPr>
            <w:tcW w:w="2972" w:type="dxa"/>
          </w:tcPr>
          <w:p w:rsidR="002D6BE9" w:rsidRDefault="002D6BE9" w:rsidP="007560EC">
            <w:pPr>
              <w:pStyle w:val="Standard"/>
              <w:spacing w:after="1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  <w:r w:rsidRPr="00FF35EE">
              <w:rPr>
                <w:rFonts w:ascii="Arial" w:hAnsi="Arial" w:cs="Arial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532" w:type="dxa"/>
          </w:tcPr>
          <w:p w:rsidR="002D6BE9" w:rsidRDefault="002D6BE9" w:rsidP="003830B6">
            <w:pPr>
              <w:pStyle w:val="Standard"/>
              <w:spacing w:after="16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84.447</w:t>
            </w:r>
          </w:p>
        </w:tc>
        <w:tc>
          <w:tcPr>
            <w:tcW w:w="2253" w:type="dxa"/>
          </w:tcPr>
          <w:p w:rsidR="002D6BE9" w:rsidRDefault="002D6BE9" w:rsidP="003830B6">
            <w:pPr>
              <w:pStyle w:val="Standard"/>
              <w:spacing w:after="16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7.263</w:t>
            </w:r>
          </w:p>
        </w:tc>
        <w:tc>
          <w:tcPr>
            <w:tcW w:w="2253" w:type="dxa"/>
          </w:tcPr>
          <w:p w:rsidR="002D6BE9" w:rsidRDefault="002D6BE9" w:rsidP="003830B6">
            <w:pPr>
              <w:pStyle w:val="Standard"/>
              <w:spacing w:after="16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80.224</w:t>
            </w:r>
          </w:p>
        </w:tc>
      </w:tr>
      <w:tr w:rsidR="002D6BE9" w:rsidTr="007560EC">
        <w:tc>
          <w:tcPr>
            <w:tcW w:w="2972" w:type="dxa"/>
          </w:tcPr>
          <w:p w:rsidR="002D6BE9" w:rsidRDefault="002D6BE9" w:rsidP="007560EC">
            <w:pPr>
              <w:pStyle w:val="Standard"/>
              <w:spacing w:after="1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Significance level</w:t>
            </w:r>
          </w:p>
        </w:tc>
        <w:tc>
          <w:tcPr>
            <w:tcW w:w="1532" w:type="dxa"/>
          </w:tcPr>
          <w:p w:rsidR="002D6BE9" w:rsidRDefault="002D6BE9" w:rsidP="003830B6">
            <w:pPr>
              <w:pStyle w:val="Standard"/>
              <w:spacing w:after="16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 &lt; 0.001 ***</w:t>
            </w:r>
          </w:p>
        </w:tc>
        <w:tc>
          <w:tcPr>
            <w:tcW w:w="2253" w:type="dxa"/>
          </w:tcPr>
          <w:p w:rsidR="002D6BE9" w:rsidRDefault="002D6BE9" w:rsidP="003830B6">
            <w:pPr>
              <w:pStyle w:val="Standard"/>
              <w:spacing w:after="16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 &lt; 0.01 **</w:t>
            </w:r>
          </w:p>
        </w:tc>
        <w:tc>
          <w:tcPr>
            <w:tcW w:w="2253" w:type="dxa"/>
          </w:tcPr>
          <w:p w:rsidR="002D6BE9" w:rsidRDefault="002D6BE9" w:rsidP="003830B6">
            <w:pPr>
              <w:pStyle w:val="Standard"/>
              <w:spacing w:after="16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 &lt; 0.001 ***</w:t>
            </w:r>
          </w:p>
        </w:tc>
      </w:tr>
    </w:tbl>
    <w:p w:rsidR="002D6BE9" w:rsidRDefault="002D6BE9" w:rsidP="002D6BE9">
      <w:pPr>
        <w:pStyle w:val="Standard"/>
        <w:spacing w:after="160"/>
        <w:rPr>
          <w:rFonts w:ascii="Arial" w:hAnsi="Arial" w:cs="Arial"/>
          <w:sz w:val="28"/>
          <w:szCs w:val="28"/>
        </w:rPr>
      </w:pPr>
    </w:p>
    <w:p w:rsidR="00C345F7" w:rsidRDefault="00C345F7"/>
    <w:p w:rsidR="003830B6" w:rsidRDefault="003830B6"/>
    <w:p w:rsidR="003830B6" w:rsidRDefault="003830B6"/>
    <w:p w:rsidR="003830B6" w:rsidRDefault="003830B6"/>
    <w:p w:rsidR="003830B6" w:rsidRDefault="003830B6"/>
    <w:p w:rsidR="003830B6" w:rsidRDefault="003830B6"/>
    <w:p w:rsidR="003830B6" w:rsidRDefault="003830B6"/>
    <w:p w:rsidR="003830B6" w:rsidRDefault="003830B6"/>
    <w:p w:rsidR="003830B6" w:rsidRDefault="003830B6"/>
    <w:p w:rsidR="003830B6" w:rsidRDefault="003830B6"/>
    <w:p w:rsidR="003830B6" w:rsidRDefault="003830B6"/>
    <w:p w:rsidR="003830B6" w:rsidRDefault="003830B6"/>
    <w:p w:rsidR="003830B6" w:rsidRDefault="003830B6"/>
    <w:p w:rsidR="003830B6" w:rsidRDefault="003830B6"/>
    <w:p w:rsidR="003830B6" w:rsidRDefault="003830B6">
      <w:bookmarkStart w:id="0" w:name="_GoBack"/>
      <w:bookmarkEnd w:id="0"/>
    </w:p>
    <w:p w:rsidR="002D6BE9" w:rsidRDefault="002D6BE9"/>
    <w:p w:rsidR="006773DD" w:rsidRPr="00B32BCD" w:rsidRDefault="006773DD" w:rsidP="006773DD">
      <w:pPr>
        <w:pStyle w:val="Standard"/>
        <w:spacing w:after="160"/>
        <w:outlineLvl w:val="0"/>
        <w:rPr>
          <w:rFonts w:ascii="Arial" w:hAnsi="Arial" w:cs="Arial"/>
          <w:b/>
          <w:sz w:val="28"/>
          <w:szCs w:val="28"/>
        </w:rPr>
      </w:pPr>
      <w:r w:rsidRPr="00CC3B1F">
        <w:rPr>
          <w:rFonts w:ascii="Arial" w:hAnsi="Arial" w:cs="Arial"/>
          <w:b/>
          <w:sz w:val="28"/>
          <w:szCs w:val="28"/>
        </w:rPr>
        <w:lastRenderedPageBreak/>
        <w:t>Table 5</w:t>
      </w:r>
      <w:r w:rsidRPr="00B32BCD">
        <w:rPr>
          <w:rFonts w:ascii="Arial" w:hAnsi="Arial" w:cs="Arial"/>
          <w:b/>
          <w:sz w:val="28"/>
          <w:szCs w:val="28"/>
        </w:rPr>
        <w:t xml:space="preserve">. </w:t>
      </w:r>
      <w:r w:rsidRPr="003830B6">
        <w:rPr>
          <w:rFonts w:ascii="Arial" w:hAnsi="Arial" w:cs="Arial"/>
          <w:sz w:val="28"/>
          <w:szCs w:val="28"/>
        </w:rPr>
        <w:t>Classification of ewes for facial pigment according to time of conception in the “</w:t>
      </w:r>
      <w:proofErr w:type="spellStart"/>
      <w:r w:rsidRPr="003830B6">
        <w:rPr>
          <w:rFonts w:ascii="Arial" w:hAnsi="Arial" w:cs="Arial"/>
          <w:sz w:val="28"/>
          <w:szCs w:val="28"/>
        </w:rPr>
        <w:t>Warwilla</w:t>
      </w:r>
      <w:proofErr w:type="spellEnd"/>
      <w:r w:rsidRPr="003830B6">
        <w:rPr>
          <w:rFonts w:ascii="Arial" w:hAnsi="Arial" w:cs="Arial"/>
          <w:sz w:val="28"/>
          <w:szCs w:val="28"/>
        </w:rPr>
        <w:t>” case study.</w:t>
      </w:r>
    </w:p>
    <w:p w:rsidR="006773DD" w:rsidRDefault="006773DD" w:rsidP="006773DD">
      <w:pPr>
        <w:pStyle w:val="Standard"/>
        <w:spacing w:after="160"/>
        <w:outlineLvl w:val="0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6773DD" w:rsidTr="007560EC">
        <w:tc>
          <w:tcPr>
            <w:tcW w:w="2252" w:type="dxa"/>
          </w:tcPr>
          <w:p w:rsidR="006773DD" w:rsidRPr="00924DD6" w:rsidRDefault="006773DD" w:rsidP="007560EC">
            <w:pPr>
              <w:pStyle w:val="Standard"/>
              <w:spacing w:after="160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924DD6">
              <w:rPr>
                <w:rFonts w:ascii="Arial" w:hAnsi="Arial" w:cs="Arial"/>
                <w:sz w:val="28"/>
                <w:szCs w:val="28"/>
              </w:rPr>
              <w:t>Time of joining</w:t>
            </w:r>
          </w:p>
        </w:tc>
        <w:tc>
          <w:tcPr>
            <w:tcW w:w="6758" w:type="dxa"/>
            <w:gridSpan w:val="3"/>
          </w:tcPr>
          <w:p w:rsidR="006773DD" w:rsidRPr="00924DD6" w:rsidRDefault="006773DD" w:rsidP="007560EC">
            <w:pPr>
              <w:pStyle w:val="Standard"/>
              <w:spacing w:after="160"/>
              <w:jc w:val="center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924DD6">
              <w:rPr>
                <w:rFonts w:ascii="Arial" w:hAnsi="Arial" w:cs="Arial"/>
                <w:sz w:val="28"/>
                <w:szCs w:val="28"/>
              </w:rPr>
              <w:t>Number of sheep with:</w:t>
            </w:r>
          </w:p>
        </w:tc>
      </w:tr>
      <w:tr w:rsidR="006773DD" w:rsidTr="007560EC">
        <w:tc>
          <w:tcPr>
            <w:tcW w:w="2252" w:type="dxa"/>
          </w:tcPr>
          <w:p w:rsidR="006773DD" w:rsidRPr="00924DD6" w:rsidRDefault="006773DD" w:rsidP="007560EC">
            <w:pPr>
              <w:pStyle w:val="Standard"/>
              <w:spacing w:after="160"/>
              <w:outlineLvl w:val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52" w:type="dxa"/>
          </w:tcPr>
          <w:p w:rsidR="006773DD" w:rsidRPr="00924DD6" w:rsidRDefault="006773DD" w:rsidP="007560EC">
            <w:pPr>
              <w:pStyle w:val="Standard"/>
              <w:spacing w:after="160"/>
              <w:jc w:val="center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924DD6">
              <w:rPr>
                <w:rFonts w:ascii="Arial" w:hAnsi="Arial" w:cs="Arial"/>
                <w:sz w:val="28"/>
                <w:szCs w:val="28"/>
              </w:rPr>
              <w:t>No pigment</w:t>
            </w:r>
          </w:p>
        </w:tc>
        <w:tc>
          <w:tcPr>
            <w:tcW w:w="2253" w:type="dxa"/>
          </w:tcPr>
          <w:p w:rsidR="006773DD" w:rsidRPr="00924DD6" w:rsidRDefault="006773DD" w:rsidP="007560EC">
            <w:pPr>
              <w:pStyle w:val="Standard"/>
              <w:spacing w:after="160"/>
              <w:jc w:val="center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924DD6">
              <w:rPr>
                <w:rFonts w:ascii="Arial" w:hAnsi="Arial" w:cs="Arial"/>
                <w:sz w:val="28"/>
                <w:szCs w:val="28"/>
              </w:rPr>
              <w:t>Moderate pigment</w:t>
            </w:r>
          </w:p>
        </w:tc>
        <w:tc>
          <w:tcPr>
            <w:tcW w:w="2253" w:type="dxa"/>
          </w:tcPr>
          <w:p w:rsidR="006773DD" w:rsidRPr="00924DD6" w:rsidRDefault="006773DD" w:rsidP="007560EC">
            <w:pPr>
              <w:pStyle w:val="Standard"/>
              <w:spacing w:after="160"/>
              <w:jc w:val="center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924DD6">
              <w:rPr>
                <w:rFonts w:ascii="Arial" w:hAnsi="Arial" w:cs="Arial"/>
                <w:sz w:val="28"/>
                <w:szCs w:val="28"/>
              </w:rPr>
              <w:t>Excessive pigment</w:t>
            </w:r>
          </w:p>
        </w:tc>
      </w:tr>
      <w:tr w:rsidR="006773DD" w:rsidTr="007560EC">
        <w:tc>
          <w:tcPr>
            <w:tcW w:w="2252" w:type="dxa"/>
          </w:tcPr>
          <w:p w:rsidR="006773DD" w:rsidRPr="00924DD6" w:rsidRDefault="006773DD" w:rsidP="007560EC">
            <w:pPr>
              <w:pStyle w:val="Standard"/>
              <w:spacing w:after="160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924DD6">
              <w:rPr>
                <w:rFonts w:ascii="Arial" w:hAnsi="Arial" w:cs="Arial"/>
                <w:sz w:val="28"/>
                <w:szCs w:val="28"/>
              </w:rPr>
              <w:t>Autumn</w:t>
            </w:r>
          </w:p>
        </w:tc>
        <w:tc>
          <w:tcPr>
            <w:tcW w:w="2252" w:type="dxa"/>
          </w:tcPr>
          <w:p w:rsidR="006773DD" w:rsidRPr="00924DD6" w:rsidRDefault="006773DD" w:rsidP="007560EC">
            <w:pPr>
              <w:pStyle w:val="Standard"/>
              <w:spacing w:after="160"/>
              <w:jc w:val="center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47</w:t>
            </w:r>
          </w:p>
        </w:tc>
        <w:tc>
          <w:tcPr>
            <w:tcW w:w="2253" w:type="dxa"/>
          </w:tcPr>
          <w:p w:rsidR="006773DD" w:rsidRPr="00924DD6" w:rsidRDefault="006773DD" w:rsidP="007560EC">
            <w:pPr>
              <w:pStyle w:val="Standard"/>
              <w:spacing w:after="160"/>
              <w:jc w:val="center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43</w:t>
            </w:r>
          </w:p>
        </w:tc>
        <w:tc>
          <w:tcPr>
            <w:tcW w:w="2253" w:type="dxa"/>
          </w:tcPr>
          <w:p w:rsidR="006773DD" w:rsidRPr="00924DD6" w:rsidRDefault="006773DD" w:rsidP="007560EC">
            <w:pPr>
              <w:pStyle w:val="Standard"/>
              <w:spacing w:after="160"/>
              <w:jc w:val="center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16</w:t>
            </w:r>
          </w:p>
        </w:tc>
      </w:tr>
      <w:tr w:rsidR="006773DD" w:rsidTr="007560EC">
        <w:tc>
          <w:tcPr>
            <w:tcW w:w="2252" w:type="dxa"/>
          </w:tcPr>
          <w:p w:rsidR="006773DD" w:rsidRPr="00924DD6" w:rsidRDefault="006773DD" w:rsidP="007560EC">
            <w:pPr>
              <w:pStyle w:val="Standard"/>
              <w:spacing w:after="160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924DD6">
              <w:rPr>
                <w:rFonts w:ascii="Arial" w:hAnsi="Arial" w:cs="Arial"/>
                <w:sz w:val="28"/>
                <w:szCs w:val="28"/>
              </w:rPr>
              <w:t>Spring</w:t>
            </w:r>
          </w:p>
        </w:tc>
        <w:tc>
          <w:tcPr>
            <w:tcW w:w="2252" w:type="dxa"/>
          </w:tcPr>
          <w:p w:rsidR="006773DD" w:rsidRPr="00924DD6" w:rsidRDefault="006773DD" w:rsidP="007560EC">
            <w:pPr>
              <w:pStyle w:val="Standard"/>
              <w:spacing w:after="160"/>
              <w:jc w:val="center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77</w:t>
            </w:r>
          </w:p>
        </w:tc>
        <w:tc>
          <w:tcPr>
            <w:tcW w:w="2253" w:type="dxa"/>
          </w:tcPr>
          <w:p w:rsidR="006773DD" w:rsidRPr="00924DD6" w:rsidRDefault="006773DD" w:rsidP="007560EC">
            <w:pPr>
              <w:pStyle w:val="Standard"/>
              <w:spacing w:after="160"/>
              <w:jc w:val="center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119</w:t>
            </w:r>
          </w:p>
        </w:tc>
        <w:tc>
          <w:tcPr>
            <w:tcW w:w="2253" w:type="dxa"/>
          </w:tcPr>
          <w:p w:rsidR="006773DD" w:rsidRPr="00924DD6" w:rsidRDefault="006773DD" w:rsidP="007560EC">
            <w:pPr>
              <w:pStyle w:val="Standard"/>
              <w:spacing w:after="160"/>
              <w:jc w:val="center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71</w:t>
            </w:r>
          </w:p>
        </w:tc>
      </w:tr>
      <w:tr w:rsidR="006773DD" w:rsidTr="007560EC">
        <w:tc>
          <w:tcPr>
            <w:tcW w:w="2252" w:type="dxa"/>
          </w:tcPr>
          <w:p w:rsidR="006773DD" w:rsidRPr="00924DD6" w:rsidRDefault="006773DD" w:rsidP="007560EC">
            <w:pPr>
              <w:pStyle w:val="Standard"/>
              <w:spacing w:after="160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924DD6">
              <w:rPr>
                <w:rFonts w:ascii="Arial" w:hAnsi="Arial" w:cs="Arial"/>
                <w:sz w:val="28"/>
                <w:szCs w:val="28"/>
              </w:rPr>
              <w:t>X</w:t>
            </w:r>
            <w:r w:rsidRPr="00FF35EE">
              <w:rPr>
                <w:rFonts w:ascii="Arial" w:hAnsi="Arial" w:cs="Arial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52" w:type="dxa"/>
          </w:tcPr>
          <w:p w:rsidR="006773DD" w:rsidRPr="00924DD6" w:rsidRDefault="006773DD" w:rsidP="007560EC">
            <w:pPr>
              <w:pStyle w:val="Standard"/>
              <w:spacing w:after="160"/>
              <w:jc w:val="center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8.251</w:t>
            </w:r>
          </w:p>
        </w:tc>
        <w:tc>
          <w:tcPr>
            <w:tcW w:w="2253" w:type="dxa"/>
          </w:tcPr>
          <w:p w:rsidR="006773DD" w:rsidRPr="00924DD6" w:rsidRDefault="006773DD" w:rsidP="007560EC">
            <w:pPr>
              <w:pStyle w:val="Standard"/>
              <w:spacing w:after="160"/>
              <w:jc w:val="center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0.495</w:t>
            </w:r>
          </w:p>
        </w:tc>
        <w:tc>
          <w:tcPr>
            <w:tcW w:w="2253" w:type="dxa"/>
          </w:tcPr>
          <w:p w:rsidR="006773DD" w:rsidRPr="00924DD6" w:rsidRDefault="006773DD" w:rsidP="007560EC">
            <w:pPr>
              <w:pStyle w:val="Standard"/>
              <w:spacing w:after="160"/>
              <w:jc w:val="center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5.608</w:t>
            </w:r>
          </w:p>
        </w:tc>
      </w:tr>
      <w:tr w:rsidR="006773DD" w:rsidTr="007560EC">
        <w:tc>
          <w:tcPr>
            <w:tcW w:w="2252" w:type="dxa"/>
          </w:tcPr>
          <w:p w:rsidR="006773DD" w:rsidRPr="00924DD6" w:rsidRDefault="006773DD" w:rsidP="007560EC">
            <w:pPr>
              <w:pStyle w:val="Standard"/>
              <w:spacing w:after="160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924DD6">
              <w:rPr>
                <w:rFonts w:ascii="Arial" w:hAnsi="Arial" w:cs="Arial"/>
                <w:sz w:val="28"/>
                <w:szCs w:val="28"/>
              </w:rPr>
              <w:t>Significance level</w:t>
            </w:r>
          </w:p>
        </w:tc>
        <w:tc>
          <w:tcPr>
            <w:tcW w:w="2252" w:type="dxa"/>
          </w:tcPr>
          <w:p w:rsidR="006773DD" w:rsidRPr="00924DD6" w:rsidRDefault="006773DD" w:rsidP="007560EC">
            <w:pPr>
              <w:pStyle w:val="Standard"/>
              <w:spacing w:after="160"/>
              <w:jc w:val="center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 &lt; 0.001***</w:t>
            </w:r>
          </w:p>
        </w:tc>
        <w:tc>
          <w:tcPr>
            <w:tcW w:w="2253" w:type="dxa"/>
          </w:tcPr>
          <w:p w:rsidR="006773DD" w:rsidRPr="00924DD6" w:rsidRDefault="006773DD" w:rsidP="007560EC">
            <w:pPr>
              <w:pStyle w:val="Standard"/>
              <w:spacing w:after="160"/>
              <w:jc w:val="center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 &lt; 0.48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n.s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2253" w:type="dxa"/>
          </w:tcPr>
          <w:p w:rsidR="006773DD" w:rsidRPr="00924DD6" w:rsidRDefault="006773DD" w:rsidP="007560EC">
            <w:pPr>
              <w:pStyle w:val="Standard"/>
              <w:spacing w:after="160"/>
              <w:jc w:val="center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 &lt; 0.05 *</w:t>
            </w:r>
          </w:p>
        </w:tc>
      </w:tr>
    </w:tbl>
    <w:p w:rsidR="006773DD" w:rsidRDefault="006773DD" w:rsidP="006773DD">
      <w:pPr>
        <w:pStyle w:val="Standard"/>
        <w:spacing w:after="160"/>
        <w:outlineLvl w:val="0"/>
        <w:rPr>
          <w:rFonts w:ascii="Arial" w:hAnsi="Arial" w:cs="Arial"/>
          <w:b/>
          <w:sz w:val="28"/>
          <w:szCs w:val="28"/>
        </w:rPr>
      </w:pPr>
    </w:p>
    <w:p w:rsidR="002D6BE9" w:rsidRDefault="002D6BE9"/>
    <w:sectPr w:rsidR="002D6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FC4"/>
    <w:rsid w:val="001C6344"/>
    <w:rsid w:val="002D6BE9"/>
    <w:rsid w:val="003830B6"/>
    <w:rsid w:val="006773DD"/>
    <w:rsid w:val="00C345F7"/>
    <w:rsid w:val="00D67815"/>
    <w:rsid w:val="00ED7D27"/>
    <w:rsid w:val="00FC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C0A72"/>
  <w15:docId w15:val="{9F1C1026-CEBA-4E37-9858-B13A8A94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0FC4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C0FC4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" w:eastAsiaTheme="minorEastAsia" w:hAnsi="Times"/>
      <w:kern w:val="3"/>
      <w:sz w:val="24"/>
      <w:lang w:val="en-US" w:eastAsia="ja-JP"/>
    </w:rPr>
  </w:style>
  <w:style w:type="table" w:styleId="TableGrid">
    <w:name w:val="Table Grid"/>
    <w:basedOn w:val="TableNormal"/>
    <w:uiPriority w:val="39"/>
    <w:rsid w:val="00FC0FC4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Peter Howe</cp:lastModifiedBy>
  <cp:revision>7</cp:revision>
  <dcterms:created xsi:type="dcterms:W3CDTF">2017-04-10T02:29:00Z</dcterms:created>
  <dcterms:modified xsi:type="dcterms:W3CDTF">2017-04-23T21:26:00Z</dcterms:modified>
</cp:coreProperties>
</file>