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FD5C67">
      <w:pPr>
        <w:pStyle w:val="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LUMA Displays — Complete Marketing Strategy</w:t>
      </w:r>
      <w:bookmarkStart w:id="0" w:name="_GoBack"/>
      <w:bookmarkEnd w:id="0"/>
    </w:p>
    <w:p w14:paraId="21659D43">
      <w:pPr>
        <w:pStyle w:val="4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Thiruvananthapuram · Phase 1 · June 2026</w:t>
      </w:r>
    </w:p>
    <w:p w14:paraId="185EC967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5" o:spt="1" style="height:1.5pt;width:432pt;" fillcolor="#A0A0A0" filled="t" stroked="f" coordsize="21600,21600" o:hr="t" o:hrstd="t" o:hralign="righ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204DC2">
      <w:pPr>
        <w:pStyle w:val="3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Executive Summary</w:t>
      </w:r>
    </w:p>
    <w:p w14:paraId="049C80E2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LUMA Displays enters a fragmented Trivandrum signage market (HHI score: 599) with a clear white space: no premium, design-led, rental-capable signage brand exists in the city. The marketing strategy is built on three pillars —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visual proof</w:t>
      </w:r>
      <w:r>
        <w:rPr>
          <w:rFonts w:hint="default" w:ascii="Times New Roman" w:hAnsi="Times New Roman" w:cs="Times New Roman"/>
          <w:sz w:val="28"/>
          <w:szCs w:val="28"/>
        </w:rPr>
        <w:t xml:space="preserve"> (every install is content),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founder story</w:t>
      </w:r>
      <w:r>
        <w:rPr>
          <w:rFonts w:hint="default" w:ascii="Times New Roman" w:hAnsi="Times New Roman" w:cs="Times New Roman"/>
          <w:sz w:val="28"/>
          <w:szCs w:val="28"/>
        </w:rPr>
        <w:t xml:space="preserve"> (Berlin → Trivandrum is a hook), and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referral velocity</w:t>
      </w:r>
      <w:r>
        <w:rPr>
          <w:rFonts w:hint="default" w:ascii="Times New Roman" w:hAnsi="Times New Roman" w:cs="Times New Roman"/>
          <w:sz w:val="28"/>
          <w:szCs w:val="28"/>
        </w:rPr>
        <w:t xml:space="preserve"> (happy clients bring the next client). Budget is tight (₹30,000–45,000 for the first 3 months), so every rupee must generate either a lead or a visible asset.</w:t>
      </w:r>
    </w:p>
    <w:p w14:paraId="576EABB5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6" o:spt="1" style="height:1.5pt;width:432pt;" fillcolor="#A0A0A0" filled="t" stroked="f" coordsize="21600,21600" o:hr="t" o:hrstd="t" o:hralign="righ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E297E4">
      <w:pPr>
        <w:pStyle w:val="3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Brand Positioning</w:t>
      </w:r>
    </w:p>
    <w:p w14:paraId="06D336E9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Brand Line: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European design. Trivandrum roots.</w:t>
      </w:r>
    </w:p>
    <w:p w14:paraId="262AAA51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Positioning Statement:</w:t>
      </w:r>
      <w:r>
        <w:rPr>
          <w:rFonts w:hint="default" w:ascii="Times New Roman" w:hAnsi="Times New Roman" w:cs="Times New Roman"/>
          <w:sz w:val="28"/>
          <w:szCs w:val="28"/>
        </w:rPr>
        <w:t xml:space="preserve"> LUMA is not a sign shop. It is a visual branding studio for businesses that understand attention is the scarcest resource on a busy street. Every LUMA product is a piece of retail design — justified at 2–3× the local competitor price because the result is incomparable.</w:t>
      </w:r>
    </w:p>
    <w:p w14:paraId="7A4CB55A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Key Differentiators to own in every message:</w:t>
      </w:r>
    </w:p>
    <w:p w14:paraId="6D8F607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3-year LED warranty (no competitor offers this — directly addresses market's #1 complaint)</w:t>
      </w:r>
    </w:p>
    <w:p w14:paraId="2867E85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Design-first: free 3-day digital mockup guarantee</w:t>
      </w:r>
    </w:p>
    <w:p w14:paraId="14713E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Rotating cube — near-unique in Trivandrum; nothing else spins</w:t>
      </w:r>
    </w:p>
    <w:p w14:paraId="6B4582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Founder story: studying design in Berlin, bringing it home</w:t>
      </w:r>
    </w:p>
    <w:p w14:paraId="172ABA81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Tone:</w:t>
      </w:r>
      <w:r>
        <w:rPr>
          <w:rFonts w:hint="default" w:ascii="Times New Roman" w:hAnsi="Times New Roman" w:cs="Times New Roman"/>
          <w:sz w:val="28"/>
          <w:szCs w:val="28"/>
        </w:rPr>
        <w:t xml:space="preserve"> Confident, warm, visual. Not corporate. Not "sign shop." Never compete on price in messaging — compete on outcome.</w:t>
      </w:r>
    </w:p>
    <w:p w14:paraId="39877809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7" o:spt="1" style="height:1.5pt;width:432pt;" fillcolor="#A0A0A0" filled="t" stroked="f" coordsize="21600,21600" o:hr="t" o:hrstd="t" o:hralign="righ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56FF21">
      <w:pPr>
        <w:pStyle w:val="3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Target Audience Map</w:t>
      </w:r>
    </w:p>
    <w:p w14:paraId="1425178C">
      <w:pPr>
        <w:pStyle w:val="4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Tier 1 — Primary Targets (Months 1–4)</w:t>
      </w:r>
    </w:p>
    <w:p w14:paraId="03479F57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Restaurants &amp; Cafés (MG Road, Vazhuthacaud, Kowdiar)</w:t>
      </w:r>
    </w:p>
    <w:p w14:paraId="196A07C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Budget: ₹5,000–30,000 per unit</w:t>
      </w:r>
    </w:p>
    <w:p w14:paraId="58967F6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Decision maker: Owner, decides fast</w:t>
      </w:r>
    </w:p>
    <w:p w14:paraId="119A96F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Pain point: Wants to look premium, attracts footfall</w:t>
      </w:r>
    </w:p>
    <w:p w14:paraId="5590864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Message: "Your entrance sign is the first impression. Make it glow."</w:t>
      </w:r>
    </w:p>
    <w:p w14:paraId="254577A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Best product: Lightbox L/XL + Rotating Cube rental</w:t>
      </w:r>
    </w:p>
    <w:p w14:paraId="4E1DB428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Salons &amp; Spas</w:t>
      </w:r>
    </w:p>
    <w:p w14:paraId="2AF5EB8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Budget: ₹8,000–25,000</w:t>
      </w:r>
    </w:p>
    <w:p w14:paraId="2C17A46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High Instagram consciousness — they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get</w:t>
      </w:r>
      <w:r>
        <w:rPr>
          <w:rFonts w:hint="default" w:ascii="Times New Roman" w:hAnsi="Times New Roman" w:cs="Times New Roman"/>
          <w:sz w:val="28"/>
          <w:szCs w:val="28"/>
        </w:rPr>
        <w:t xml:space="preserve"> aesthetics</w:t>
      </w:r>
    </w:p>
    <w:p w14:paraId="707F6AB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Message: "Your salon's branding deserves the same care as your interiors."</w:t>
      </w:r>
    </w:p>
    <w:p w14:paraId="20F342D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Hook: Show them how their logo looks in the LUMA mockup within 3 days</w:t>
      </w:r>
    </w:p>
    <w:p w14:paraId="2D135829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Medical Clinics &amp; Diagnostics</w:t>
      </w:r>
    </w:p>
    <w:p w14:paraId="64F2706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Budget: ₹5,000–20,000</w:t>
      </w:r>
    </w:p>
    <w:p w14:paraId="3B6A2A4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Trust-driven purchase — warranty matters most</w:t>
      </w:r>
    </w:p>
    <w:p w14:paraId="572E6F3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Message: "Professional signage that stays bright. 3-year LED guarantee."</w:t>
      </w:r>
    </w:p>
    <w:p w14:paraId="0D6A763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Area: Pattom, Kazhakootam, Peroorkada</w:t>
      </w:r>
    </w:p>
    <w:p w14:paraId="68F8B150">
      <w:pPr>
        <w:pStyle w:val="4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Tier 2 — Mid-term Targets (Months 3–8)</w:t>
      </w:r>
    </w:p>
    <w:p w14:paraId="20EC92F4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Retail Stores &amp; Supermarkets</w:t>
      </w:r>
    </w:p>
    <w:p w14:paraId="321D034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Rotating cube rental pitch: ₹5,000–8,000/month, no upfront cost</w:t>
      </w:r>
    </w:p>
    <w:p w14:paraId="414F3B4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Best close: Physical demo with spinning cube in their shop floor</w:t>
      </w:r>
    </w:p>
    <w:p w14:paraId="1E9A13A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Message: "Four faces of your brand, rotating all day. Month-to-month."</w:t>
      </w:r>
    </w:p>
    <w:p w14:paraId="03DD0609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Tuition Centres &amp; Coaching Institutes</w:t>
      </w:r>
    </w:p>
    <w:p w14:paraId="52455EA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High density in Kazhakootam, Pattom, Sreekaryam (tech corridor)</w:t>
      </w:r>
    </w:p>
    <w:p w14:paraId="41CFC24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Seasonal graphics opportunity: admissions cycle = guaranteed upsell</w:t>
      </w:r>
    </w:p>
    <w:p w14:paraId="3106DD5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Budget: ₹5,000–15,000</w:t>
      </w:r>
    </w:p>
    <w:p w14:paraId="5216DE19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Gulf/NRI Returnee Business Owners</w:t>
      </w:r>
    </w:p>
    <w:p w14:paraId="46B14A4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Opening cafés, hotels, boutiques with higher budgets</w:t>
      </w:r>
    </w:p>
    <w:p w14:paraId="7BC538D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Aspirational design reference: they've seen European retail, they want it here</w:t>
      </w:r>
    </w:p>
    <w:p w14:paraId="53F4A3F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Channel: Instagram DMs + interior designer referrals</w:t>
      </w:r>
    </w:p>
    <w:p w14:paraId="49F11539">
      <w:pPr>
        <w:pStyle w:val="4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Tier 3 — Growth Targets (Months 6–12)</w:t>
      </w:r>
    </w:p>
    <w:p w14:paraId="6C358578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Technopark &amp; IT Park Companies</w:t>
      </w:r>
      <w:r>
        <w:rPr>
          <w:rFonts w:hint="default" w:ascii="Times New Roman" w:hAnsi="Times New Roman" w:cs="Times New Roman"/>
          <w:sz w:val="28"/>
          <w:szCs w:val="28"/>
        </w:rPr>
        <w:t xml:space="preserve"> — office signage, reception areas (XS–M sizes)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Interior Designers</w:t>
      </w:r>
      <w:r>
        <w:rPr>
          <w:rFonts w:hint="default" w:ascii="Times New Roman" w:hAnsi="Times New Roman" w:cs="Times New Roman"/>
          <w:sz w:val="28"/>
          <w:szCs w:val="28"/>
        </w:rPr>
        <w:t xml:space="preserve"> — referral partners, not end clients (10% referral fee)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Event Venues / Wedding Halls</w:t>
      </w:r>
      <w:r>
        <w:rPr>
          <w:rFonts w:hint="default" w:ascii="Times New Roman" w:hAnsi="Times New Roman" w:cs="Times New Roman"/>
          <w:sz w:val="28"/>
          <w:szCs w:val="28"/>
        </w:rPr>
        <w:t xml:space="preserve"> — cube rental for events at ₹8,000–12,000/day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Hotels (3–5 star, Kovalam belt)</w:t>
      </w:r>
      <w:r>
        <w:rPr>
          <w:rFonts w:hint="default" w:ascii="Times New Roman" w:hAnsi="Times New Roman" w:cs="Times New Roman"/>
          <w:sz w:val="28"/>
          <w:szCs w:val="28"/>
        </w:rPr>
        <w:t xml:space="preserve"> — lobby signage, restaurant branding</w:t>
      </w:r>
    </w:p>
    <w:p w14:paraId="32EBC903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8" o:spt="1" style="height:1.5pt;width:432pt;" fillcolor="#A0A0A0" filled="t" stroked="f" coordsize="21600,21600" o:hr="t" o:hrstd="t" o:hralign="righ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71F0A0">
      <w:pPr>
        <w:pStyle w:val="3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Channel Strategy</w:t>
      </w:r>
    </w:p>
    <w:p w14:paraId="5B81F3DB">
      <w:pPr>
        <w:pStyle w:val="4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Instagram — Primary Acquisition Channel</w:t>
      </w:r>
    </w:p>
    <w:p w14:paraId="26830C1E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Instagram is the sales funnel. Every post either builds trust or generates a lead.</w:t>
      </w:r>
    </w:p>
    <w:p w14:paraId="5B38973E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Content Mix:</w:t>
      </w:r>
    </w:p>
    <w:p w14:paraId="527D523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40% Before &amp; After Installs</w:t>
      </w:r>
      <w:r>
        <w:rPr>
          <w:rFonts w:hint="default" w:ascii="Times New Roman" w:hAnsi="Times New Roman" w:cs="Times New Roman"/>
          <w:sz w:val="28"/>
          <w:szCs w:val="28"/>
        </w:rPr>
        <w:t xml:space="preserve"> — Film arrival at site, installation process, lit-up reveal. 15–30 second Reels. Shoot at dusk for maximum glow impact. This is the single highest-converting content type.</w:t>
      </w:r>
    </w:p>
    <w:p w14:paraId="11D6892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30% Product Showcases</w:t>
      </w:r>
      <w:r>
        <w:rPr>
          <w:rFonts w:hint="default" w:ascii="Times New Roman" w:hAnsi="Times New Roman" w:cs="Times New Roman"/>
          <w:sz w:val="28"/>
          <w:szCs w:val="28"/>
        </w:rPr>
        <w:t xml:space="preserve"> — Rotating cube close-ups in motion. Lightbox sizes side-by-side. Night shots. Slow pans. No cluttered backgrounds — shoot against clean walls.</w:t>
      </w:r>
    </w:p>
    <w:p w14:paraId="4E2E852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30% Founder Story</w:t>
      </w:r>
      <w:r>
        <w:rPr>
          <w:rFonts w:hint="default" w:ascii="Times New Roman" w:hAnsi="Times New Roman" w:cs="Times New Roman"/>
          <w:sz w:val="28"/>
          <w:szCs w:val="28"/>
        </w:rPr>
        <w:t xml:space="preserve"> — "A Trivandrum student who studied design in Berlin is back and building this." Post behind-the-scenes: welding frames, wiring LEDs, delivery day. Authentic beats polished. People root for builders.</w:t>
      </w:r>
    </w:p>
    <w:p w14:paraId="137DE33D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Instagram Tactics:</w:t>
      </w:r>
    </w:p>
    <w:p w14:paraId="6A813EC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Handle: @lumadisplays or @luma.trivandrum — claim early</w:t>
      </w:r>
    </w:p>
    <w:p w14:paraId="7538FED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Bio: "Premium illuminated signs · Trivandrum · 3-yr LED warranty · DM for a free mockup"</w:t>
      </w:r>
    </w:p>
    <w:p w14:paraId="7F409BE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Add WhatsApp link in bio (direct to order inquiry)</w:t>
      </w:r>
    </w:p>
    <w:p w14:paraId="35C50E2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Location tag every post: Trivandrum/Thiruvananthapuram</w:t>
      </w:r>
    </w:p>
    <w:p w14:paraId="644F98E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Tag clients in every install (with permission) — free reach into their followers</w:t>
      </w:r>
    </w:p>
    <w:p w14:paraId="76049A1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Story Highlights: Products / Installs / Mockup Gallery / How It's Made</w:t>
      </w:r>
    </w:p>
    <w:p w14:paraId="29A3655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Posting cadence: minimum 4 posts/week for first 3 months (build the portfolio fast)</w:t>
      </w:r>
    </w:p>
    <w:p w14:paraId="39EFBA0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Month 2 tactic:</w:t>
      </w:r>
      <w:r>
        <w:rPr>
          <w:rFonts w:hint="default" w:ascii="Times New Roman" w:hAnsi="Times New Roman" w:cs="Times New Roman"/>
          <w:sz w:val="28"/>
          <w:szCs w:val="28"/>
        </w:rPr>
        <w:t xml:space="preserve"> Do 1 deeply discounted or free install for a high-visibility popular café in exchange for Instagram tagging LUMA in all their content. This single move seeds social proof in front of their audience.</w:t>
      </w:r>
    </w:p>
    <w:p w14:paraId="46B9CFDE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Hashtags to use consistently:</w:t>
      </w:r>
      <w:r>
        <w:rPr>
          <w:rFonts w:hint="default" w:ascii="Times New Roman" w:hAnsi="Times New Roman" w:cs="Times New Roman"/>
          <w:sz w:val="28"/>
          <w:szCs w:val="28"/>
        </w:rPr>
        <w:t xml:space="preserve"> #trivandrum #thiruvananthapuram #keralabusiness #lightbox #signage #interiordesign #keralacafe #trivandrumeats #keralarestaurant #shopdesign</w:t>
      </w:r>
    </w:p>
    <w:p w14:paraId="4434C247">
      <w:pPr>
        <w:pStyle w:val="4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WhatsApp — Conversion &amp; Retention Engine</w:t>
      </w:r>
    </w:p>
    <w:p w14:paraId="178A3B6E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WhatsApp is where deals close and clients are retained.</w:t>
      </w:r>
    </w:p>
    <w:p w14:paraId="70FDA9C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Maintain a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WhatsApp broadcast list</w:t>
      </w:r>
      <w:r>
        <w:rPr>
          <w:rFonts w:hint="default" w:ascii="Times New Roman" w:hAnsi="Times New Roman" w:cs="Times New Roman"/>
          <w:sz w:val="28"/>
          <w:szCs w:val="28"/>
        </w:rPr>
        <w:t xml:space="preserve"> from day one — add every prospect and client</w:t>
      </w:r>
    </w:p>
    <w:p w14:paraId="0BC0569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Pre-seasonal blast (Onam, Christmas, Vishu) sent 6–8 weeks in advance with a pre-designed festive graphic package offer</w:t>
      </w:r>
    </w:p>
    <w:p w14:paraId="6218412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Send installation photos directly to clients the day of install — they share it, becoming organic marketers</w:t>
      </w:r>
    </w:p>
    <w:p w14:paraId="6F2570E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All testimonials collected via WhatsApp voice note or text — screenshot and post to Instagram Story</w:t>
      </w:r>
    </w:p>
    <w:p w14:paraId="61CCB22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WhatsApp Business Profile:</w:t>
      </w:r>
      <w:r>
        <w:rPr>
          <w:rFonts w:hint="default" w:ascii="Times New Roman" w:hAnsi="Times New Roman" w:cs="Times New Roman"/>
          <w:sz w:val="28"/>
          <w:szCs w:val="28"/>
        </w:rPr>
        <w:t xml:space="preserve"> Set up with product catalog showing all sizes + prices, auto-reply with mockup inquiry form</w:t>
      </w:r>
    </w:p>
    <w:p w14:paraId="4102D12D">
      <w:pPr>
        <w:pStyle w:val="4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Google Business Profile — Trust &amp; Discovery</w:t>
      </w:r>
    </w:p>
    <w:p w14:paraId="3A809ED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Set up immediately in Month 1</w:t>
      </w:r>
    </w:p>
    <w:p w14:paraId="60F5D22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Collect a Google review from every client after installation — make it a habit (send a WhatsApp link)</w:t>
      </w:r>
    </w:p>
    <w:p w14:paraId="00E6FB3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Upload installation photos to the profile weekly</w:t>
      </w:r>
    </w:p>
    <w:p w14:paraId="22266BD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Business description should include: lightbox, illuminated sign, rotating display, Trivandrum</w:t>
      </w:r>
    </w:p>
    <w:p w14:paraId="6F82F0E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This drives inbound calls from businesses actively searching for signage</w:t>
      </w:r>
    </w:p>
    <w:p w14:paraId="7D341B55">
      <w:pPr>
        <w:pStyle w:val="4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Physical &amp; On-Ground — High Conversion</w:t>
      </w:r>
    </w:p>
    <w:p w14:paraId="7510B384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Walking MG Road and Kowdiar:</w:t>
      </w:r>
      <w:r>
        <w:rPr>
          <w:rFonts w:hint="default" w:ascii="Times New Roman" w:hAnsi="Times New Roman" w:cs="Times New Roman"/>
          <w:sz w:val="28"/>
          <w:szCs w:val="28"/>
        </w:rPr>
        <w:t xml:space="preserve"> Collect 30+ contacts in Month 1. Don't pitch on the spot — leave an A4 lookbook with a QR code linking to Instagram + WhatsApp. Follow up in 3 days.</w:t>
      </w:r>
    </w:p>
    <w:p w14:paraId="66A224DD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Visiting Cards:</w:t>
      </w:r>
      <w:r>
        <w:rPr>
          <w:rFonts w:hint="default" w:ascii="Times New Roman" w:hAnsi="Times New Roman" w:cs="Times New Roman"/>
          <w:sz w:val="28"/>
          <w:szCs w:val="28"/>
        </w:rPr>
        <w:t xml:space="preserve"> Premium stock, clean LUMA design. Include: Instagram handle, WhatsApp number, "Free mockup in 3 days" printed on the card. This is the single highest-ROI print spend.</w:t>
      </w:r>
    </w:p>
    <w:p w14:paraId="2912B0FB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Demo Unit:</w:t>
      </w:r>
      <w:r>
        <w:rPr>
          <w:rFonts w:hint="default" w:ascii="Times New Roman" w:hAnsi="Times New Roman" w:cs="Times New Roman"/>
          <w:sz w:val="28"/>
          <w:szCs w:val="28"/>
        </w:rPr>
        <w:t xml:space="preserve"> Bring the rotating cube to every sales meeting. In-person close rate with a spinning demo vs photos alone is 3–4× higher. The product sells itself. This is not optional — it is the sales weapon.</w:t>
      </w:r>
    </w:p>
    <w:p w14:paraId="6BB9A19D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A4 Lookbook:</w:t>
      </w:r>
      <w:r>
        <w:rPr>
          <w:rFonts w:hint="default" w:ascii="Times New Roman" w:hAnsi="Times New Roman" w:cs="Times New Roman"/>
          <w:sz w:val="28"/>
          <w:szCs w:val="28"/>
        </w:rPr>
        <w:t xml:space="preserve"> Print 100 copies. Show: all product sizes with photos, pricing range, and 3–4 real install photos. Leave it behind after every meeting.</w:t>
      </w:r>
    </w:p>
    <w:p w14:paraId="421EDA02">
      <w:pPr>
        <w:pStyle w:val="4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Referral Programme — Compounding Growth</w:t>
      </w:r>
    </w:p>
    <w:p w14:paraId="000EC6B7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Launch in Month 3, once 10+ clients exist.</w:t>
      </w:r>
    </w:p>
    <w:p w14:paraId="1D29428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Client referral:</w:t>
      </w:r>
      <w:r>
        <w:rPr>
          <w:rFonts w:hint="default" w:ascii="Times New Roman" w:hAnsi="Times New Roman" w:cs="Times New Roman"/>
          <w:sz w:val="28"/>
          <w:szCs w:val="28"/>
        </w:rPr>
        <w:t xml:space="preserve"> ₹500 account credit per referral who places an order (can be used on graphic updates or future orders)</w:t>
      </w:r>
    </w:p>
    <w:p w14:paraId="1145AED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Interior designer referral:</w:t>
      </w:r>
      <w:r>
        <w:rPr>
          <w:rFonts w:hint="default" w:ascii="Times New Roman" w:hAnsi="Times New Roman" w:cs="Times New Roman"/>
          <w:sz w:val="28"/>
          <w:szCs w:val="28"/>
        </w:rPr>
        <w:t xml:space="preserve"> 10% commission on any project they refer — approach Trivandrum interior designers with a physical portfolio visit</w:t>
      </w:r>
    </w:p>
    <w:p w14:paraId="3F5E2F2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Contractor referral:</w:t>
      </w:r>
      <w:r>
        <w:rPr>
          <w:rFonts w:hint="default" w:ascii="Times New Roman" w:hAnsi="Times New Roman" w:cs="Times New Roman"/>
          <w:sz w:val="28"/>
          <w:szCs w:val="28"/>
        </w:rPr>
        <w:t xml:space="preserve"> Offer 5–8% to building contractors who include LUMA in commercial fitouts they manage</w:t>
      </w:r>
    </w:p>
    <w:p w14:paraId="44AA22B6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9" o:spt="1" style="height:1.5pt;width:432pt;" fillcolor="#A0A0A0" filled="t" stroked="f" coordsize="21600,21600" o:hr="t" o:hrstd="t" o:hralign="righ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2DB119">
      <w:pPr>
        <w:pStyle w:val="3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Messaging by Stage</w:t>
      </w:r>
    </w:p>
    <w:p w14:paraId="3D36E334">
      <w:pPr>
        <w:pStyle w:val="4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Stage 1: No Portfolio (Months 1–2)</w:t>
      </w:r>
    </w:p>
    <w:p w14:paraId="67F00793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Problem:</w:t>
      </w:r>
      <w:r>
        <w:rPr>
          <w:rFonts w:hint="default" w:ascii="Times New Roman" w:hAnsi="Times New Roman" w:cs="Times New Roman"/>
          <w:sz w:val="28"/>
          <w:szCs w:val="28"/>
        </w:rPr>
        <w:t xml:space="preserve"> No photos, no reviews, no social proof.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Solution:</w:t>
      </w:r>
      <w:r>
        <w:rPr>
          <w:rFonts w:hint="default" w:ascii="Times New Roman" w:hAnsi="Times New Roman" w:cs="Times New Roman"/>
          <w:sz w:val="28"/>
          <w:szCs w:val="28"/>
        </w:rPr>
        <w:t xml:space="preserve"> Lead with the mockup. "Send me your logo and I'll show you what your sign looks like — free — in 3 days." The mockup IS the proof. Attach design sensibility to every message.</w:t>
      </w:r>
    </w:p>
    <w:p w14:paraId="568C1E62">
      <w:pPr>
        <w:pStyle w:val="4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Stage 2: Building Social Proof (Months 2–4)</w:t>
      </w:r>
    </w:p>
    <w:p w14:paraId="6399516A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Problem:</w:t>
      </w:r>
      <w:r>
        <w:rPr>
          <w:rFonts w:hint="default" w:ascii="Times New Roman" w:hAnsi="Times New Roman" w:cs="Times New Roman"/>
          <w:sz w:val="28"/>
          <w:szCs w:val="28"/>
        </w:rPr>
        <w:t xml:space="preserve"> Only 5–10 installs done.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Message shift:</w:t>
      </w:r>
      <w:r>
        <w:rPr>
          <w:rFonts w:hint="default" w:ascii="Times New Roman" w:hAnsi="Times New Roman" w:cs="Times New Roman"/>
          <w:sz w:val="28"/>
          <w:szCs w:val="28"/>
        </w:rPr>
        <w:t xml:space="preserve"> Lead with before/after content. Every new install is now a marketing asset. Referral programme launches. "15 Trivandrum businesses already chose LUMA — see their stories."</w:t>
      </w:r>
    </w:p>
    <w:p w14:paraId="3D514B00">
      <w:pPr>
        <w:pStyle w:val="4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Stage 3: Category Leader (Months 6–12)</w:t>
      </w:r>
    </w:p>
    <w:p w14:paraId="35FA066E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Message:</w:t>
      </w:r>
      <w:r>
        <w:rPr>
          <w:rFonts w:hint="default" w:ascii="Times New Roman" w:hAnsi="Times New Roman" w:cs="Times New Roman"/>
          <w:sz w:val="28"/>
          <w:szCs w:val="28"/>
        </w:rPr>
        <w:t xml:space="preserve"> "Trivandrum's only premium illuminated display studio. 30+ businesses. 3-year LED warranty. The rotating cube no one else offers."</w:t>
      </w:r>
    </w:p>
    <w:p w14:paraId="12989577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0" o:spt="1" style="height:1.5pt;width:432pt;" fillcolor="#A0A0A0" filled="t" stroked="f" coordsize="21600,21600" o:hr="t" o:hrstd="t" o:hralign="righ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1FE7B8">
      <w:pPr>
        <w:pStyle w:val="3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Seasonal Marketing Calendar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1"/>
        <w:gridCol w:w="1180"/>
        <w:gridCol w:w="3427"/>
        <w:gridCol w:w="2378"/>
      </w:tblGrid>
      <w:tr w14:paraId="22C558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7145F1D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Season</w:t>
            </w:r>
          </w:p>
        </w:tc>
        <w:tc>
          <w:tcPr>
            <w:tcW w:w="0" w:type="auto"/>
            <w:shd w:val="clear"/>
            <w:vAlign w:val="center"/>
          </w:tcPr>
          <w:p w14:paraId="5099AD09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Window</w:t>
            </w:r>
          </w:p>
        </w:tc>
        <w:tc>
          <w:tcPr>
            <w:tcW w:w="0" w:type="auto"/>
            <w:shd w:val="clear"/>
            <w:vAlign w:val="center"/>
          </w:tcPr>
          <w:p w14:paraId="70852407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Action</w:t>
            </w:r>
          </w:p>
        </w:tc>
        <w:tc>
          <w:tcPr>
            <w:tcW w:w="0" w:type="auto"/>
            <w:shd w:val="clear"/>
            <w:vAlign w:val="center"/>
          </w:tcPr>
          <w:p w14:paraId="696B5131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Expected Revenue</w:t>
            </w:r>
          </w:p>
        </w:tc>
      </w:tr>
      <w:tr w14:paraId="53E7F5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2603E6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Onam</w:t>
            </w:r>
          </w:p>
        </w:tc>
        <w:tc>
          <w:tcPr>
            <w:tcW w:w="0" w:type="auto"/>
            <w:shd w:val="clear"/>
            <w:vAlign w:val="center"/>
          </w:tcPr>
          <w:p w14:paraId="0DB6D995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Aug–Sep</w:t>
            </w:r>
          </w:p>
        </w:tc>
        <w:tc>
          <w:tcPr>
            <w:tcW w:w="0" w:type="auto"/>
            <w:shd w:val="clear"/>
            <w:vAlign w:val="center"/>
          </w:tcPr>
          <w:p w14:paraId="65FAB2FC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WhatsApp blast 6 weeks prior; pre-designed Onam graphic packages for all existing clients; new client push among hotels &amp; retail</w:t>
            </w:r>
          </w:p>
        </w:tc>
        <w:tc>
          <w:tcPr>
            <w:tcW w:w="0" w:type="auto"/>
            <w:shd w:val="clear"/>
            <w:vAlign w:val="center"/>
          </w:tcPr>
          <w:p w14:paraId="2547ADD1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₹80,000–1,20,000 in one month</w:t>
            </w:r>
          </w:p>
        </w:tc>
      </w:tr>
      <w:tr w14:paraId="66805C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71E5C4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Christmas / New Year</w:t>
            </w:r>
          </w:p>
        </w:tc>
        <w:tc>
          <w:tcPr>
            <w:tcW w:w="0" w:type="auto"/>
            <w:shd w:val="clear"/>
            <w:vAlign w:val="center"/>
          </w:tcPr>
          <w:p w14:paraId="38E4379B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Dec</w:t>
            </w:r>
          </w:p>
        </w:tc>
        <w:tc>
          <w:tcPr>
            <w:tcW w:w="0" w:type="auto"/>
            <w:shd w:val="clear"/>
            <w:vAlign w:val="center"/>
          </w:tcPr>
          <w:p w14:paraId="126F054C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Same playbook — seasonal package for all 40+ clients; new hotel and retail client push; night photography of lit installations</w:t>
            </w:r>
          </w:p>
        </w:tc>
        <w:tc>
          <w:tcPr>
            <w:tcW w:w="0" w:type="auto"/>
            <w:shd w:val="clear"/>
            <w:vAlign w:val="center"/>
          </w:tcPr>
          <w:p w14:paraId="3E93712A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₹80,000–1,20,000</w:t>
            </w:r>
          </w:p>
        </w:tc>
      </w:tr>
      <w:tr w14:paraId="6505B4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7CF262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Vishu</w:t>
            </w:r>
          </w:p>
        </w:tc>
        <w:tc>
          <w:tcPr>
            <w:tcW w:w="0" w:type="auto"/>
            <w:shd w:val="clear"/>
            <w:vAlign w:val="center"/>
          </w:tcPr>
          <w:p w14:paraId="497C95BD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April</w:t>
            </w:r>
          </w:p>
        </w:tc>
        <w:tc>
          <w:tcPr>
            <w:tcW w:w="0" w:type="auto"/>
            <w:shd w:val="clear"/>
            <w:vAlign w:val="center"/>
          </w:tcPr>
          <w:p w14:paraId="67C324FC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Pre-designed Vishu package blast; push to tuition centres ahead of admissions cycle</w:t>
            </w:r>
          </w:p>
        </w:tc>
        <w:tc>
          <w:tcPr>
            <w:tcW w:w="0" w:type="auto"/>
            <w:shd w:val="clear"/>
            <w:vAlign w:val="center"/>
          </w:tcPr>
          <w:p w14:paraId="23F0A217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₹40,000–60,000</w:t>
            </w:r>
          </w:p>
        </w:tc>
      </w:tr>
      <w:tr w14:paraId="216512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A0E784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IPL</w:t>
            </w:r>
          </w:p>
        </w:tc>
        <w:tc>
          <w:tcPr>
            <w:tcW w:w="0" w:type="auto"/>
            <w:shd w:val="clear"/>
            <w:vAlign w:val="center"/>
          </w:tcPr>
          <w:p w14:paraId="3E49829A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Mar–May</w:t>
            </w:r>
          </w:p>
        </w:tc>
        <w:tc>
          <w:tcPr>
            <w:tcW w:w="0" w:type="auto"/>
            <w:shd w:val="clear"/>
            <w:vAlign w:val="center"/>
          </w:tcPr>
          <w:p w14:paraId="38FDC419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Rotating cube rental push to sports bars, restaurants screening matches</w:t>
            </w:r>
          </w:p>
        </w:tc>
        <w:tc>
          <w:tcPr>
            <w:tcW w:w="0" w:type="auto"/>
            <w:shd w:val="clear"/>
            <w:vAlign w:val="center"/>
          </w:tcPr>
          <w:p w14:paraId="2A963794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₹30,000–50,000 rental MRR spike</w:t>
            </w:r>
          </w:p>
        </w:tc>
      </w:tr>
    </w:tbl>
    <w:p w14:paraId="3AA94E9C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Seasonal package formula:</w:t>
      </w:r>
      <w:r>
        <w:rPr>
          <w:rFonts w:hint="default" w:ascii="Times New Roman" w:hAnsi="Times New Roman" w:cs="Times New Roman"/>
          <w:sz w:val="28"/>
          <w:szCs w:val="28"/>
        </w:rPr>
        <w:t xml:space="preserve"> Design 2–3 pre-built festive graphic templates. Blast all clients via WhatsApp: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"Your [Onam] design is ready — graphic update for ₹2,500. Want to book?"</w:t>
      </w:r>
      <w:r>
        <w:rPr>
          <w:rFonts w:hint="default" w:ascii="Times New Roman" w:hAnsi="Times New Roman" w:cs="Times New Roman"/>
          <w:sz w:val="28"/>
          <w:szCs w:val="28"/>
        </w:rPr>
        <w:t xml:space="preserve"> This one blast alone generates ₹80,000+ in Month 6.</w:t>
      </w:r>
    </w:p>
    <w:p w14:paraId="765857DB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1" o:spt="1" style="height:1.5pt;width:432pt;" fillcolor="#A0A0A0" filled="t" stroked="f" coordsize="21600,21600" o:hr="t" o:hrstd="t" o:hralign="righ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CDFC7F">
      <w:pPr>
        <w:pStyle w:val="3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 Sales Process</w:t>
      </w:r>
    </w:p>
    <w:p w14:paraId="6EC397D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Inbound lead arrives</w:t>
      </w:r>
      <w:r>
        <w:rPr>
          <w:rFonts w:hint="default" w:ascii="Times New Roman" w:hAnsi="Times New Roman" w:cs="Times New Roman"/>
          <w:sz w:val="28"/>
          <w:szCs w:val="28"/>
        </w:rPr>
        <w:t xml:space="preserve"> (Instagram DM, WhatsApp, Google, referral)</w:t>
      </w:r>
    </w:p>
    <w:p w14:paraId="796543B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Respond within 2 hours</w:t>
      </w:r>
      <w:r>
        <w:rPr>
          <w:rFonts w:hint="default" w:ascii="Times New Roman" w:hAnsi="Times New Roman" w:cs="Times New Roman"/>
          <w:sz w:val="28"/>
          <w:szCs w:val="28"/>
        </w:rPr>
        <w:t xml:space="preserve"> — speed signals professionalism; competitors rarely respond same day</w:t>
      </w:r>
    </w:p>
    <w:p w14:paraId="437D283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Ask 3 questions:</w:t>
      </w:r>
      <w:r>
        <w:rPr>
          <w:rFonts w:hint="default" w:ascii="Times New Roman" w:hAnsi="Times New Roman" w:cs="Times New Roman"/>
          <w:sz w:val="28"/>
          <w:szCs w:val="28"/>
        </w:rPr>
        <w:t xml:space="preserve"> What type of business? Rough size needed? Do they have a logo?</w:t>
      </w:r>
    </w:p>
    <w:p w14:paraId="0E11DE8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Send free mockup within 3 days</w:t>
      </w:r>
      <w:r>
        <w:rPr>
          <w:rFonts w:hint="default" w:ascii="Times New Roman" w:hAnsi="Times New Roman" w:cs="Times New Roman"/>
          <w:sz w:val="28"/>
          <w:szCs w:val="28"/>
        </w:rPr>
        <w:t xml:space="preserve"> — this is the promise; keep it</w:t>
      </w:r>
    </w:p>
    <w:p w14:paraId="75A2E97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Follow up with pricing</w:t>
      </w:r>
      <w:r>
        <w:rPr>
          <w:rFonts w:hint="default" w:ascii="Times New Roman" w:hAnsi="Times New Roman" w:cs="Times New Roman"/>
          <w:sz w:val="28"/>
          <w:szCs w:val="28"/>
        </w:rPr>
        <w:t xml:space="preserve"> once mockup is approved</w:t>
      </w:r>
    </w:p>
    <w:p w14:paraId="6A1FD4D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Take 50% advance before fabrication begins</w:t>
      </w:r>
      <w:r>
        <w:rPr>
          <w:rFonts w:hint="default" w:ascii="Times New Roman" w:hAnsi="Times New Roman" w:cs="Times New Roman"/>
          <w:sz w:val="28"/>
          <w:szCs w:val="28"/>
        </w:rPr>
        <w:t xml:space="preserve"> — non-negotiable</w:t>
      </w:r>
    </w:p>
    <w:p w14:paraId="147241D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Install and collect balance same day</w:t>
      </w:r>
      <w:r>
        <w:rPr>
          <w:rFonts w:hint="default" w:ascii="Times New Roman" w:hAnsi="Times New Roman" w:cs="Times New Roman"/>
          <w:sz w:val="28"/>
          <w:szCs w:val="28"/>
        </w:rPr>
        <w:t xml:space="preserve"> — non-negotiable</w:t>
      </w:r>
    </w:p>
    <w:p w14:paraId="5CB78D4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Send WhatsApp photo of completed install to client</w:t>
      </w:r>
      <w:r>
        <w:rPr>
          <w:rFonts w:hint="default" w:ascii="Times New Roman" w:hAnsi="Times New Roman" w:cs="Times New Roman"/>
          <w:sz w:val="28"/>
          <w:szCs w:val="28"/>
        </w:rPr>
        <w:t xml:space="preserve"> — they share it, you screenshot it</w:t>
      </w:r>
    </w:p>
    <w:p w14:paraId="7CB4BC8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Ask for Google review</w:t>
      </w:r>
      <w:r>
        <w:rPr>
          <w:rFonts w:hint="default" w:ascii="Times New Roman" w:hAnsi="Times New Roman" w:cs="Times New Roman"/>
          <w:sz w:val="28"/>
          <w:szCs w:val="28"/>
        </w:rPr>
        <w:t xml:space="preserve"> (send direct link)</w:t>
      </w:r>
    </w:p>
    <w:p w14:paraId="5D7AFF7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Pitch monthly graphic retainer</w:t>
      </w:r>
      <w:r>
        <w:rPr>
          <w:rFonts w:hint="default" w:ascii="Times New Roman" w:hAnsi="Times New Roman" w:cs="Times New Roman"/>
          <w:sz w:val="28"/>
          <w:szCs w:val="28"/>
        </w:rPr>
        <w:t xml:space="preserve"> (₹2,000–4,000/month) within 2 weeks of install</w:t>
      </w:r>
    </w:p>
    <w:p w14:paraId="48EF28CD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2" o:spt="1" style="height:1.5pt;width:432pt;" fillcolor="#A0A0A0" filled="t" stroked="f" coordsize="21600,21600" o:hr="t" o:hrstd="t" o:hralign="righ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D9D3AE">
      <w:pPr>
        <w:pStyle w:val="3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7. Pricing Communication Strategy</w:t>
      </w:r>
    </w:p>
    <w:p w14:paraId="0226B96C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Never lead with price.</w:t>
      </w:r>
      <w:r>
        <w:rPr>
          <w:rFonts w:hint="default" w:ascii="Times New Roman" w:hAnsi="Times New Roman" w:cs="Times New Roman"/>
          <w:sz w:val="28"/>
          <w:szCs w:val="28"/>
        </w:rPr>
        <w:t xml:space="preserve"> Lead with the visual — mockup first, price second. By the time a client sees their logo glowing in LUMA's design language, the price conversation has shifted from "is this worth it?" to "when can you install it?"</w:t>
      </w:r>
    </w:p>
    <w:p w14:paraId="3261F57C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When price objections arise:</w:t>
      </w:r>
    </w:p>
    <w:p w14:paraId="0A723D4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Anchor to quality: "Our LED strips carry IP65 waterproofing and a 3-year warranty. Budget shops use unrated strips that fade in 6 months."</w:t>
      </w:r>
    </w:p>
    <w:p w14:paraId="34D2E7E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Anchor to design: "This isn't a flex print on a rusty frame. This is aluminium, European finish, UV lamination."</w:t>
      </w:r>
    </w:p>
    <w:p w14:paraId="7D1668A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Never discount the product — discount the timeline: "If you can confirm within this week, I can prioritise your slot."</w:t>
      </w:r>
    </w:p>
    <w:p w14:paraId="7A138C37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Rental pitch for rotating cube:</w:t>
      </w:r>
      <w:r>
        <w:rPr>
          <w:rFonts w:hint="default" w:ascii="Times New Roman" w:hAnsi="Times New Roman" w:cs="Times New Roman"/>
          <w:sz w:val="28"/>
          <w:szCs w:val="28"/>
        </w:rPr>
        <w:t xml:space="preserve"> "Zero upfront. ₹6,000 a month. Cancel anytime. If it doesn't bring more customers, you lose nothing." Remove all risk from the decision.</w:t>
      </w:r>
    </w:p>
    <w:p w14:paraId="6EA66870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3" o:spt="1" style="height:1.5pt;width:432pt;" fillcolor="#A0A0A0" filled="t" stroked="f" coordsize="21600,21600" o:hr="t" o:hrstd="t" o:hralign="righ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2C8A3D">
      <w:pPr>
        <w:pStyle w:val="3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8. Content Production Plan</w:t>
      </w:r>
    </w:p>
    <w:p w14:paraId="0C4AC8E2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Equipment needed (minimal investment):</w:t>
      </w:r>
    </w:p>
    <w:p w14:paraId="0328FC4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Smartphone with good camera (most modern Android/iPhone sufficient)</w:t>
      </w:r>
    </w:p>
    <w:p w14:paraId="4BDCE67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Small ring light or LED panel (₹1,500–2,500) for product shots</w:t>
      </w:r>
    </w:p>
    <w:p w14:paraId="543E02F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Tripod (₹800–1,200)</w:t>
      </w:r>
    </w:p>
    <w:p w14:paraId="59D772C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Basic video editing: CapCut (free) for Reels</w:t>
      </w:r>
    </w:p>
    <w:p w14:paraId="193323E9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Weekly content schedule: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2"/>
        <w:gridCol w:w="5830"/>
      </w:tblGrid>
      <w:tr w14:paraId="2A5DF0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A2F87D8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Day</w:t>
            </w:r>
          </w:p>
        </w:tc>
        <w:tc>
          <w:tcPr>
            <w:tcW w:w="0" w:type="auto"/>
            <w:shd w:val="clear"/>
            <w:vAlign w:val="center"/>
          </w:tcPr>
          <w:p w14:paraId="5FAB19F3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Content</w:t>
            </w:r>
          </w:p>
        </w:tc>
      </w:tr>
      <w:tr w14:paraId="59761B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FD38A3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Monday</w:t>
            </w:r>
          </w:p>
        </w:tc>
        <w:tc>
          <w:tcPr>
            <w:tcW w:w="0" w:type="auto"/>
            <w:shd w:val="clear"/>
            <w:vAlign w:val="center"/>
          </w:tcPr>
          <w:p w14:paraId="19E60746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Post: Product showcase (cube or lightbox close-up)</w:t>
            </w:r>
          </w:p>
        </w:tc>
      </w:tr>
      <w:tr w14:paraId="4AAF24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FEF5E9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Wednesday</w:t>
            </w:r>
          </w:p>
        </w:tc>
        <w:tc>
          <w:tcPr>
            <w:tcW w:w="0" w:type="auto"/>
            <w:shd w:val="clear"/>
            <w:vAlign w:val="center"/>
          </w:tcPr>
          <w:p w14:paraId="7A06293C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Post: Install Reel (before/after or process)</w:t>
            </w:r>
          </w:p>
        </w:tc>
      </w:tr>
      <w:tr w14:paraId="23E38F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B77255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Friday</w:t>
            </w:r>
          </w:p>
        </w:tc>
        <w:tc>
          <w:tcPr>
            <w:tcW w:w="0" w:type="auto"/>
            <w:shd w:val="clear"/>
            <w:vAlign w:val="center"/>
          </w:tcPr>
          <w:p w14:paraId="1B659307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Post: Founder story / behind-the-scenes</w:t>
            </w:r>
          </w:p>
        </w:tc>
      </w:tr>
      <w:tr w14:paraId="2DB77A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F00CEF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Daily</w:t>
            </w:r>
          </w:p>
        </w:tc>
        <w:tc>
          <w:tcPr>
            <w:tcW w:w="0" w:type="auto"/>
            <w:shd w:val="clear"/>
            <w:vAlign w:val="center"/>
          </w:tcPr>
          <w:p w14:paraId="0EB45706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2–3 Stories: progress, client messages, polls</w:t>
            </w:r>
          </w:p>
        </w:tc>
      </w:tr>
    </w:tbl>
    <w:p w14:paraId="133D5D23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Shot checklist for every install:</w:t>
      </w:r>
    </w:p>
    <w:p w14:paraId="1AF60FA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Arrive 30 min before installation starts (before shot in natural light)</w:t>
      </w:r>
    </w:p>
    <w:p w14:paraId="3AFC578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Film installation in progress (hands-on, welding, wiring)</w:t>
      </w:r>
    </w:p>
    <w:p w14:paraId="2430C41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Shoot lit sign at dusk — best glow visibility</w:t>
      </w:r>
    </w:p>
    <w:p w14:paraId="75A12F9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Film 15-second Reel: approach the shop → reveal the sign lit up</w:t>
      </w:r>
    </w:p>
    <w:p w14:paraId="150159E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Get client or staff to appear in video if willing (dramatically increases reach)</w:t>
      </w:r>
    </w:p>
    <w:p w14:paraId="7D88DDD3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4" o:spt="1" style="height:1.5pt;width:432pt;" fillcolor="#A0A0A0" filled="t" stroked="f" coordsize="21600,21600" o:hr="t" o:hrstd="t" o:hralign="righ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47B64F">
      <w:pPr>
        <w:pStyle w:val="3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9. Month-by-Month Marketing Actions</w:t>
      </w:r>
    </w:p>
    <w:p w14:paraId="69FF2A4B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Month 1 — Build the Brand</w:t>
      </w:r>
    </w:p>
    <w:p w14:paraId="551FC3F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Instagram page, WhatsApp Business, Google Business Profile</w:t>
      </w:r>
    </w:p>
    <w:p w14:paraId="35BABC7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Print 100 visiting cards + 50 A4 lookbooks</w:t>
      </w:r>
    </w:p>
    <w:p w14:paraId="7CB6D28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Walk MG Road and Kowdiar: 30 contacts collected</w:t>
      </w:r>
    </w:p>
    <w:p w14:paraId="6D79C84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Goal: 3 confirmed orders from outreach</w:t>
      </w:r>
    </w:p>
    <w:p w14:paraId="6DE3F874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Month 2 — First Installs = Content</w:t>
      </w:r>
    </w:p>
    <w:p w14:paraId="0EDF88A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Post every single installation</w:t>
      </w:r>
    </w:p>
    <w:p w14:paraId="4B65161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Execute 1 high-visibility café deal (discounted/free for Instagram tagging)</w:t>
      </w:r>
    </w:p>
    <w:p w14:paraId="077114C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Begin collecting Google reviews from every client</w:t>
      </w:r>
    </w:p>
    <w:p w14:paraId="486A793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Goal: 5–8 installs, Instagram starts building followers</w:t>
      </w:r>
    </w:p>
    <w:p w14:paraId="7F3022D9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Month 3 — Referral Engine</w:t>
      </w:r>
    </w:p>
    <w:p w14:paraId="2EE4D9F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Launch referral programme (₹500 credit per referral)</w:t>
      </w:r>
    </w:p>
    <w:p w14:paraId="4F69FC0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Call every Month 1–2 client: pitch monthly graphic retainer</w:t>
      </w:r>
    </w:p>
    <w:p w14:paraId="2BE6C70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Approach 5 interior designers with physical portfolio</w:t>
      </w:r>
    </w:p>
    <w:p w14:paraId="6266667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WhatsApp blast to all contacts: "New Onam designs incoming — book now"</w:t>
      </w:r>
    </w:p>
    <w:p w14:paraId="58B707C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Goal: First 3 retainer clients, ₹80,000 monthly revenue</w:t>
      </w:r>
    </w:p>
    <w:p w14:paraId="5E8B63BE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Month 4–5 — Rotating Cube Push</w:t>
      </w:r>
    </w:p>
    <w:p w14:paraId="339AACE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Bring cube demo to every sales meeting</w:t>
      </w:r>
    </w:p>
    <w:p w14:paraId="77EDB19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Pitch rental model to 10 retail/supermarket targets</w:t>
      </w:r>
    </w:p>
    <w:p w14:paraId="6CC9CDF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Goal: 3 cubes on rental (₹18,000 MRR)</w:t>
      </w:r>
    </w:p>
    <w:p w14:paraId="4E1D1348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Month 6 — Onam Campaign</w:t>
      </w:r>
    </w:p>
    <w:p w14:paraId="2319603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Pre-designed Onam graphic packages blast to all 40+ clients</w:t>
      </w:r>
    </w:p>
    <w:p w14:paraId="6AC1561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New client push to hotels, restaurants</w:t>
      </w:r>
    </w:p>
    <w:p w14:paraId="2AD3540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Film lit-up night installations — best seasonal content</w:t>
      </w:r>
    </w:p>
    <w:p w14:paraId="7897D3E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Goal: ₹1–1.8L revenue month</w:t>
      </w:r>
    </w:p>
    <w:p w14:paraId="6EC1D18A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Month 7–9 — Scale</w:t>
      </w:r>
    </w:p>
    <w:p w14:paraId="24B7169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Hire part-time graphic designer (frees founder for sales)</w:t>
      </w:r>
    </w:p>
    <w:p w14:paraId="199D3D3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Technopark outreach: office signage pitches</w:t>
      </w:r>
    </w:p>
    <w:p w14:paraId="785206B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Interior designer referral programme: formal onboarding of 3–5 partners</w:t>
      </w:r>
    </w:p>
    <w:p w14:paraId="3A06AE2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Event venue cube rental push: weddings, exhibitions</w:t>
      </w:r>
    </w:p>
    <w:p w14:paraId="7A57357C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Month 10–12 — Christmas Push + Phase 2 Prep</w:t>
      </w:r>
    </w:p>
    <w:p w14:paraId="389855A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Same Onam playbook: Christmas graphic packages blast</w:t>
      </w:r>
    </w:p>
    <w:p w14:paraId="4C4E189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Hotel and retail new client push</w:t>
      </w:r>
    </w:p>
    <w:p w14:paraId="736A2EB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Goal: 30+ active clients, ₹1L+ MRR from retainers + rentals</w:t>
      </w:r>
    </w:p>
    <w:p w14:paraId="789D640C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5" o:spt="1" style="height:1.5pt;width:432pt;" fillcolor="#A0A0A0" filled="t" stroked="f" coordsize="21600,21600" o:hr="t" o:hrstd="t" o:hralign="righ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DE72B1">
      <w:pPr>
        <w:pStyle w:val="3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10. Budget Allocation (Months 1–3: ₹30,000–45,000)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93"/>
        <w:gridCol w:w="1880"/>
        <w:gridCol w:w="3323"/>
      </w:tblGrid>
      <w:tr w14:paraId="17E077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D387C01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Item</w:t>
            </w:r>
          </w:p>
        </w:tc>
        <w:tc>
          <w:tcPr>
            <w:tcW w:w="0" w:type="auto"/>
            <w:shd w:val="clear"/>
            <w:vAlign w:val="center"/>
          </w:tcPr>
          <w:p w14:paraId="3B362374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Budget</w:t>
            </w:r>
          </w:p>
        </w:tc>
        <w:tc>
          <w:tcPr>
            <w:tcW w:w="0" w:type="auto"/>
            <w:shd w:val="clear"/>
            <w:vAlign w:val="center"/>
          </w:tcPr>
          <w:p w14:paraId="1140E3BF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Purpose</w:t>
            </w:r>
          </w:p>
        </w:tc>
      </w:tr>
      <w:tr w14:paraId="6BA842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8EB283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Visiting cards (500 units)</w:t>
            </w:r>
          </w:p>
        </w:tc>
        <w:tc>
          <w:tcPr>
            <w:tcW w:w="0" w:type="auto"/>
            <w:shd w:val="clear"/>
            <w:vAlign w:val="center"/>
          </w:tcPr>
          <w:p w14:paraId="7D3BAA71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₹2,000–3,500</w:t>
            </w:r>
          </w:p>
        </w:tc>
        <w:tc>
          <w:tcPr>
            <w:tcW w:w="0" w:type="auto"/>
            <w:shd w:val="clear"/>
            <w:vAlign w:val="center"/>
          </w:tcPr>
          <w:p w14:paraId="71AD7795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Premium stock, clean LUMA design</w:t>
            </w:r>
          </w:p>
        </w:tc>
      </w:tr>
      <w:tr w14:paraId="5E016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9EE432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A4 lookbook printing (100 copies, colour)</w:t>
            </w:r>
          </w:p>
        </w:tc>
        <w:tc>
          <w:tcPr>
            <w:tcW w:w="0" w:type="auto"/>
            <w:shd w:val="clear"/>
            <w:vAlign w:val="center"/>
          </w:tcPr>
          <w:p w14:paraId="3BA18DFB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₹3,000–5,000</w:t>
            </w:r>
          </w:p>
        </w:tc>
        <w:tc>
          <w:tcPr>
            <w:tcW w:w="0" w:type="auto"/>
            <w:shd w:val="clear"/>
            <w:vAlign w:val="center"/>
          </w:tcPr>
          <w:p w14:paraId="1F5D32C7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Leave-behind in all sales meetings</w:t>
            </w:r>
          </w:p>
        </w:tc>
      </w:tr>
      <w:tr w14:paraId="4B864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A658B2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Photography/video kit (ring light + tripod)</w:t>
            </w:r>
          </w:p>
        </w:tc>
        <w:tc>
          <w:tcPr>
            <w:tcW w:w="0" w:type="auto"/>
            <w:shd w:val="clear"/>
            <w:vAlign w:val="center"/>
          </w:tcPr>
          <w:p w14:paraId="3A2F586C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₹2,500–4,000</w:t>
            </w:r>
          </w:p>
        </w:tc>
        <w:tc>
          <w:tcPr>
            <w:tcW w:w="0" w:type="auto"/>
            <w:shd w:val="clear"/>
            <w:vAlign w:val="center"/>
          </w:tcPr>
          <w:p w14:paraId="2BE83052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Content production gear</w:t>
            </w:r>
          </w:p>
        </w:tc>
      </w:tr>
      <w:tr w14:paraId="2701CD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0F6B13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Design software (Adobe CC or Canva Pro)</w:t>
            </w:r>
          </w:p>
        </w:tc>
        <w:tc>
          <w:tcPr>
            <w:tcW w:w="0" w:type="auto"/>
            <w:shd w:val="clear"/>
            <w:vAlign w:val="center"/>
          </w:tcPr>
          <w:p w14:paraId="6C3E9351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₹5,000–7,000</w:t>
            </w:r>
          </w:p>
        </w:tc>
        <w:tc>
          <w:tcPr>
            <w:tcW w:w="0" w:type="auto"/>
            <w:shd w:val="clear"/>
            <w:vAlign w:val="center"/>
          </w:tcPr>
          <w:p w14:paraId="03B15CFF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Mockups + graphics</w:t>
            </w:r>
          </w:p>
        </w:tc>
      </w:tr>
      <w:tr w14:paraId="479117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BDA5EC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Instagram Boost (targeted ads)</w:t>
            </w:r>
          </w:p>
        </w:tc>
        <w:tc>
          <w:tcPr>
            <w:tcW w:w="0" w:type="auto"/>
            <w:shd w:val="clear"/>
            <w:vAlign w:val="center"/>
          </w:tcPr>
          <w:p w14:paraId="48129C2E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₹8,000–12,000</w:t>
            </w:r>
          </w:p>
        </w:tc>
        <w:tc>
          <w:tcPr>
            <w:tcW w:w="0" w:type="auto"/>
            <w:shd w:val="clear"/>
            <w:vAlign w:val="center"/>
          </w:tcPr>
          <w:p w14:paraId="60CD3D36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Boost top-performing install Reels to Trivandrum businesses</w:t>
            </w:r>
          </w:p>
        </w:tc>
      </w:tr>
      <w:tr w14:paraId="15C79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A113B4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Discounted install (visible café)</w:t>
            </w:r>
          </w:p>
        </w:tc>
        <w:tc>
          <w:tcPr>
            <w:tcW w:w="0" w:type="auto"/>
            <w:shd w:val="clear"/>
            <w:vAlign w:val="center"/>
          </w:tcPr>
          <w:p w14:paraId="2B9F2D76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₹5,000–8,000</w:t>
            </w:r>
          </w:p>
        </w:tc>
        <w:tc>
          <w:tcPr>
            <w:tcW w:w="0" w:type="auto"/>
            <w:shd w:val="clear"/>
            <w:vAlign w:val="center"/>
          </w:tcPr>
          <w:p w14:paraId="53C1B8A2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Social proof anchor — treat as marketing spend</w:t>
            </w:r>
          </w:p>
        </w:tc>
      </w:tr>
      <w:tr w14:paraId="72A187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5BC609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Miscellaneous (QR codes, lookbook design)</w:t>
            </w:r>
          </w:p>
        </w:tc>
        <w:tc>
          <w:tcPr>
            <w:tcW w:w="0" w:type="auto"/>
            <w:shd w:val="clear"/>
            <w:vAlign w:val="center"/>
          </w:tcPr>
          <w:p w14:paraId="737426EB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₹4,500–8,500</w:t>
            </w:r>
          </w:p>
        </w:tc>
        <w:tc>
          <w:tcPr>
            <w:tcW w:w="0" w:type="auto"/>
            <w:shd w:val="clear"/>
            <w:vAlign w:val="center"/>
          </w:tcPr>
          <w:p w14:paraId="5304159D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Setup costs</w:t>
            </w:r>
          </w:p>
        </w:tc>
      </w:tr>
      <w:tr w14:paraId="2C347B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7C3620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Total</w:t>
            </w:r>
          </w:p>
        </w:tc>
        <w:tc>
          <w:tcPr>
            <w:tcW w:w="0" w:type="auto"/>
            <w:shd w:val="clear"/>
            <w:vAlign w:val="center"/>
          </w:tcPr>
          <w:p w14:paraId="46FCB49A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₹30,000–45,000</w:t>
            </w:r>
          </w:p>
        </w:tc>
        <w:tc>
          <w:tcPr>
            <w:tcW w:w="0" w:type="auto"/>
            <w:shd w:val="clear"/>
            <w:vAlign w:val="center"/>
          </w:tcPr>
          <w:p w14:paraId="19E36C2D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Matches business plan allocation</w:t>
            </w:r>
          </w:p>
        </w:tc>
      </w:tr>
    </w:tbl>
    <w:p w14:paraId="3FB0CBB4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Instagram Ad Targeting:</w:t>
      </w:r>
      <w:r>
        <w:rPr>
          <w:rFonts w:hint="default" w:ascii="Times New Roman" w:hAnsi="Times New Roman" w:cs="Times New Roman"/>
          <w:sz w:val="28"/>
          <w:szCs w:val="28"/>
        </w:rPr>
        <w:t xml:space="preserve"> When boosting posts, target: Trivandrum/Thiruvananthapuram, radius 15km, interests: business owners, restaurants, retail, interior design, age 25–50.</w:t>
      </w:r>
    </w:p>
    <w:p w14:paraId="4B636DA8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6" o:spt="1" style="height:1.5pt;width:432pt;" fillcolor="#A0A0A0" filled="t" stroked="f" coordsize="21600,21600" o:hr="t" o:hrstd="t" o:hralign="righ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45CF4F">
      <w:pPr>
        <w:pStyle w:val="3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11. KPIs to Track Monthly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0"/>
        <w:gridCol w:w="1848"/>
        <w:gridCol w:w="1848"/>
        <w:gridCol w:w="1990"/>
      </w:tblGrid>
      <w:tr w14:paraId="399759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91D0C7B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Metric</w:t>
            </w:r>
          </w:p>
        </w:tc>
        <w:tc>
          <w:tcPr>
            <w:tcW w:w="0" w:type="auto"/>
            <w:shd w:val="clear"/>
            <w:vAlign w:val="center"/>
          </w:tcPr>
          <w:p w14:paraId="2F924AC8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Month 3 Target</w:t>
            </w:r>
          </w:p>
        </w:tc>
        <w:tc>
          <w:tcPr>
            <w:tcW w:w="0" w:type="auto"/>
            <w:shd w:val="clear"/>
            <w:vAlign w:val="center"/>
          </w:tcPr>
          <w:p w14:paraId="0449317B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Month 6 Target</w:t>
            </w:r>
          </w:p>
        </w:tc>
        <w:tc>
          <w:tcPr>
            <w:tcW w:w="0" w:type="auto"/>
            <w:shd w:val="clear"/>
            <w:vAlign w:val="center"/>
          </w:tcPr>
          <w:p w14:paraId="2561C7A0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Month 12 Target</w:t>
            </w:r>
          </w:p>
        </w:tc>
      </w:tr>
      <w:tr w14:paraId="16B9D0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BF0D17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Instagram followers</w:t>
            </w:r>
          </w:p>
        </w:tc>
        <w:tc>
          <w:tcPr>
            <w:tcW w:w="0" w:type="auto"/>
            <w:shd w:val="clear"/>
            <w:vAlign w:val="center"/>
          </w:tcPr>
          <w:p w14:paraId="4A7A9E2A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300</w:t>
            </w:r>
          </w:p>
        </w:tc>
        <w:tc>
          <w:tcPr>
            <w:tcW w:w="0" w:type="auto"/>
            <w:shd w:val="clear"/>
            <w:vAlign w:val="center"/>
          </w:tcPr>
          <w:p w14:paraId="4BD5887D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1,000</w:t>
            </w:r>
          </w:p>
        </w:tc>
        <w:tc>
          <w:tcPr>
            <w:tcW w:w="0" w:type="auto"/>
            <w:shd w:val="clear"/>
            <w:vAlign w:val="center"/>
          </w:tcPr>
          <w:p w14:paraId="29800B05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3,000+</w:t>
            </w:r>
          </w:p>
        </w:tc>
      </w:tr>
      <w:tr w14:paraId="526977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A27AB0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Google reviews</w:t>
            </w:r>
          </w:p>
        </w:tc>
        <w:tc>
          <w:tcPr>
            <w:tcW w:w="0" w:type="auto"/>
            <w:shd w:val="clear"/>
            <w:vAlign w:val="center"/>
          </w:tcPr>
          <w:p w14:paraId="56763EAA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0CD17E79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w14:paraId="1EFAFACD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40+</w:t>
            </w:r>
          </w:p>
        </w:tc>
      </w:tr>
      <w:tr w14:paraId="3B71A5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F89024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WhatsApp broadcast list</w:t>
            </w:r>
          </w:p>
        </w:tc>
        <w:tc>
          <w:tcPr>
            <w:tcW w:w="0" w:type="auto"/>
            <w:shd w:val="clear"/>
            <w:vAlign w:val="center"/>
          </w:tcPr>
          <w:p w14:paraId="14D315EF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/>
            <w:vAlign w:val="center"/>
          </w:tcPr>
          <w:p w14:paraId="24047647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200</w:t>
            </w:r>
          </w:p>
        </w:tc>
        <w:tc>
          <w:tcPr>
            <w:tcW w:w="0" w:type="auto"/>
            <w:shd w:val="clear"/>
            <w:vAlign w:val="center"/>
          </w:tcPr>
          <w:p w14:paraId="6E05F892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500+</w:t>
            </w:r>
          </w:p>
        </w:tc>
      </w:tr>
      <w:tr w14:paraId="1B8145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BA6E03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Monthly leads (inbound)</w:t>
            </w:r>
          </w:p>
        </w:tc>
        <w:tc>
          <w:tcPr>
            <w:tcW w:w="0" w:type="auto"/>
            <w:shd w:val="clear"/>
            <w:vAlign w:val="center"/>
          </w:tcPr>
          <w:p w14:paraId="04A17135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/>
            <w:vAlign w:val="center"/>
          </w:tcPr>
          <w:p w14:paraId="6A46AE85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30</w:t>
            </w:r>
          </w:p>
        </w:tc>
        <w:tc>
          <w:tcPr>
            <w:tcW w:w="0" w:type="auto"/>
            <w:shd w:val="clear"/>
            <w:vAlign w:val="center"/>
          </w:tcPr>
          <w:p w14:paraId="5EB78BDF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60</w:t>
            </w:r>
          </w:p>
        </w:tc>
      </w:tr>
      <w:tr w14:paraId="4DFB27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19726E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Conversion rate</w:t>
            </w:r>
          </w:p>
        </w:tc>
        <w:tc>
          <w:tcPr>
            <w:tcW w:w="0" w:type="auto"/>
            <w:shd w:val="clear"/>
            <w:vAlign w:val="center"/>
          </w:tcPr>
          <w:p w14:paraId="13445EA8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20%</w:t>
            </w:r>
          </w:p>
        </w:tc>
        <w:tc>
          <w:tcPr>
            <w:tcW w:w="0" w:type="auto"/>
            <w:shd w:val="clear"/>
            <w:vAlign w:val="center"/>
          </w:tcPr>
          <w:p w14:paraId="31F537B6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25%</w:t>
            </w:r>
          </w:p>
        </w:tc>
        <w:tc>
          <w:tcPr>
            <w:tcW w:w="0" w:type="auto"/>
            <w:shd w:val="clear"/>
            <w:vAlign w:val="center"/>
          </w:tcPr>
          <w:p w14:paraId="30DD1A13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30%</w:t>
            </w:r>
          </w:p>
        </w:tc>
      </w:tr>
      <w:tr w14:paraId="61ADF7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A59AD6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Active retainer clients</w:t>
            </w:r>
          </w:p>
        </w:tc>
        <w:tc>
          <w:tcPr>
            <w:tcW w:w="0" w:type="auto"/>
            <w:shd w:val="clear"/>
            <w:vAlign w:val="center"/>
          </w:tcPr>
          <w:p w14:paraId="0934711E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44C77E5B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1ECC82B9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25</w:t>
            </w:r>
          </w:p>
        </w:tc>
      </w:tr>
      <w:tr w14:paraId="21D37E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BB614D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Rotating cubes on rental</w:t>
            </w:r>
          </w:p>
        </w:tc>
        <w:tc>
          <w:tcPr>
            <w:tcW w:w="0" w:type="auto"/>
            <w:shd w:val="clear"/>
            <w:vAlign w:val="center"/>
          </w:tcPr>
          <w:p w14:paraId="0BAE5923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6019DCB7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4CF5CFD6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8–10</w:t>
            </w:r>
          </w:p>
        </w:tc>
      </w:tr>
    </w:tbl>
    <w:p w14:paraId="7AFA7563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7" o:spt="1" style="height:1.5pt;width:432pt;" fillcolor="#A0A0A0" filled="t" stroked="f" coordsize="21600,21600" o:hr="t" o:hrstd="t" o:hralign="righ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759567">
      <w:pPr>
        <w:pStyle w:val="3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12. Competitive Positioning Summary</w:t>
      </w:r>
    </w:p>
    <w:p w14:paraId="306669A7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LUMA wins not by undercutting — it wins by making every competitor look generic. The rotating cube is the hero product: nothing in Trivandrum spins. The 3-year LED warranty removes the #1 objection. The free mockup in 3 days removes hesitation. The founder story removes anonymity. And the European design sensibility — learned in Berlin, applied in Trivandrum — is the unchallengeable moat. No local sign shop can claim that origin. Protect it, repeat it, and build everything around it.</w:t>
      </w:r>
    </w:p>
    <w:p w14:paraId="2B04C755"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FFE6C5"/>
    <w:multiLevelType w:val="multilevel"/>
    <w:tmpl w:val="8CFFE6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2DE5161"/>
    <w:multiLevelType w:val="multilevel"/>
    <w:tmpl w:val="92DE51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F1413EB"/>
    <w:multiLevelType w:val="multilevel"/>
    <w:tmpl w:val="BF1413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F2558D5"/>
    <w:multiLevelType w:val="multilevel"/>
    <w:tmpl w:val="CF2558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26E965D"/>
    <w:multiLevelType w:val="multilevel"/>
    <w:tmpl w:val="D26E96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769CA05"/>
    <w:multiLevelType w:val="multilevel"/>
    <w:tmpl w:val="D769CA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30C46F9"/>
    <w:multiLevelType w:val="multilevel"/>
    <w:tmpl w:val="E30C46F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E6E3163F"/>
    <w:multiLevelType w:val="multilevel"/>
    <w:tmpl w:val="E6E316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B97D8B9"/>
    <w:multiLevelType w:val="multilevel"/>
    <w:tmpl w:val="EB97D8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02AFA21"/>
    <w:multiLevelType w:val="multilevel"/>
    <w:tmpl w:val="002AFA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0C4530EC"/>
    <w:multiLevelType w:val="multilevel"/>
    <w:tmpl w:val="0C4530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1E6D2698"/>
    <w:multiLevelType w:val="multilevel"/>
    <w:tmpl w:val="1E6D26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391D3BE9"/>
    <w:multiLevelType w:val="multilevel"/>
    <w:tmpl w:val="391D3B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3CDCD87F"/>
    <w:multiLevelType w:val="multilevel"/>
    <w:tmpl w:val="3CDCD8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3E708A6A"/>
    <w:multiLevelType w:val="multilevel"/>
    <w:tmpl w:val="3E708A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4C0C0E41"/>
    <w:multiLevelType w:val="multilevel"/>
    <w:tmpl w:val="4C0C0E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4C571AD3"/>
    <w:multiLevelType w:val="multilevel"/>
    <w:tmpl w:val="4C571A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4DB18DDE"/>
    <w:multiLevelType w:val="multilevel"/>
    <w:tmpl w:val="4DB18D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6293FA97"/>
    <w:multiLevelType w:val="multilevel"/>
    <w:tmpl w:val="6293FA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645FF73F"/>
    <w:multiLevelType w:val="multilevel"/>
    <w:tmpl w:val="645FF7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660932A8"/>
    <w:multiLevelType w:val="multilevel"/>
    <w:tmpl w:val="660932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6DB1969F"/>
    <w:multiLevelType w:val="multilevel"/>
    <w:tmpl w:val="6DB196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7F9AF37C"/>
    <w:multiLevelType w:val="multilevel"/>
    <w:tmpl w:val="7F9AF3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7"/>
  </w:num>
  <w:num w:numId="3">
    <w:abstractNumId w:val="14"/>
  </w:num>
  <w:num w:numId="4">
    <w:abstractNumId w:val="3"/>
  </w:num>
  <w:num w:numId="5">
    <w:abstractNumId w:val="15"/>
  </w:num>
  <w:num w:numId="6">
    <w:abstractNumId w:val="22"/>
  </w:num>
  <w:num w:numId="7">
    <w:abstractNumId w:val="12"/>
  </w:num>
  <w:num w:numId="8">
    <w:abstractNumId w:val="11"/>
  </w:num>
  <w:num w:numId="9">
    <w:abstractNumId w:val="17"/>
  </w:num>
  <w:num w:numId="10">
    <w:abstractNumId w:val="8"/>
  </w:num>
  <w:num w:numId="11">
    <w:abstractNumId w:val="18"/>
  </w:num>
  <w:num w:numId="12">
    <w:abstractNumId w:val="2"/>
  </w:num>
  <w:num w:numId="13">
    <w:abstractNumId w:val="6"/>
  </w:num>
  <w:num w:numId="14">
    <w:abstractNumId w:val="4"/>
  </w:num>
  <w:num w:numId="15">
    <w:abstractNumId w:val="16"/>
  </w:num>
  <w:num w:numId="16">
    <w:abstractNumId w:val="10"/>
  </w:num>
  <w:num w:numId="17">
    <w:abstractNumId w:val="5"/>
  </w:num>
  <w:num w:numId="18">
    <w:abstractNumId w:val="21"/>
  </w:num>
  <w:num w:numId="19">
    <w:abstractNumId w:val="9"/>
  </w:num>
  <w:num w:numId="20">
    <w:abstractNumId w:val="19"/>
  </w:num>
  <w:num w:numId="21">
    <w:abstractNumId w:val="0"/>
  </w:num>
  <w:num w:numId="22">
    <w:abstractNumId w:val="13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412217"/>
    <w:rsid w:val="56412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2026-06-11T00:02:00Z</dcterms:created>
  <dc:creator>WPS_1744887855</dc:creator>
  <cp:lastModifiedBy>WPS_1744887855</cp:lastModifiedBy>
  <dcterms:modified xsi:type="dcterms:W3CDTF">2026-06-11T00:04:00Z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4ADDB9EDD7A94928865CEBA41B8FE730_11</vt:lpwstr>
  </property>
  <property fmtid="{D5CDD505-2E9C-101B-9397-08002B2CF9AE}" pid="4" name="KSOTemplateDocerSaveRecord">
    <vt:lpwstr>eyJoZGlkIjoiNTBmZmVkZjQ4MDNjZTVhMzQ1MjA0ZTM1ZmFiMjQ4NmEiLCJ1c2VySWQiOiIzNTkxMjI4Nzg4MjI1In0=</vt:lpwstr>
  </property>
</Properties>
</file>