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HM502B2测试用例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电气性能测试，各路电源电压、电流、纹波，整机全速功率、待机功率。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4路电压，电压偏差。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正常工作电流，待机工作电流。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电池容量。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LED各种只是状态：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开机第一个灯慢闪，设备连接第二个灯快闪，断开设备，第一个灯恢复慢闪，第二个灯灭，插上电源，第三个灯亮，拔掉电源，第三个灯灭。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无线通讯的稳定性。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安装上位机软件，下载驱动，连接测试工装，打开软件，搜索心电补丁，并连接上工装，等待心电显示出来后，持续一分钟，即可以确定蓝牙模块传输正常。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正常连接，数据传输，尝试运行24小时是否正常。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在空旷地，距离10米能否正常连接。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人体生理的正确性，符合企标。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使用蓝牙传输，通过工装在电脑上显示波形，判断幅频特性、阻抗、共模抑制比。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真实人体心电波形判断。</w:t>
      </w:r>
    </w:p>
    <w:p>
      <w:pPr>
        <w:pStyle w:val="4"/>
        <w:numPr>
          <w:numId w:val="0"/>
        </w:numPr>
        <w:ind w:leftChars="0"/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软件的稳定性。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老化、可靠性，5-40度。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6462360">
    <w:nsid w:val="7FF06A98"/>
    <w:multiLevelType w:val="multilevel"/>
    <w:tmpl w:val="7FF06A98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46462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731FB"/>
    <w:rsid w:val="00197ACD"/>
    <w:rsid w:val="003045A7"/>
    <w:rsid w:val="00416AF3"/>
    <w:rsid w:val="008E0389"/>
    <w:rsid w:val="009978D7"/>
    <w:rsid w:val="00DE1C2A"/>
    <w:rsid w:val="00E731FB"/>
    <w:rsid w:val="0F5C7A3F"/>
    <w:rsid w:val="5B9B5E49"/>
    <w:rsid w:val="7CE5377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2015-05-13T01:20:00Z</dcterms:created>
  <dc:creator>jj</dc:creator>
  <cp:lastModifiedBy>Administrator</cp:lastModifiedBy>
  <dcterms:modified xsi:type="dcterms:W3CDTF">2015-05-15T07:08:15Z</dcterms:modified>
  <dc:title>HM502B2测试用例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