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jc w:val="center"/>
      </w:pPr>
      <w:r>
        <w:rPr>
          <w:rFonts w:ascii="Times New Roman" w:cs="Times New Roman" w:eastAsia="Times New Roman" w:hAnsi="Times New Roman"/>
          <w:b/>
          <w:bCs/>
          <w:sz w:val="28"/>
          <w:szCs w:val="28"/>
        </w:rPr>
        <w:t xml:space="preserve">T.C.</w:t>
      </w:r>
    </w:p>
    <w:p>
      <w:pPr>
        <w:spacing w:after="60"/>
        <w:jc w:val="center"/>
      </w:pPr>
      <w:r>
        <w:rPr>
          <w:rFonts w:ascii="Times New Roman" w:cs="Times New Roman" w:eastAsia="Times New Roman" w:hAnsi="Times New Roman"/>
          <w:b/>
          <w:bCs/>
          <w:sz w:val="28"/>
          <w:szCs w:val="28"/>
        </w:rPr>
        <w:t xml:space="preserve">ADANA ALPARSLAN TÜRKEŞ BİLİM VE TEKNOLOJİ ÜNİVERSİTESİ</w:t>
      </w:r>
    </w:p>
    <w:p>
      <w:pPr>
        <w:spacing w:after="60"/>
        <w:jc w:val="center"/>
      </w:pPr>
      <w:r>
        <w:rPr>
          <w:rFonts w:ascii="Times New Roman" w:cs="Times New Roman" w:eastAsia="Times New Roman" w:hAnsi="Times New Roman"/>
          <w:b/>
          <w:bCs/>
          <w:sz w:val="26"/>
          <w:szCs w:val="26"/>
        </w:rPr>
        <w:t xml:space="preserve">BİLGİSAYAR VE BİLİŞİM FAKÜLTESİ</w:t>
      </w:r>
    </w:p>
    <w:p>
      <w:pPr>
        <w:spacing w:after="60"/>
        <w:jc w:val="center"/>
      </w:pPr>
      <w:r>
        <w:rPr>
          <w:rFonts w:ascii="Times New Roman" w:cs="Times New Roman" w:eastAsia="Times New Roman" w:hAnsi="Times New Roman"/>
          <w:b/>
          <w:bCs/>
          <w:sz w:val="26"/>
          <w:szCs w:val="26"/>
        </w:rPr>
        <w:t xml:space="preserve">BİLGİSAYAR MÜHENDİSLİĞİ</w:t>
      </w:r>
    </w:p>
    <w:p/>
    <w:p/>
    <w:p>
      <w:pPr>
        <w:spacing w:after="60"/>
        <w:jc w:val="center"/>
      </w:pPr>
      <w:r>
        <w:rPr>
          <w:rFonts w:ascii="Times New Roman" w:cs="Times New Roman" w:eastAsia="Times New Roman" w:hAnsi="Times New Roman"/>
          <w:b/>
          <w:bCs/>
          <w:sz w:val="34"/>
          <w:szCs w:val="34"/>
        </w:rPr>
        <w:t xml:space="preserve">STAJ RAPORU</w:t>
      </w:r>
    </w:p>
    <w:p/>
    <w:p/>
    <w:p/>
    <w:p>
      <w:pPr>
        <w:spacing w:after="60"/>
        <w:jc w:val="center"/>
      </w:pPr>
      <w:r>
        <w:rPr>
          <w:rFonts w:ascii="Times New Roman" w:cs="Times New Roman" w:eastAsia="Times New Roman" w:hAnsi="Times New Roman"/>
          <w:b w:val="false"/>
          <w:bCs w:val="false"/>
          <w:sz w:val="24"/>
          <w:szCs w:val="24"/>
        </w:rPr>
        <w:t xml:space="preserve">(SADEKTECH — Yaz Stajı)</w:t>
      </w:r>
    </w:p>
    <w:p/>
    <w:p/>
    <w:p/>
    <w:p/>
    <w:p/>
    <w:p/>
    <w:p>
      <w:pPr>
        <w:tabs>
          <w:tab w:val="left" w:pos="3300"/>
        </w:tabs>
        <w:spacing w:after="120"/>
      </w:pPr>
      <w:r>
        <w:rPr>
          <w:rFonts w:ascii="Times New Roman" w:cs="Times New Roman" w:eastAsia="Times New Roman" w:hAnsi="Times New Roman"/>
          <w:b/>
          <w:bCs/>
          <w:sz w:val="22"/>
          <w:szCs w:val="22"/>
        </w:rPr>
        <w:t xml:space="preserve">Öğrenci Adı ve Soyadı</w:t>
      </w:r>
      <w:r>
        <w:rPr>
          <w:rFonts w:ascii="Times New Roman" w:cs="Times New Roman" w:eastAsia="Times New Roman" w:hAnsi="Times New Roman"/>
          <w:sz w:val="22"/>
          <w:szCs w:val="22"/>
        </w:rPr>
        <w:t xml:space="preserve">	: [DOLDURUNUZ]</w:t>
      </w:r>
    </w:p>
    <w:p>
      <w:pPr>
        <w:tabs>
          <w:tab w:val="left" w:pos="3300"/>
        </w:tabs>
        <w:spacing w:after="120"/>
      </w:pPr>
      <w:r>
        <w:rPr>
          <w:rFonts w:ascii="Times New Roman" w:cs="Times New Roman" w:eastAsia="Times New Roman" w:hAnsi="Times New Roman"/>
          <w:b/>
          <w:bCs/>
          <w:sz w:val="22"/>
          <w:szCs w:val="22"/>
        </w:rPr>
        <w:t xml:space="preserve">Öğrenci Numarası</w:t>
      </w:r>
      <w:r>
        <w:rPr>
          <w:rFonts w:ascii="Times New Roman" w:cs="Times New Roman" w:eastAsia="Times New Roman" w:hAnsi="Times New Roman"/>
          <w:sz w:val="22"/>
          <w:szCs w:val="22"/>
        </w:rPr>
        <w:t xml:space="preserve">	: [DOLDURUNUZ]</w:t>
      </w:r>
    </w:p>
    <w:p>
      <w:pPr>
        <w:tabs>
          <w:tab w:val="left" w:pos="3300"/>
        </w:tabs>
        <w:spacing w:after="120"/>
      </w:pPr>
      <w:r>
        <w:rPr>
          <w:rFonts w:ascii="Times New Roman" w:cs="Times New Roman" w:eastAsia="Times New Roman" w:hAnsi="Times New Roman"/>
          <w:b/>
          <w:bCs/>
          <w:sz w:val="22"/>
          <w:szCs w:val="22"/>
        </w:rPr>
        <w:t xml:space="preserve">Staj Yeri</w:t>
      </w:r>
      <w:r>
        <w:rPr>
          <w:rFonts w:ascii="Times New Roman" w:cs="Times New Roman" w:eastAsia="Times New Roman" w:hAnsi="Times New Roman"/>
          <w:sz w:val="22"/>
          <w:szCs w:val="22"/>
        </w:rPr>
        <w:t xml:space="preserve">	: Sadektech</w:t>
      </w:r>
    </w:p>
    <w:p>
      <w:pPr>
        <w:tabs>
          <w:tab w:val="left" w:pos="3300"/>
        </w:tabs>
        <w:spacing w:after="120"/>
      </w:pPr>
      <w:r>
        <w:rPr>
          <w:rFonts w:ascii="Times New Roman" w:cs="Times New Roman" w:eastAsia="Times New Roman" w:hAnsi="Times New Roman"/>
          <w:b/>
          <w:bCs/>
          <w:sz w:val="22"/>
          <w:szCs w:val="22"/>
        </w:rPr>
        <w:t xml:space="preserve">Staj Tarihi</w:t>
      </w:r>
      <w:r>
        <w:rPr>
          <w:rFonts w:ascii="Times New Roman" w:cs="Times New Roman" w:eastAsia="Times New Roman" w:hAnsi="Times New Roman"/>
          <w:sz w:val="22"/>
          <w:szCs w:val="22"/>
        </w:rPr>
        <w:t xml:space="preserve">	: [DOLDURUNUZ – başlangıç] – [DOLDURUNUZ – bitiş]</w:t>
      </w:r>
    </w:p>
    <w:p>
      <w:pPr>
        <w:tabs>
          <w:tab w:val="left" w:pos="3300"/>
        </w:tabs>
        <w:spacing w:after="120"/>
      </w:pPr>
      <w:r>
        <w:rPr>
          <w:rFonts w:ascii="Times New Roman" w:cs="Times New Roman" w:eastAsia="Times New Roman" w:hAnsi="Times New Roman"/>
          <w:b/>
          <w:bCs/>
          <w:sz w:val="22"/>
          <w:szCs w:val="22"/>
        </w:rPr>
        <w:t xml:space="preserve">Bölüm</w:t>
      </w:r>
      <w:r>
        <w:rPr>
          <w:rFonts w:ascii="Times New Roman" w:cs="Times New Roman" w:eastAsia="Times New Roman" w:hAnsi="Times New Roman"/>
          <w:sz w:val="22"/>
          <w:szCs w:val="22"/>
        </w:rPr>
        <w:t xml:space="preserve">	: Bilgisayar Mühendisliği</w:t>
      </w:r>
    </w:p>
    <w:p>
      <w:r>
        <w:br w:type="page"/>
      </w:r>
    </w:p>
    <w:p>
      <w:pPr>
        <w:sectPr>
          <w:pgSz w:w="11906" w:h="16838" w:orient="portrait"/>
          <w:pgMar w:top="1417" w:right="1417" w:bottom="1417" w:left="1701" w:header="708" w:footer="708" w:gutter="0"/>
          <w:pgNumType/>
          <w:docGrid w:linePitch="360"/>
        </w:sectPr>
      </w:pPr>
    </w:p>
    <w:p>
      <w:pPr>
        <w:spacing w:after="60"/>
        <w:jc w:val="center"/>
      </w:pPr>
      <w:r>
        <w:rPr>
          <w:rFonts w:ascii="Times New Roman" w:cs="Times New Roman" w:eastAsia="Times New Roman" w:hAnsi="Times New Roman"/>
          <w:b/>
          <w:bCs/>
          <w:sz w:val="26"/>
          <w:szCs w:val="26"/>
        </w:rPr>
        <w:t xml:space="preserve">STAJ RAPORU KURUM ONAYI</w:t>
      </w:r>
    </w:p>
    <w:p/>
    <w:p>
      <w:pPr>
        <w:tabs>
          <w:tab w:val="left" w:pos="3300"/>
        </w:tabs>
        <w:spacing w:after="120"/>
      </w:pPr>
      <w:r>
        <w:rPr>
          <w:rFonts w:ascii="Times New Roman" w:cs="Times New Roman" w:eastAsia="Times New Roman" w:hAnsi="Times New Roman"/>
          <w:b/>
          <w:bCs/>
          <w:sz w:val="22"/>
          <w:szCs w:val="22"/>
        </w:rPr>
        <w:t xml:space="preserve">Öğrencinin Adı ve Soyadı</w:t>
      </w:r>
      <w:r>
        <w:rPr>
          <w:rFonts w:ascii="Times New Roman" w:cs="Times New Roman" w:eastAsia="Times New Roman" w:hAnsi="Times New Roman"/>
          <w:sz w:val="22"/>
          <w:szCs w:val="22"/>
        </w:rPr>
        <w:t xml:space="preserve">	: [DOLDURUNUZ]</w:t>
      </w:r>
    </w:p>
    <w:p>
      <w:pPr>
        <w:tabs>
          <w:tab w:val="left" w:pos="3300"/>
        </w:tabs>
        <w:spacing w:after="120"/>
      </w:pPr>
      <w:r>
        <w:rPr>
          <w:rFonts w:ascii="Times New Roman" w:cs="Times New Roman" w:eastAsia="Times New Roman" w:hAnsi="Times New Roman"/>
          <w:b/>
          <w:bCs/>
          <w:sz w:val="22"/>
          <w:szCs w:val="22"/>
        </w:rPr>
        <w:t xml:space="preserve">Öğrenci No</w:t>
      </w:r>
      <w:r>
        <w:rPr>
          <w:rFonts w:ascii="Times New Roman" w:cs="Times New Roman" w:eastAsia="Times New Roman" w:hAnsi="Times New Roman"/>
          <w:sz w:val="22"/>
          <w:szCs w:val="22"/>
        </w:rPr>
        <w:t xml:space="preserve">	: [DOLDURUNUZ]</w:t>
      </w:r>
    </w:p>
    <w:p>
      <w:pPr>
        <w:tabs>
          <w:tab w:val="left" w:pos="3300"/>
        </w:tabs>
        <w:spacing w:after="120"/>
      </w:pPr>
      <w:r>
        <w:rPr>
          <w:rFonts w:ascii="Times New Roman" w:cs="Times New Roman" w:eastAsia="Times New Roman" w:hAnsi="Times New Roman"/>
          <w:b/>
          <w:bCs/>
          <w:sz w:val="22"/>
          <w:szCs w:val="22"/>
        </w:rPr>
        <w:t xml:space="preserve">Kurumun Adı ve Adresi</w:t>
      </w:r>
      <w:r>
        <w:rPr>
          <w:rFonts w:ascii="Times New Roman" w:cs="Times New Roman" w:eastAsia="Times New Roman" w:hAnsi="Times New Roman"/>
          <w:sz w:val="22"/>
          <w:szCs w:val="22"/>
        </w:rPr>
        <w:t xml:space="preserve">	: Sadektech</w:t>
      </w:r>
    </w:p>
    <w:p>
      <w:pPr>
        <w:tabs>
          <w:tab w:val="left" w:pos="3300"/>
        </w:tabs>
        <w:spacing w:after="120"/>
      </w:pPr>
      <w:r>
        <w:rPr>
          <w:rFonts w:ascii="Times New Roman" w:cs="Times New Roman" w:eastAsia="Times New Roman" w:hAnsi="Times New Roman"/>
          <w:b/>
          <w:bCs/>
          <w:sz w:val="22"/>
          <w:szCs w:val="22"/>
        </w:rPr>
        <w:t xml:space="preserve"/>
      </w:r>
      <w:r>
        <w:rPr>
          <w:rFonts w:ascii="Times New Roman" w:cs="Times New Roman" w:eastAsia="Times New Roman" w:hAnsi="Times New Roman"/>
          <w:sz w:val="22"/>
          <w:szCs w:val="22"/>
        </w:rPr>
        <w:t xml:space="preserve">	: [DOLDURUNUZ – açık adres]</w:t>
      </w:r>
    </w:p>
    <w:p/>
    <w:p>
      <w:pPr>
        <w:spacing w:after="160" w:line="276"/>
        <w:jc w:val="both"/>
      </w:pPr>
      <w:r>
        <w:rPr>
          <w:rFonts w:ascii="Times New Roman" w:cs="Times New Roman" w:eastAsia="Times New Roman" w:hAnsi="Times New Roman"/>
          <w:sz w:val="22"/>
          <w:szCs w:val="22"/>
        </w:rPr>
        <w:t xml:space="preserve">Yukarıda bilgileri bulunan [DOLDURUNUZ] tarafından hazırlanmış olan ekteki staj raporunu incelediğimi ve içeriğini onayladığımı belirtirim.</w:t>
      </w:r>
    </w:p>
    <w:p/>
    <w:p/>
    <w:p>
      <w:pPr>
        <w:spacing w:after="160" w:line="276"/>
        <w:jc w:val="left"/>
      </w:pPr>
      <w:r>
        <w:rPr>
          <w:rFonts w:ascii="Times New Roman" w:cs="Times New Roman" w:eastAsia="Times New Roman" w:hAnsi="Times New Roman"/>
          <w:b/>
          <w:bCs/>
          <w:sz w:val="22"/>
          <w:szCs w:val="22"/>
        </w:rPr>
        <w:t xml:space="preserve">Onaylayan Kurum Yetkilisinin</w:t>
      </w:r>
    </w:p>
    <w:p>
      <w:pPr>
        <w:tabs>
          <w:tab w:val="left" w:pos="3300"/>
        </w:tabs>
        <w:spacing w:after="120"/>
      </w:pPr>
      <w:r>
        <w:rPr>
          <w:rFonts w:ascii="Times New Roman" w:cs="Times New Roman" w:eastAsia="Times New Roman" w:hAnsi="Times New Roman"/>
          <w:b/>
          <w:bCs/>
          <w:sz w:val="22"/>
          <w:szCs w:val="22"/>
        </w:rPr>
        <w:t xml:space="preserve">Adı, Soyadı (Unvanı)</w:t>
      </w:r>
      <w:r>
        <w:rPr>
          <w:rFonts w:ascii="Times New Roman" w:cs="Times New Roman" w:eastAsia="Times New Roman" w:hAnsi="Times New Roman"/>
          <w:sz w:val="22"/>
          <w:szCs w:val="22"/>
        </w:rPr>
        <w:t xml:space="preserve">	: ……………………………………    İmzası: ……………………</w:t>
      </w:r>
    </w:p>
    <w:p>
      <w:pPr>
        <w:tabs>
          <w:tab w:val="left" w:pos="3300"/>
        </w:tabs>
        <w:spacing w:after="120"/>
      </w:pPr>
      <w:r>
        <w:rPr>
          <w:rFonts w:ascii="Times New Roman" w:cs="Times New Roman" w:eastAsia="Times New Roman" w:hAnsi="Times New Roman"/>
          <w:b/>
          <w:bCs/>
          <w:sz w:val="22"/>
          <w:szCs w:val="22"/>
        </w:rPr>
        <w:t xml:space="preserve">Tarih</w:t>
      </w:r>
      <w:r>
        <w:rPr>
          <w:rFonts w:ascii="Times New Roman" w:cs="Times New Roman" w:eastAsia="Times New Roman" w:hAnsi="Times New Roman"/>
          <w:sz w:val="22"/>
          <w:szCs w:val="22"/>
        </w:rPr>
        <w:t xml:space="preserve">	: ……………………</w:t>
      </w:r>
    </w:p>
    <w:p/>
    <w:p>
      <w:pPr>
        <w:spacing w:after="160" w:line="276"/>
        <w:jc w:val="right"/>
      </w:pPr>
      <w:r>
        <w:rPr>
          <w:rFonts w:ascii="Times New Roman" w:cs="Times New Roman" w:eastAsia="Times New Roman" w:hAnsi="Times New Roman"/>
          <w:sz w:val="22"/>
          <w:szCs w:val="22"/>
        </w:rPr>
        <w:t xml:space="preserve">(Mühür)</w:t>
      </w:r>
    </w:p>
    <w:p>
      <w:r>
        <w:br w:type="page"/>
      </w:r>
    </w:p>
    <w:p>
      <w:pPr>
        <w:spacing w:after="160" w:line="276"/>
        <w:jc w:val="left"/>
      </w:pPr>
      <w:r>
        <w:rPr>
          <w:rFonts w:ascii="Times New Roman" w:cs="Times New Roman" w:eastAsia="Times New Roman" w:hAnsi="Times New Roman"/>
          <w:b/>
          <w:bCs/>
          <w:sz w:val="22"/>
          <w:szCs w:val="22"/>
        </w:rPr>
        <w:t xml:space="preserve">NOT: BU FORM STAJ YAPILAN KURUM YETKİLİSİ TARAFINDAN DOLDURULACAKTIR.</w:t>
      </w:r>
    </w:p>
    <w:p/>
    <w:p>
      <w:pPr>
        <w:spacing w:after="60"/>
        <w:jc w:val="center"/>
      </w:pPr>
      <w:r>
        <w:rPr>
          <w:rFonts w:ascii="Times New Roman" w:cs="Times New Roman" w:eastAsia="Times New Roman" w:hAnsi="Times New Roman"/>
          <w:b/>
          <w:bCs/>
          <w:sz w:val="26"/>
          <w:szCs w:val="26"/>
        </w:rPr>
        <w:t xml:space="preserve">STAJ DEĞERLENDİRME FORMU</w:t>
      </w:r>
    </w:p>
    <w:p/>
    <w:p>
      <w:pPr>
        <w:tabs>
          <w:tab w:val="left" w:pos="3300"/>
        </w:tabs>
        <w:spacing w:after="120"/>
      </w:pPr>
      <w:r>
        <w:rPr>
          <w:rFonts w:ascii="Times New Roman" w:cs="Times New Roman" w:eastAsia="Times New Roman" w:hAnsi="Times New Roman"/>
          <w:b/>
          <w:bCs/>
          <w:sz w:val="22"/>
          <w:szCs w:val="22"/>
        </w:rPr>
        <w:t xml:space="preserve">Hangi stajın yapıldığı</w:t>
      </w:r>
      <w:r>
        <w:rPr>
          <w:rFonts w:ascii="Times New Roman" w:cs="Times New Roman" w:eastAsia="Times New Roman" w:hAnsi="Times New Roman"/>
          <w:sz w:val="22"/>
          <w:szCs w:val="22"/>
        </w:rPr>
        <w:t xml:space="preserve">	: ☐ Birinci   ☐ İkinci</w:t>
      </w:r>
    </w:p>
    <w:p>
      <w:pPr>
        <w:tabs>
          <w:tab w:val="left" w:pos="3300"/>
        </w:tabs>
        <w:spacing w:after="120"/>
      </w:pPr>
      <w:r>
        <w:rPr>
          <w:rFonts w:ascii="Times New Roman" w:cs="Times New Roman" w:eastAsia="Times New Roman" w:hAnsi="Times New Roman"/>
          <w:b/>
          <w:bCs/>
          <w:sz w:val="22"/>
          <w:szCs w:val="22"/>
        </w:rPr>
        <w:t xml:space="preserve">Staj Sınav Tarihi</w:t>
      </w:r>
      <w:r>
        <w:rPr>
          <w:rFonts w:ascii="Times New Roman" w:cs="Times New Roman" w:eastAsia="Times New Roman" w:hAnsi="Times New Roman"/>
          <w:sz w:val="22"/>
          <w:szCs w:val="22"/>
        </w:rPr>
        <w:t xml:space="preserve">	: ……………………</w:t>
      </w:r>
    </w:p>
    <w:p/>
    <w:p>
      <w:pPr>
        <w:spacing w:after="160" w:line="276"/>
        <w:jc w:val="left"/>
      </w:pPr>
      <w:r>
        <w:rPr>
          <w:rFonts w:ascii="Times New Roman" w:cs="Times New Roman" w:eastAsia="Times New Roman" w:hAnsi="Times New Roman"/>
          <w:b/>
          <w:bCs/>
          <w:sz w:val="22"/>
          <w:szCs w:val="22"/>
        </w:rPr>
        <w:t xml:space="preserve">Değerlendirme sonuçları</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800"/>
      </w:tblGrid>
      <w:tr>
        <w:trPr>
          <w:tblHeader/>
        </w:trPr>
        <w:tc>
          <w:tcPr>
            <w:tcW w:type="dxa" w:w="32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Değerlendirenler*</w:t>
            </w:r>
          </w:p>
        </w:tc>
        <w:tc>
          <w:tcPr>
            <w:tcW w:type="dxa" w:w="15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1</w:t>
            </w:r>
          </w:p>
        </w:tc>
        <w:tc>
          <w:tcPr>
            <w:tcW w:type="dxa" w:w="15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2</w:t>
            </w:r>
          </w:p>
        </w:tc>
        <w:tc>
          <w:tcPr>
            <w:tcW w:type="dxa" w:w="15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3</w:t>
            </w:r>
          </w:p>
        </w:tc>
        <w:tc>
          <w:tcPr>
            <w:tcW w:type="dxa" w:w="18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Ortalama</w:t>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Rapor notu (60 üzerinden)</w:t>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Sözlü notu (40 üzerinden)</w:t>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
            </w:r>
          </w:p>
        </w:tc>
      </w:tr>
      <w:tr>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Genel Ortalama (100 üzerinden)</w:t>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500"/>
            <w:tcMar>
              <w:top w:type="dxa" w:w="60"/>
              <w:left w:type="dxa" w:w="100"/>
              <w:bottom w:type="dxa" w:w="60"/>
              <w:right w:type="dxa" w:w="100"/>
            </w:tcMar>
          </w:tcPr>
          <w:p>
            <w:r>
              <w:rPr>
                <w:rFonts w:ascii="Times New Roman" w:cs="Times New Roman" w:eastAsia="Times New Roman" w:hAnsi="Times New Roman"/>
                <w:sz w:val="20"/>
                <w:szCs w:val="20"/>
              </w:rPr>
              <w:t xml:space="preserve"/>
            </w:r>
          </w:p>
        </w:tc>
        <w:tc>
          <w:tcPr>
            <w:tcW w:type="dxa" w:w="1800"/>
            <w:tcMar>
              <w:top w:type="dxa" w:w="60"/>
              <w:left w:type="dxa" w:w="100"/>
              <w:bottom w:type="dxa" w:w="60"/>
              <w:right w:type="dxa" w:w="100"/>
            </w:tcMar>
          </w:tcPr>
          <w:p>
            <w:r>
              <w:rPr>
                <w:rFonts w:ascii="Times New Roman" w:cs="Times New Roman" w:eastAsia="Times New Roman" w:hAnsi="Times New Roman"/>
                <w:sz w:val="20"/>
                <w:szCs w:val="20"/>
              </w:rPr>
              <w:t xml:space="preserve"/>
            </w:r>
          </w:p>
        </w:tc>
      </w:tr>
    </w:tbl>
    <w:p/>
    <w:p>
      <w:pPr>
        <w:tabs>
          <w:tab w:val="left" w:pos="3300"/>
        </w:tabs>
        <w:spacing w:after="120"/>
      </w:pPr>
      <w:r>
        <w:rPr>
          <w:rFonts w:ascii="Times New Roman" w:cs="Times New Roman" w:eastAsia="Times New Roman" w:hAnsi="Times New Roman"/>
          <w:b/>
          <w:bCs/>
          <w:sz w:val="22"/>
          <w:szCs w:val="22"/>
        </w:rPr>
        <w:t xml:space="preserve">İşyeri Başarı Derecesi</w:t>
      </w:r>
      <w:r>
        <w:rPr>
          <w:rFonts w:ascii="Times New Roman" w:cs="Times New Roman" w:eastAsia="Times New Roman" w:hAnsi="Times New Roman"/>
          <w:sz w:val="22"/>
          <w:szCs w:val="22"/>
        </w:rPr>
        <w:t xml:space="preserve">	: ……………………</w:t>
      </w:r>
    </w:p>
    <w:p>
      <w:pPr>
        <w:tabs>
          <w:tab w:val="left" w:pos="3300"/>
        </w:tabs>
        <w:spacing w:after="120"/>
      </w:pPr>
      <w:r>
        <w:rPr>
          <w:rFonts w:ascii="Times New Roman" w:cs="Times New Roman" w:eastAsia="Times New Roman" w:hAnsi="Times New Roman"/>
          <w:b/>
          <w:bCs/>
          <w:sz w:val="22"/>
          <w:szCs w:val="22"/>
        </w:rPr>
        <w:t xml:space="preserve">Staj Sonucu</w:t>
      </w:r>
      <w:r>
        <w:rPr>
          <w:rFonts w:ascii="Times New Roman" w:cs="Times New Roman" w:eastAsia="Times New Roman" w:hAnsi="Times New Roman"/>
          <w:sz w:val="22"/>
          <w:szCs w:val="22"/>
        </w:rPr>
        <w:t xml:space="preserve">	: ☐ Başarılı (S)   ☐ Başarısız (U)</w:t>
      </w:r>
    </w:p>
    <w:p/>
    <w:p>
      <w:pPr>
        <w:spacing w:after="160" w:line="276"/>
        <w:jc w:val="left"/>
      </w:pPr>
      <w:r>
        <w:rPr>
          <w:rFonts w:ascii="Times New Roman" w:cs="Times New Roman" w:eastAsia="Times New Roman" w:hAnsi="Times New Roman"/>
          <w:b/>
          <w:bCs/>
          <w:sz w:val="22"/>
          <w:szCs w:val="22"/>
        </w:rPr>
        <w:t xml:space="preserve">*Değerlendirenler</w:t>
      </w:r>
    </w:p>
    <w:p>
      <w:pPr>
        <w:tabs>
          <w:tab w:val="left" w:pos="3300"/>
        </w:tabs>
        <w:spacing w:after="120"/>
      </w:pPr>
      <w:r>
        <w:rPr>
          <w:rFonts w:ascii="Times New Roman" w:cs="Times New Roman" w:eastAsia="Times New Roman" w:hAnsi="Times New Roman"/>
          <w:b/>
          <w:bCs/>
          <w:sz w:val="22"/>
          <w:szCs w:val="22"/>
        </w:rPr>
        <w:t xml:space="preserve">1. Adı Soyadı</w:t>
      </w:r>
      <w:r>
        <w:rPr>
          <w:rFonts w:ascii="Times New Roman" w:cs="Times New Roman" w:eastAsia="Times New Roman" w:hAnsi="Times New Roman"/>
          <w:sz w:val="22"/>
          <w:szCs w:val="22"/>
        </w:rPr>
        <w:t xml:space="preserve">	: ……………………………………    İmzası: ……………………</w:t>
      </w:r>
    </w:p>
    <w:p>
      <w:pPr>
        <w:tabs>
          <w:tab w:val="left" w:pos="3300"/>
        </w:tabs>
        <w:spacing w:after="120"/>
      </w:pPr>
      <w:r>
        <w:rPr>
          <w:rFonts w:ascii="Times New Roman" w:cs="Times New Roman" w:eastAsia="Times New Roman" w:hAnsi="Times New Roman"/>
          <w:b/>
          <w:bCs/>
          <w:sz w:val="22"/>
          <w:szCs w:val="22"/>
        </w:rPr>
        <w:t xml:space="preserve">2. Adı Soyadı</w:t>
      </w:r>
      <w:r>
        <w:rPr>
          <w:rFonts w:ascii="Times New Roman" w:cs="Times New Roman" w:eastAsia="Times New Roman" w:hAnsi="Times New Roman"/>
          <w:sz w:val="22"/>
          <w:szCs w:val="22"/>
        </w:rPr>
        <w:t xml:space="preserve">	: ……………………………………    İmzası: ……………………</w:t>
      </w:r>
    </w:p>
    <w:p>
      <w:pPr>
        <w:tabs>
          <w:tab w:val="left" w:pos="3300"/>
        </w:tabs>
        <w:spacing w:after="120"/>
      </w:pPr>
      <w:r>
        <w:rPr>
          <w:rFonts w:ascii="Times New Roman" w:cs="Times New Roman" w:eastAsia="Times New Roman" w:hAnsi="Times New Roman"/>
          <w:b/>
          <w:bCs/>
          <w:sz w:val="22"/>
          <w:szCs w:val="22"/>
        </w:rPr>
        <w:t xml:space="preserve">3. Adı Soyadı</w:t>
      </w:r>
      <w:r>
        <w:rPr>
          <w:rFonts w:ascii="Times New Roman" w:cs="Times New Roman" w:eastAsia="Times New Roman" w:hAnsi="Times New Roman"/>
          <w:sz w:val="22"/>
          <w:szCs w:val="22"/>
        </w:rPr>
        <w:t xml:space="preserve">	: ……………………………………    İmzası: ……………………</w:t>
      </w:r>
    </w:p>
    <w:p/>
    <w:p>
      <w:pPr>
        <w:spacing w:after="160" w:line="276"/>
        <w:jc w:val="left"/>
      </w:pPr>
      <w:r>
        <w:rPr>
          <w:rFonts w:ascii="Times New Roman" w:cs="Times New Roman" w:eastAsia="Times New Roman" w:hAnsi="Times New Roman"/>
          <w:b/>
          <w:bCs/>
          <w:sz w:val="22"/>
          <w:szCs w:val="22"/>
        </w:rPr>
        <w:t xml:space="preserve">NOT: BU FORM BÖLÜMDE YAPILACAK SÖZLÜ STAJ SINAVI SONRASINDA KOMİSYON ÜYELERİ TARAFINDAN DOLDURULACAKTIR.</w:t>
      </w:r>
    </w:p>
    <w:p>
      <w:r>
        <w:br w:type="page"/>
      </w:r>
    </w:p>
    <w:p>
      <w:pPr>
        <w:sectPr>
          <w:pgSz w:w="11906" w:h="16838" w:orient="portrait"/>
          <w:pgMar w:top="1417" w:right="1417" w:bottom="1417" w:left="1701" w:header="708" w:footer="708" w:gutter="0"/>
          <w:pgNumType/>
          <w:docGrid w:linePitch="360"/>
        </w:sectPr>
      </w:pPr>
    </w:p>
    <w:p>
      <w:pPr>
        <w:pStyle w:val="Heading1"/>
        <w:spacing w:after="200"/>
      </w:pPr>
      <w:r>
        <w:rPr>
          <w:rFonts w:ascii="Times New Roman" w:cs="Times New Roman" w:eastAsia="Times New Roman" w:hAnsi="Times New Roman"/>
          <w:b/>
          <w:bCs/>
          <w:sz w:val="28"/>
          <w:szCs w:val="28"/>
        </w:rPr>
        <w:t xml:space="preserve">İÇİNDEKİLER</w:t>
      </w:r>
    </w:p>
    <w:p>
      <w:pPr>
        <w:spacing w:after="160" w:line="276"/>
        <w:jc w:val="left"/>
      </w:pPr>
      <w:r>
        <w:rPr>
          <w:rFonts w:ascii="Times New Roman" w:cs="Times New Roman" w:eastAsia="Times New Roman" w:hAnsi="Times New Roman"/>
          <w:sz w:val="22"/>
          <w:szCs w:val="22"/>
        </w:rPr>
        <w:t xml:space="preserve">1. GİRİŞ</w:t>
      </w:r>
    </w:p>
    <w:p>
      <w:pPr>
        <w:spacing w:after="160" w:line="276"/>
        <w:jc w:val="left"/>
      </w:pPr>
      <w:r>
        <w:rPr>
          <w:rFonts w:ascii="Times New Roman" w:cs="Times New Roman" w:eastAsia="Times New Roman" w:hAnsi="Times New Roman"/>
          <w:sz w:val="22"/>
          <w:szCs w:val="22"/>
        </w:rPr>
        <w:t xml:space="preserve">2. STAJ YERİNDE YÜRÜTÜLEN ÇALIŞMALAR</w:t>
      </w:r>
    </w:p>
    <w:p>
      <w:pPr>
        <w:spacing w:after="160" w:line="276"/>
        <w:jc w:val="left"/>
      </w:pPr>
      <w:r>
        <w:rPr>
          <w:rFonts w:ascii="Times New Roman" w:cs="Times New Roman" w:eastAsia="Times New Roman" w:hAnsi="Times New Roman"/>
          <w:sz w:val="22"/>
          <w:szCs w:val="22"/>
        </w:rPr>
        <w:t xml:space="preserve">   2.1 Görüntü Etiketleme ve Veri Kalitesi Kontrolü</w:t>
      </w:r>
    </w:p>
    <w:p>
      <w:pPr>
        <w:spacing w:after="160" w:line="276"/>
        <w:jc w:val="left"/>
      </w:pPr>
      <w:r>
        <w:rPr>
          <w:rFonts w:ascii="Times New Roman" w:cs="Times New Roman" w:eastAsia="Times New Roman" w:hAnsi="Times New Roman"/>
          <w:sz w:val="22"/>
          <w:szCs w:val="22"/>
        </w:rPr>
        <w:t xml:space="preserve">3. VERİLEN GÖREV: EVRENSEL YOLO ARAÇ SETİ</w:t>
      </w:r>
    </w:p>
    <w:p>
      <w:pPr>
        <w:spacing w:after="160" w:line="276"/>
        <w:jc w:val="left"/>
      </w:pPr>
      <w:r>
        <w:rPr>
          <w:rFonts w:ascii="Times New Roman" w:cs="Times New Roman" w:eastAsia="Times New Roman" w:hAnsi="Times New Roman"/>
          <w:sz w:val="22"/>
          <w:szCs w:val="22"/>
        </w:rPr>
        <w:t xml:space="preserve">   3.1 Görev Tanımı ve Kapsam</w:t>
      </w:r>
    </w:p>
    <w:p>
      <w:pPr>
        <w:spacing w:after="160" w:line="276"/>
        <w:jc w:val="left"/>
      </w:pPr>
      <w:r>
        <w:rPr>
          <w:rFonts w:ascii="Times New Roman" w:cs="Times New Roman" w:eastAsia="Times New Roman" w:hAnsi="Times New Roman"/>
          <w:sz w:val="22"/>
          <w:szCs w:val="22"/>
        </w:rPr>
        <w:t xml:space="preserve">   3.2 Mimari ve Genel Tasarım</w:t>
      </w:r>
    </w:p>
    <w:p>
      <w:pPr>
        <w:spacing w:after="160" w:line="276"/>
        <w:jc w:val="left"/>
      </w:pPr>
      <w:r>
        <w:rPr>
          <w:rFonts w:ascii="Times New Roman" w:cs="Times New Roman" w:eastAsia="Times New Roman" w:hAnsi="Times New Roman"/>
          <w:sz w:val="22"/>
          <w:szCs w:val="22"/>
        </w:rPr>
        <w:t xml:space="preserve">   3.3 Geliştirilen Bileşenler</w:t>
      </w:r>
    </w:p>
    <w:p>
      <w:pPr>
        <w:spacing w:after="160" w:line="276"/>
        <w:jc w:val="left"/>
      </w:pPr>
      <w:r>
        <w:rPr>
          <w:rFonts w:ascii="Times New Roman" w:cs="Times New Roman" w:eastAsia="Times New Roman" w:hAnsi="Times New Roman"/>
          <w:sz w:val="22"/>
          <w:szCs w:val="22"/>
        </w:rPr>
        <w:t xml:space="preserve">4. UYGULAMALI ÖRNEK ÇALIŞMA: OTOGÖZ (AutoEye)</w:t>
      </w:r>
    </w:p>
    <w:p>
      <w:pPr>
        <w:spacing w:after="160" w:line="276"/>
        <w:jc w:val="left"/>
      </w:pPr>
      <w:r>
        <w:rPr>
          <w:rFonts w:ascii="Times New Roman" w:cs="Times New Roman" w:eastAsia="Times New Roman" w:hAnsi="Times New Roman"/>
          <w:sz w:val="22"/>
          <w:szCs w:val="22"/>
        </w:rPr>
        <w:t xml:space="preserve">   4.1 Problem Tanımı ve Özgünlük</w:t>
      </w:r>
    </w:p>
    <w:p>
      <w:pPr>
        <w:spacing w:after="160" w:line="276"/>
        <w:jc w:val="left"/>
      </w:pPr>
      <w:r>
        <w:rPr>
          <w:rFonts w:ascii="Times New Roman" w:cs="Times New Roman" w:eastAsia="Times New Roman" w:hAnsi="Times New Roman"/>
          <w:sz w:val="22"/>
          <w:szCs w:val="22"/>
        </w:rPr>
        <w:t xml:space="preserve">   4.2 Sistem Mimarisi</w:t>
      </w:r>
    </w:p>
    <w:p>
      <w:pPr>
        <w:spacing w:after="160" w:line="276"/>
        <w:jc w:val="left"/>
      </w:pPr>
      <w:r>
        <w:rPr>
          <w:rFonts w:ascii="Times New Roman" w:cs="Times New Roman" w:eastAsia="Times New Roman" w:hAnsi="Times New Roman"/>
          <w:sz w:val="22"/>
          <w:szCs w:val="22"/>
        </w:rPr>
        <w:t xml:space="preserve">   4.3 Veri Toplama ve Genişletme</w:t>
      </w:r>
    </w:p>
    <w:p>
      <w:pPr>
        <w:spacing w:after="160" w:line="276"/>
        <w:jc w:val="left"/>
      </w:pPr>
      <w:r>
        <w:rPr>
          <w:rFonts w:ascii="Times New Roman" w:cs="Times New Roman" w:eastAsia="Times New Roman" w:hAnsi="Times New Roman"/>
          <w:sz w:val="22"/>
          <w:szCs w:val="22"/>
        </w:rPr>
        <w:t xml:space="preserve">   4.4 Eğitim Süreci ve Sonuçlar</w:t>
      </w:r>
    </w:p>
    <w:p>
      <w:pPr>
        <w:spacing w:after="160" w:line="276"/>
        <w:jc w:val="left"/>
      </w:pPr>
      <w:r>
        <w:rPr>
          <w:rFonts w:ascii="Times New Roman" w:cs="Times New Roman" w:eastAsia="Times New Roman" w:hAnsi="Times New Roman"/>
          <w:sz w:val="22"/>
          <w:szCs w:val="22"/>
        </w:rPr>
        <w:t xml:space="preserve">   4.5 Canlı Demo</w:t>
      </w:r>
    </w:p>
    <w:p>
      <w:pPr>
        <w:spacing w:after="160" w:line="276"/>
        <w:jc w:val="left"/>
      </w:pPr>
      <w:r>
        <w:rPr>
          <w:rFonts w:ascii="Times New Roman" w:cs="Times New Roman" w:eastAsia="Times New Roman" w:hAnsi="Times New Roman"/>
          <w:sz w:val="22"/>
          <w:szCs w:val="22"/>
        </w:rPr>
        <w:t xml:space="preserve">5. KARŞILAŞILAN PROBLEMLER VE ÇÖZÜMLERİ</w:t>
      </w:r>
    </w:p>
    <w:p>
      <w:pPr>
        <w:spacing w:after="160" w:line="276"/>
        <w:jc w:val="left"/>
      </w:pPr>
      <w:r>
        <w:rPr>
          <w:rFonts w:ascii="Times New Roman" w:cs="Times New Roman" w:eastAsia="Times New Roman" w:hAnsi="Times New Roman"/>
          <w:sz w:val="22"/>
          <w:szCs w:val="22"/>
        </w:rPr>
        <w:t xml:space="preserve">6. SONUÇ VE DEĞERLENDİRME</w:t>
      </w:r>
    </w:p>
    <w:p>
      <w:pPr>
        <w:spacing w:after="160" w:line="276"/>
        <w:jc w:val="left"/>
      </w:pPr>
      <w:r>
        <w:rPr>
          <w:rFonts w:ascii="Times New Roman" w:cs="Times New Roman" w:eastAsia="Times New Roman" w:hAnsi="Times New Roman"/>
          <w:sz w:val="22"/>
          <w:szCs w:val="22"/>
        </w:rPr>
        <w:t xml:space="preserve">KAYNAKLAR</w:t>
      </w:r>
    </w:p>
    <w:p>
      <w:r>
        <w:br w:type="page"/>
      </w:r>
    </w:p>
    <w:p>
      <w:pPr>
        <w:pStyle w:val="Heading1"/>
        <w:spacing w:after="200" w:before="360"/>
      </w:pPr>
      <w:r>
        <w:rPr>
          <w:rFonts w:ascii="Times New Roman" w:cs="Times New Roman" w:eastAsia="Times New Roman" w:hAnsi="Times New Roman"/>
          <w:b/>
          <w:bCs/>
          <w:sz w:val="28"/>
          <w:szCs w:val="28"/>
        </w:rPr>
        <w:t xml:space="preserve">1. GİRİŞ</w:t>
      </w:r>
    </w:p>
    <w:p>
      <w:pPr>
        <w:spacing w:after="160" w:line="276"/>
        <w:jc w:val="both"/>
      </w:pPr>
      <w:r>
        <w:rPr>
          <w:rFonts w:ascii="Times New Roman" w:cs="Times New Roman" w:eastAsia="Times New Roman" w:hAnsi="Times New Roman"/>
          <w:sz w:val="22"/>
          <w:szCs w:val="22"/>
        </w:rPr>
        <w:t xml:space="preserve">Bu rapor, [DOLDURUNUZ: başlangıç tarihi] – [DOLDURUNUZ: bitiş tarihi] tarihleri arasında Sadektech bünyesinde Bilgisayar Mühendisliği öğrencisi olarak yürüttüğüm yaz stajını konu almaktadır. Staj kapsamında görev aldığım çalışmaların önemli bir kısmı şirketin gizlilik sözleşmesi (NDA) kapsamında olduğundan, bu çalışmaların teknik detayları (kullanılan veri, model mimarisi, iç sistemler) bu raporda paylaşılmamaktadır.</w:t>
      </w:r>
    </w:p>
    <w:p>
      <w:pPr>
        <w:spacing w:after="160" w:line="276"/>
        <w:jc w:val="both"/>
      </w:pPr>
      <w:r>
        <w:rPr>
          <w:rFonts w:ascii="Times New Roman" w:cs="Times New Roman" w:eastAsia="Times New Roman" w:hAnsi="Times New Roman"/>
          <w:sz w:val="22"/>
          <w:szCs w:val="22"/>
        </w:rPr>
        <w:t xml:space="preserve">Bunun yerine, staj danışmanımın “YOLO tabanlı farklı görev tiplerini (detect/segmentation/pose) öğrenip uygulayın” yönergesi doğrultusunda bana ayrıca verilen, gizlilik kapsamı dışındaki somut görev — projeden bağımsız, evrensel bir YOLO etiketleme/eğitim araç seti geliştirilmesi — ve bu aracı uçtan uca sınamak için tamamen kendi verimle geliştirdiğim uygulamalı örnek proje (OtoGöz / AutoEye) bu raporun teknik omurgasını oluşturmaktadır. Kullanılan tüm veriler (araç görselleri, plaka örnekleri, senaryo kişileri) hayali/sentetiktir; gerçek üçüncü kişi verisi kullanılmamıştır.</w:t>
      </w:r>
    </w:p>
    <w:p>
      <w:pPr>
        <w:spacing w:after="160" w:line="276"/>
        <w:jc w:val="both"/>
      </w:pPr>
      <w:r>
        <w:rPr>
          <w:rFonts w:ascii="Times New Roman" w:cs="Times New Roman" w:eastAsia="Times New Roman" w:hAnsi="Times New Roman"/>
          <w:sz w:val="22"/>
          <w:szCs w:val="22"/>
        </w:rPr>
        <w:t xml:space="preserve">Rapor şu şekilde yapılandırılmıştır: Bölüm 2 staj süresince Sadektech'te doğrudan katıldığım, gizlilik kapsamı dışındaki genel çalışma süreçlerini; Bölüm 3 bana verilen teknik görevi ve geliştirdiğim evrensel araç setini; Bölüm 4 bu araç setinin uygulamalı örneği olan OtoGöz projesini; Bölüm 5 geliştirme sürecinde karşılaşılan somut teknik sorunları ve çözümlerini; Bölüm 6 ise genel değerlendirmeyi sunmaktadır.</w:t>
      </w:r>
    </w:p>
    <w:p>
      <w:pPr>
        <w:pStyle w:val="Heading1"/>
        <w:spacing w:after="200" w:before="360"/>
      </w:pPr>
      <w:r>
        <w:rPr>
          <w:rFonts w:ascii="Times New Roman" w:cs="Times New Roman" w:eastAsia="Times New Roman" w:hAnsi="Times New Roman"/>
          <w:b/>
          <w:bCs/>
          <w:sz w:val="28"/>
          <w:szCs w:val="28"/>
        </w:rPr>
        <w:t xml:space="preserve">2. STAJ YERİNDE YÜRÜTÜLEN ÇALIŞMALAR</w:t>
      </w:r>
    </w:p>
    <w:p>
      <w:pPr>
        <w:pStyle w:val="Heading2"/>
        <w:spacing w:after="140" w:before="260"/>
      </w:pPr>
      <w:r>
        <w:rPr>
          <w:rFonts w:ascii="Times New Roman" w:cs="Times New Roman" w:eastAsia="Times New Roman" w:hAnsi="Times New Roman"/>
          <w:b/>
          <w:bCs/>
          <w:sz w:val="24"/>
          <w:szCs w:val="24"/>
        </w:rPr>
        <w:t xml:space="preserve">2.1 Görüntü Etiketleme ve Veri Kalitesi Kontrolü</w:t>
      </w:r>
    </w:p>
    <w:p>
      <w:pPr>
        <w:spacing w:after="160" w:line="276"/>
        <w:jc w:val="both"/>
      </w:pPr>
      <w:r>
        <w:rPr>
          <w:rFonts w:ascii="Times New Roman" w:cs="Times New Roman" w:eastAsia="Times New Roman" w:hAnsi="Times New Roman"/>
          <w:sz w:val="22"/>
          <w:szCs w:val="22"/>
        </w:rPr>
        <w:t xml:space="preserve">Staj sürecinin [DOLDURUNUZ: tarih(ler)] tarihli iki günü, şirketin kullandığı bilgisayarla görü modellerine yönelik görüntü etiketleme çalışmalarına ayrıldı. Bu süreçte sorumlu mühendisimle birlikte, daha önce diğer stajyerler tarafından hazırlanmış etiket setleri incelendi; nesne sınırlarının gerçek nesneyi tam kapsamaması, yanlış sınıfa atanmış kutular ve tutarsız etiketleme kuralları gibi somut hatalar tespit edilip düzeltildi. Bu inceleme, etiketleme kalitesinin nihai model performansı üzerindeki doğrudan etkisini gözlemleme fırsatı verdi.</w:t>
      </w:r>
    </w:p>
    <w:p>
      <w:pPr>
        <w:spacing w:after="160" w:line="276"/>
        <w:jc w:val="both"/>
      </w:pPr>
      <w:r>
        <w:rPr>
          <w:rFonts w:ascii="Times New Roman" w:cs="Times New Roman" w:eastAsia="Times New Roman" w:hAnsi="Times New Roman"/>
          <w:sz w:val="22"/>
          <w:szCs w:val="22"/>
        </w:rPr>
        <w:t xml:space="preserve">Aynı süreçte, yüksek çözünürlüklü (4K) görüntülerle doğrudan eğitim yapmak yerine görüntülerin daha küçük (1080p) karolara (tile) bölünüp öyle eğitilmesinin daha iyi sonuç verdiği, ancak bu yaklaşımın da kendi sorunlarını beraberinde getirdiği — bir nesnenin karo sınırında ikiye bölünmesi, aynı nesnenin birden fazla karoda kısmi olarak görünüp yanlışlıkla tekrar sayılması gibi — sorumlu mühendisimle tartışıldı. Bu tartışma, kendi OtoGöz projemde veri hazırlama ve eğitim stratejisi kararlarını (bkz. Bölüm 4.3 ve 4.4) doğrudan etkiledi.</w:t>
      </w:r>
    </w:p>
    <w:p>
      <w:pPr>
        <w:pStyle w:val="Heading1"/>
        <w:spacing w:after="200" w:before="360"/>
      </w:pPr>
      <w:r>
        <w:rPr>
          <w:rFonts w:ascii="Times New Roman" w:cs="Times New Roman" w:eastAsia="Times New Roman" w:hAnsi="Times New Roman"/>
          <w:b/>
          <w:bCs/>
          <w:sz w:val="28"/>
          <w:szCs w:val="28"/>
        </w:rPr>
        <w:t xml:space="preserve">3. VERİLEN GÖREV: EVRENSEL YOLO ARAÇ SETİ</w:t>
      </w:r>
    </w:p>
    <w:p>
      <w:pPr>
        <w:pStyle w:val="Heading2"/>
        <w:spacing w:after="140" w:before="260"/>
      </w:pPr>
      <w:r>
        <w:rPr>
          <w:rFonts w:ascii="Times New Roman" w:cs="Times New Roman" w:eastAsia="Times New Roman" w:hAnsi="Times New Roman"/>
          <w:b/>
          <w:bCs/>
          <w:sz w:val="24"/>
          <w:szCs w:val="24"/>
        </w:rPr>
        <w:t xml:space="preserve">3.1 Görev Tanımı ve Kapsam</w:t>
      </w:r>
    </w:p>
    <w:p>
      <w:pPr>
        <w:spacing w:after="160" w:line="276"/>
        <w:jc w:val="both"/>
      </w:pPr>
      <w:r>
        <w:rPr>
          <w:rFonts w:ascii="Times New Roman" w:cs="Times New Roman" w:eastAsia="Times New Roman" w:hAnsi="Times New Roman"/>
          <w:sz w:val="22"/>
          <w:szCs w:val="22"/>
        </w:rPr>
        <w:t xml:space="preserve">Staj danışmanım tarafından verilen görev, tek bir projeye özel olmayan, YOLO'nun farklı görev tiplerinde (detect, segmentation, pose) kullanılabilecek uçtan uca bir araç seti geliştirmekti. Görev tanımına göre bu araç seti beş bileşen içermeliydi: (1) veri etiketleme arayüzü, (2) veri setini train/val/test olarak bölen (Dataset Splitter) arayüz, (3) veri çoğaltma (augmentation) arayüzü, (4) model eğitimi arayüzü, (5) model test arayüzü. Görevin kritik şartı, bu araçların yalnızca kendi projemde değil, farklı kullanıcıların farklı veri setleri ve görev tipleriyle (örneğin bir kullanıcının bitki hastalığı tespiti, başka birinin insan pozu tahmini için) kullanabileceği şekilde genel/evrensel tasarlanmasıydı — projeye özel sabit kod (örn. sınıf isimlerinin koda gömülmesi) kabul edilmiyordu.</w:t>
      </w:r>
    </w:p>
    <w:p>
      <w:pPr>
        <w:pStyle w:val="Heading2"/>
        <w:spacing w:after="140" w:before="260"/>
      </w:pPr>
      <w:r>
        <w:rPr>
          <w:rFonts w:ascii="Times New Roman" w:cs="Times New Roman" w:eastAsia="Times New Roman" w:hAnsi="Times New Roman"/>
          <w:b/>
          <w:bCs/>
          <w:sz w:val="24"/>
          <w:szCs w:val="24"/>
        </w:rPr>
        <w:t xml:space="preserve">3.2 Mimari ve Genel Tasarım</w:t>
      </w:r>
    </w:p>
    <w:p>
      <w:pPr>
        <w:spacing w:after="160" w:line="276"/>
        <w:jc w:val="both"/>
      </w:pPr>
      <w:r>
        <w:rPr>
          <w:rFonts w:ascii="Times New Roman" w:cs="Times New Roman" w:eastAsia="Times New Roman" w:hAnsi="Times New Roman"/>
          <w:sz w:val="22"/>
          <w:szCs w:val="22"/>
        </w:rPr>
        <w:t xml:space="preserve">Tüm araçlar, Flask tabanlı bir arka uç ve pywebview ile native bir masaüstü penceresinde sunulan tek bir “Hub” (ana menü) üzerinden erişilebilir şekilde tasarlandı. Kullanıcı her aracı kendi veri klasörünü (images/ + labels/ + data.yaml, ya da yalnızca images/ + data.yaml) seçerek çalıştırabiliyor; hiçbir araç belirli bir projenin sınıflarına veya veri yapısına sabit biçimde bağlı değildir.</w:t>
      </w:r>
    </w:p>
    <w:p>
      <w:pPr>
        <w:pStyle w:val="Heading2"/>
        <w:spacing w:after="140" w:before="260"/>
      </w:pPr>
      <w:r>
        <w:rPr>
          <w:rFonts w:ascii="Times New Roman" w:cs="Times New Roman" w:eastAsia="Times New Roman" w:hAnsi="Times New Roman"/>
          <w:b/>
          <w:bCs/>
          <w:sz w:val="24"/>
          <w:szCs w:val="24"/>
        </w:rPr>
        <w:t xml:space="preserve">3.3 Geliştirilen Bileşenler</w:t>
      </w:r>
    </w:p>
    <w:p>
      <w:pPr>
        <w:pStyle w:val="Heading2"/>
        <w:spacing w:after="140" w:before="260"/>
      </w:pPr>
      <w:r>
        <w:rPr>
          <w:rFonts w:ascii="Times New Roman" w:cs="Times New Roman" w:eastAsia="Times New Roman" w:hAnsi="Times New Roman"/>
          <w:b/>
          <w:bCs/>
          <w:sz w:val="24"/>
          <w:szCs w:val="24"/>
        </w:rPr>
        <w:t xml:space="preserve">3.3.1 Data Etiketleme Arayüzü</w:t>
      </w:r>
    </w:p>
    <w:p>
      <w:pPr>
        <w:spacing w:after="160" w:line="276"/>
        <w:jc w:val="both"/>
      </w:pPr>
      <w:r>
        <w:rPr>
          <w:rFonts w:ascii="Times New Roman" w:cs="Times New Roman" w:eastAsia="Times New Roman" w:hAnsi="Times New Roman"/>
          <w:sz w:val="22"/>
          <w:szCs w:val="22"/>
        </w:rPr>
        <w:t xml:space="preserve">Canvas tabanlı, fare ile kutu çizerek nesne etiketleme yapılabilen bir arayüz. Native klasör/dosya seçimi, yakınlaştırma/kaydırma, klavye kısayolları, sınıf listesi yönetimi ve görsel listesi (etiketli/etiketsiz takibi) içerir. Var olan sınıfların kullanıcı onayı olmadan asla silinip değiştirilemeyeceğine dair bir güvenlik kuralı bilinçli olarak eklendi; bu kararın nedeni Bölüm 5'te ayrıntılı olarak açıklanmaktadır.</w:t>
      </w:r>
    </w:p>
    <w:p>
      <w:pPr>
        <w:pStyle w:val="Heading2"/>
        <w:spacing w:after="140" w:before="260"/>
      </w:pPr>
      <w:r>
        <w:rPr>
          <w:rFonts w:ascii="Times New Roman" w:cs="Times New Roman" w:eastAsia="Times New Roman" w:hAnsi="Times New Roman"/>
          <w:b/>
          <w:bCs/>
          <w:sz w:val="24"/>
          <w:szCs w:val="24"/>
        </w:rPr>
        <w:t xml:space="preserve">3.3.2 Dataset Splitter</w:t>
      </w:r>
    </w:p>
    <w:p>
      <w:pPr>
        <w:spacing w:after="160" w:line="276"/>
        <w:jc w:val="both"/>
      </w:pPr>
      <w:r>
        <w:rPr>
          <w:rFonts w:ascii="Times New Roman" w:cs="Times New Roman" w:eastAsia="Times New Roman" w:hAnsi="Times New Roman"/>
          <w:sz w:val="22"/>
          <w:szCs w:val="22"/>
        </w:rPr>
        <w:t xml:space="preserve">images/ + labels/ verisini kullanıcının belirlediği bir oranla (örn. %80/10/10) train/val/test olarak bölen, ardından yeni bir data.yaml ile görsel/etiket/nesne sayılarını sınıf bazında özetleyen bir analiz.txt üreten araç. Tekrarlanabilir (aynı bölünmeyi tekrar üretebilen) sonuçlar için opsiyonel sabit seed desteği eklendi.</w:t>
      </w:r>
    </w:p>
    <w:p>
      <w:pPr>
        <w:pStyle w:val="Heading2"/>
        <w:spacing w:after="140" w:before="260"/>
      </w:pPr>
      <w:r>
        <w:rPr>
          <w:rFonts w:ascii="Times New Roman" w:cs="Times New Roman" w:eastAsia="Times New Roman" w:hAnsi="Times New Roman"/>
          <w:b/>
          <w:bCs/>
          <w:sz w:val="24"/>
          <w:szCs w:val="24"/>
        </w:rPr>
        <w:t xml:space="preserve">3.3.3 Data Augment Arayüzü</w:t>
      </w:r>
    </w:p>
    <w:p>
      <w:pPr>
        <w:spacing w:after="160" w:line="276"/>
        <w:jc w:val="both"/>
      </w:pPr>
      <w:r>
        <w:rPr>
          <w:rFonts w:ascii="Times New Roman" w:cs="Times New Roman" w:eastAsia="Times New Roman" w:hAnsi="Times New Roman"/>
          <w:sz w:val="22"/>
          <w:szCs w:val="22"/>
        </w:rPr>
        <w:t xml:space="preserve">Parlaklık, keskinlik, bulanıklık, gölge gibi çoğaltma yöntemlerini uygulayan; “sabit” (tüm görsellere aynı augment) ve “dinamik” (rastgele augment kombinasyonlarıyla istenen sayıda yeni görsel) modlarını destekleyen; belirli bir sınıf adını filtreleyerek yalnızca o sınıfın görsellerini çoğaltabilen (veri dengesizliğini gidermek için) bir araç. Üretilen görsel/etiket dosyaları, orijinal veriyle karışmaması için ayrı bir klasöre yazılır.</w:t>
      </w:r>
    </w:p>
    <w:p>
      <w:pPr>
        <w:pStyle w:val="Heading2"/>
        <w:spacing w:after="140" w:before="260"/>
      </w:pPr>
      <w:r>
        <w:rPr>
          <w:rFonts w:ascii="Times New Roman" w:cs="Times New Roman" w:eastAsia="Times New Roman" w:hAnsi="Times New Roman"/>
          <w:b/>
          <w:bCs/>
          <w:sz w:val="24"/>
          <w:szCs w:val="24"/>
        </w:rPr>
        <w:t xml:space="preserve">3.3.4 Model Eğitimi Arayüzü</w:t>
      </w:r>
    </w:p>
    <w:p>
      <w:pPr>
        <w:spacing w:after="160" w:line="276"/>
        <w:jc w:val="both"/>
      </w:pPr>
      <w:r>
        <w:rPr>
          <w:rFonts w:ascii="Times New Roman" w:cs="Times New Roman" w:eastAsia="Times New Roman" w:hAnsi="Times New Roman"/>
          <w:sz w:val="22"/>
          <w:szCs w:val="22"/>
        </w:rPr>
        <w:t xml:space="preserve">Ultralytics YOLO eğitim parametrelerinin (epoch, batch, optimizer, kayıp ağırlıkları, augmentation türleri, learning rate/warmup, worker/cache ayarları vb.) arayüzden değiştirilebildiği, eğitim ilerlemesinin (epoch, mAP, kayıp değerleri) canlı olarak okunabildiği bir araç. Ayrıca “var olan eğitime devam et” (checkpoint'ten resume) modu desteklenmektedir.</w:t>
      </w:r>
    </w:p>
    <w:p>
      <w:pPr>
        <w:pStyle w:val="Heading2"/>
        <w:spacing w:after="140" w:before="260"/>
      </w:pPr>
      <w:r>
        <w:rPr>
          <w:rFonts w:ascii="Times New Roman" w:cs="Times New Roman" w:eastAsia="Times New Roman" w:hAnsi="Times New Roman"/>
          <w:b/>
          <w:bCs/>
          <w:sz w:val="24"/>
          <w:szCs w:val="24"/>
        </w:rPr>
        <w:t xml:space="preserve">3.3.5 Model Test Arayüzü</w:t>
      </w:r>
    </w:p>
    <w:p>
      <w:pPr>
        <w:spacing w:after="160" w:line="276"/>
        <w:jc w:val="both"/>
      </w:pPr>
      <w:r>
        <w:rPr>
          <w:rFonts w:ascii="Times New Roman" w:cs="Times New Roman" w:eastAsia="Times New Roman" w:hAnsi="Times New Roman"/>
          <w:sz w:val="22"/>
          <w:szCs w:val="22"/>
        </w:rPr>
        <w:t xml:space="preserve">Eğitilen modelin görsel, video ve gerçek zamanlı webcam üzerinde test edilebildiği; tespit edilen her nesnenin sınıf adı, güven skoru ve FPS gibi metriklerin görüntü üzerine yazıldığı bir araç.</w:t>
      </w:r>
    </w:p>
    <w:p>
      <w:pPr>
        <w:pStyle w:val="Heading1"/>
        <w:spacing w:after="200" w:before="360"/>
      </w:pPr>
      <w:r>
        <w:rPr>
          <w:rFonts w:ascii="Times New Roman" w:cs="Times New Roman" w:eastAsia="Times New Roman" w:hAnsi="Times New Roman"/>
          <w:b/>
          <w:bCs/>
          <w:sz w:val="28"/>
          <w:szCs w:val="28"/>
        </w:rPr>
        <w:t xml:space="preserve">4. UYGULAMALI ÖRNEK ÇALIŞMA: OTOGÖZ (AUTOEYE)</w:t>
      </w:r>
    </w:p>
    <w:p>
      <w:pPr>
        <w:pStyle w:val="Heading2"/>
        <w:spacing w:after="140" w:before="260"/>
      </w:pPr>
      <w:r>
        <w:rPr>
          <w:rFonts w:ascii="Times New Roman" w:cs="Times New Roman" w:eastAsia="Times New Roman" w:hAnsi="Times New Roman"/>
          <w:b/>
          <w:bCs/>
          <w:sz w:val="24"/>
          <w:szCs w:val="24"/>
        </w:rPr>
        <w:t xml:space="preserve">4.1 Problem Tanımı ve Özgünlük</w:t>
      </w:r>
    </w:p>
    <w:p>
      <w:pPr>
        <w:spacing w:after="160" w:line="276"/>
        <w:jc w:val="both"/>
      </w:pPr>
      <w:r>
        <w:rPr>
          <w:rFonts w:ascii="Times New Roman" w:cs="Times New Roman" w:eastAsia="Times New Roman" w:hAnsi="Times New Roman"/>
          <w:sz w:val="22"/>
          <w:szCs w:val="22"/>
        </w:rPr>
        <w:t xml:space="preserve">OtoGöz, Bölüm 3'te tanımlanan evrensel araç setini gerçek bir detect projesi üzerinde uçtan uca sınamak amacıyla geliştirdiğim, tamamen kendi verimle oluşturduğum bir prototiptir. Senaryo: bir otopark/dükkân girişini izleyen sabit bir güvenlik kamerasının önünden geçen her aracın hem plakasını (kısmen bulanık okunsa dahi) hem marka/modelini/rengini tanıyıp, bu iki belirsiz sinyali birleştirerek “büyük ihtimalle hangi araç” çıkarımı yapan ve tüm tespitleri aranabilir bir veritabanına otonom şekilde kaydeden bir sistemdir. Amaç, saatlerce kamera kaydı izlemek yerine “14:00–15:00 arası gri Egea var mıydı” gibi sorulara saniyeler içinde cevap verebilmektir.</w:t>
      </w:r>
    </w:p>
    <w:p>
      <w:pPr>
        <w:spacing w:after="160" w:line="276"/>
        <w:jc w:val="both"/>
      </w:pPr>
      <w:r>
        <w:rPr>
          <w:rFonts w:ascii="Times New Roman" w:cs="Times New Roman" w:eastAsia="Times New Roman" w:hAnsi="Times New Roman"/>
          <w:sz w:val="22"/>
          <w:szCs w:val="22"/>
        </w:rPr>
        <w:t xml:space="preserve">Projenin özgünlüğü, tek başına iyi bilinen bir problem olan plaka okumada (ANPR) değil, plaka OCR'ı ile marka/model/renk tanımayı belirsizlik altında ağırlıklı bir güven skoruyla birleştiren FUSION mantığında ve zaman bazlı, aranabilir log sisteminde yatmaktadır. Tüm veriler (araçlar, kişiler, plaka-kişi eşleştirmeleri) tamamen hayalidir; gerçek üçüncü kişi verisi kullanılmamıştır — bu, KVKK/gizlilik riskini baştan sıfırlamak için bilinçli bir tasarım kısıtıdır.</w:t>
      </w:r>
    </w:p>
    <w:p>
      <w:pPr>
        <w:pStyle w:val="Heading2"/>
        <w:spacing w:after="140" w:before="260"/>
      </w:pPr>
      <w:r>
        <w:rPr>
          <w:rFonts w:ascii="Times New Roman" w:cs="Times New Roman" w:eastAsia="Times New Roman" w:hAnsi="Times New Roman"/>
          <w:b/>
          <w:bCs/>
          <w:sz w:val="24"/>
          <w:szCs w:val="24"/>
        </w:rPr>
        <w:t xml:space="preserve">4.2 Sistem Mimarisi</w:t>
      </w:r>
    </w:p>
    <w:p>
      <w:pPr>
        <w:spacing w:after="160" w:line="276"/>
        <w:jc w:val="both"/>
      </w:pPr>
      <w:r>
        <w:rPr>
          <w:rFonts w:ascii="Times New Roman" w:cs="Times New Roman" w:eastAsia="Times New Roman" w:hAnsi="Times New Roman"/>
          <w:sz w:val="22"/>
          <w:szCs w:val="22"/>
        </w:rPr>
        <w:t xml:space="preserve">Sistem sekiz bileşenden oluşmaktadır: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600"/>
        <w:gridCol w:w="2100"/>
      </w:tblGrid>
      <w:tr>
        <w:trPr>
          <w:tblHeader/>
        </w:trPr>
        <w:tc>
          <w:tcPr>
            <w:tcW w:type="dxa" w:w="7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32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Bileşen</w:t>
            </w:r>
          </w:p>
        </w:tc>
        <w:tc>
          <w:tcPr>
            <w:tcW w:type="dxa" w:w="36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Yöntem</w:t>
            </w:r>
          </w:p>
        </w:tc>
        <w:tc>
          <w:tcPr>
            <w:tcW w:type="dxa" w:w="2100"/>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Eğitim gerekiyor mu</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Araç/plaka bölgesi tespiti</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YOLO detect (hazır plaka tespit modeli)</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Plaka okuma (OCR)</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fast-plate-ocr (plakaya özel eğitilmiş)</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Marka/model tanıma</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YOLO detect (kendi verimle fine-tune)</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Evet — kendi verim</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Renk tespiti</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HSV renk uzayında klasik görüntü işleme</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Fusion (birleştirme)</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Ağırlıklı güven skoru (kendi mantığım)</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Log / veritabanı</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SQLite</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Sürekli izleme + tekrar kayıt önleme</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ByteTrack tabanlı takip</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r>
        <w:tc>
          <w:tcPr>
            <w:tcW w:type="dxa" w:w="700"/>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3200"/>
            <w:tcMar>
              <w:top w:type="dxa" w:w="60"/>
              <w:left w:type="dxa" w:w="100"/>
              <w:bottom w:type="dxa" w:w="60"/>
              <w:right w:type="dxa" w:w="100"/>
            </w:tcMar>
          </w:tcPr>
          <w:p>
            <w:r>
              <w:rPr>
                <w:rFonts w:ascii="Times New Roman" w:cs="Times New Roman" w:eastAsia="Times New Roman" w:hAnsi="Times New Roman"/>
                <w:sz w:val="20"/>
                <w:szCs w:val="20"/>
              </w:rPr>
              <w:t xml:space="preserve">Arama / sorgu arayüzü</w:t>
            </w:r>
          </w:p>
        </w:tc>
        <w:tc>
          <w:tcPr>
            <w:tcW w:type="dxa" w:w="3600"/>
            <w:tcMar>
              <w:top w:type="dxa" w:w="60"/>
              <w:left w:type="dxa" w:w="100"/>
              <w:bottom w:type="dxa" w:w="60"/>
              <w:right w:type="dxa" w:w="100"/>
            </w:tcMar>
          </w:tcPr>
          <w:p>
            <w:r>
              <w:rPr>
                <w:rFonts w:ascii="Times New Roman" w:cs="Times New Roman" w:eastAsia="Times New Roman" w:hAnsi="Times New Roman"/>
                <w:sz w:val="20"/>
                <w:szCs w:val="20"/>
              </w:rPr>
              <w:t xml:space="preserve">Web tabanlı SQL sorgu arayüzü</w:t>
            </w:r>
          </w:p>
        </w:tc>
        <w:tc>
          <w:tcPr>
            <w:tcW w:type="dxa" w:w="2100"/>
            <w:tcMar>
              <w:top w:type="dxa" w:w="60"/>
              <w:left w:type="dxa" w:w="100"/>
              <w:bottom w:type="dxa" w:w="60"/>
              <w:right w:type="dxa" w:w="100"/>
            </w:tcMar>
          </w:tcPr>
          <w:p>
            <w:r>
              <w:rPr>
                <w:rFonts w:ascii="Times New Roman" w:cs="Times New Roman" w:eastAsia="Times New Roman" w:hAnsi="Times New Roman"/>
                <w:sz w:val="20"/>
                <w:szCs w:val="20"/>
              </w:rPr>
              <w:t xml:space="preserve">Hayır</w:t>
            </w:r>
          </w:p>
        </w:tc>
      </w:tr>
    </w:tbl>
    <w:p>
      <w:pPr>
        <w:spacing w:after="240" w:before="80"/>
        <w:jc w:val="center"/>
      </w:pPr>
      <w:r>
        <w:rPr>
          <w:rFonts w:ascii="Times New Roman" w:cs="Times New Roman" w:eastAsia="Times New Roman" w:hAnsi="Times New Roman"/>
          <w:b/>
          <w:bCs/>
          <w:sz w:val="20"/>
          <w:szCs w:val="20"/>
        </w:rPr>
        <w:t xml:space="preserve">Çizelge 1 OtoGöz sistem bileşenleri</w:t>
      </w:r>
    </w:p>
    <w:p>
      <w:pPr>
        <w:spacing w:after="160" w:line="276"/>
        <w:jc w:val="both"/>
      </w:pPr>
      <w:r>
        <w:rPr>
          <w:rFonts w:ascii="Times New Roman" w:cs="Times New Roman" w:eastAsia="Times New Roman" w:hAnsi="Times New Roman"/>
          <w:sz w:val="22"/>
          <w:szCs w:val="22"/>
        </w:rPr>
        <w:t xml:space="preserve">Fusion mantığı, plaka OCR güveni ile marka/model tespit güvenini ağırlıklı olarak birleştirir (plaka sinyaline %60, marka/model sinyaline %40 ağırlık verilmiştir); birleşik skor eşiklere göre “kesin”, “muhtemel” veya “eşleşme yok” olarak sınıflandırılır. Bu sayede sistem, modelin bilmediği bir aracı zorla yanlış bir isimle etiketlemek yerine “belirsiz/tanımlanmadı” diyebilmektedir.</w:t>
      </w:r>
    </w:p>
    <w:p>
      <w:pPr>
        <w:pStyle w:val="Heading2"/>
        <w:spacing w:after="140" w:before="260"/>
      </w:pPr>
      <w:r>
        <w:rPr>
          <w:rFonts w:ascii="Times New Roman" w:cs="Times New Roman" w:eastAsia="Times New Roman" w:hAnsi="Times New Roman"/>
          <w:b/>
          <w:bCs/>
          <w:sz w:val="24"/>
          <w:szCs w:val="24"/>
        </w:rPr>
        <w:t xml:space="preserve">4.3 Veri Toplama ve Genişletme</w:t>
      </w:r>
    </w:p>
    <w:p>
      <w:pPr>
        <w:spacing w:after="160" w:line="276"/>
        <w:jc w:val="both"/>
      </w:pPr>
      <w:r>
        <w:rPr>
          <w:rFonts w:ascii="Times New Roman" w:cs="Times New Roman" w:eastAsia="Times New Roman" w:hAnsi="Times New Roman"/>
          <w:sz w:val="22"/>
          <w:szCs w:val="22"/>
        </w:rPr>
        <w:t xml:space="preserve">Marka/model tanıma modeli için ilk aşamada birkaç hayali araç sınıfı (ör. renault_clio3, renault_clio4, fiat_egea) kendi çektiğim/etiketlediğim görsellerle küçük ölçekte eğitildi ve uçtan uca zincir doğrulandı. Modelin Türkiye'de yaygın görülen daha geniş bir marka/model yelpazesini tanıyabilmesi için, akademik CompCars veri seti temel alınarak veri seti genişletildi. Ham veri (709 sınıf, ~65.000 görsel) üzerinde, gerçek trafikte nadiren görülen markalar/modeller (performans/trim varyantları, ticari araçlar, Türkiye'de satılmayan pazar-özel modeller, süper spor/lüks nadir araçlar) elendi ve görsel başına viewpoint önceliklendirmesiyle sınıf başına dengeli bir üst sınır uygulandı. Bu süreç sonunda ~289 sınıf ve ~30.500 görsellik, gerçek kullanım senaryosuna daha uygun, dengeli bir eğitim seti elde edildi.</w:t>
      </w:r>
    </w:p>
    <w:p>
      <w:pPr>
        <w:pStyle w:val="Heading2"/>
        <w:spacing w:after="140" w:before="260"/>
      </w:pPr>
      <w:r>
        <w:rPr>
          <w:rFonts w:ascii="Times New Roman" w:cs="Times New Roman" w:eastAsia="Times New Roman" w:hAnsi="Times New Roman"/>
          <w:b/>
          <w:bCs/>
          <w:sz w:val="24"/>
          <w:szCs w:val="24"/>
        </w:rPr>
        <w:t xml:space="preserve">4.4 Eğitim Süreci ve Sonuçlar</w:t>
      </w:r>
    </w:p>
    <w:p>
      <w:pPr>
        <w:spacing w:after="160" w:line="276"/>
        <w:jc w:val="both"/>
      </w:pPr>
      <w:r>
        <w:rPr>
          <w:rFonts w:ascii="Times New Roman" w:cs="Times New Roman" w:eastAsia="Times New Roman" w:hAnsi="Times New Roman"/>
          <w:sz w:val="22"/>
          <w:szCs w:val="22"/>
        </w:rPr>
        <w:t xml:space="preserve">İlk kapsamlı GPU eğitimi ev bilgisayarında (RTX 4060 Ti, 16 GB VRAM) gerçekleştirildi. yolo11m.pt + 960 piksel çözünürlükle başlanmış, epoch başına süre (~20 dk) hedeflenen süreye göre fazla kaldığından yolo11s.pt + 960 piksel çözünürlüğe geçilmiş, epochs=70, patience=25, batch=32 parametreleriyle eğitim gece boyu tamamlanmıştır. Elde edilen model, Fusion aracı üzerinden gerçek fotoğraflarla dolaylı olarak test edilmiş; bilinen sınıflarda (örn. fiat_egea) yüksek güvenle (%90-96, “kesin” eşiğinin üzerinde) doğru sonuç verdiği görülmüştür. Eğitim aracına, hocamın GPU verimliliği ve öğrenme oranı (learning rate) hakkındaki tavsiyeleri doğrultusunda ek parametreler (workers, cache, cos_lr, lr0, warmup_epochs) eklenmiştir.</w:t>
      </w:r>
    </w:p>
    <w:p>
      <w:pPr>
        <w:pStyle w:val="Heading2"/>
        <w:spacing w:after="140" w:before="260"/>
      </w:pPr>
      <w:r>
        <w:rPr>
          <w:rFonts w:ascii="Times New Roman" w:cs="Times New Roman" w:eastAsia="Times New Roman" w:hAnsi="Times New Roman"/>
          <w:b/>
          <w:bCs/>
          <w:sz w:val="24"/>
          <w:szCs w:val="24"/>
        </w:rPr>
        <w:t xml:space="preserve">4.5 Canlı Demo</w:t>
      </w:r>
    </w:p>
    <w:p>
      <w:pPr>
        <w:spacing w:after="160" w:line="276"/>
        <w:jc w:val="both"/>
      </w:pPr>
      <w:r>
        <w:rPr>
          <w:rFonts w:ascii="Times New Roman" w:cs="Times New Roman" w:eastAsia="Times New Roman" w:hAnsi="Times New Roman"/>
          <w:sz w:val="22"/>
          <w:szCs w:val="22"/>
        </w:rPr>
        <w:t xml:space="preserve">Sistem, tekli görsel modunda (bir fotoğraftan uçtan uca tespit → OCR → fusion → veritabanı kaydı) ve video/sürekli izleme modunda (ByteTrack ile araç takibi, her fiziksel aracın yalnızca ilk göründüğünde bir kez kaydedilmesi) canlı olarak sunum sırasında gösterilebilir durumdadır. Ayrıca geliştirilen “Veritabanı Sorgu” arayüzü ile marka/model ve plaka bilgisiyle biriken kayıtlar aranabilmektedir.</w:t>
      </w:r>
    </w:p>
    <w:p>
      <w:pPr>
        <w:pStyle w:val="Heading1"/>
        <w:spacing w:after="200" w:before="360"/>
      </w:pPr>
      <w:r>
        <w:rPr>
          <w:rFonts w:ascii="Times New Roman" w:cs="Times New Roman" w:eastAsia="Times New Roman" w:hAnsi="Times New Roman"/>
          <w:b/>
          <w:bCs/>
          <w:sz w:val="28"/>
          <w:szCs w:val="28"/>
        </w:rPr>
        <w:t xml:space="preserve">5. KARŞILAŞILAN PROBLEMLER VE ÇÖZÜMLERİ</w:t>
      </w:r>
    </w:p>
    <w:p>
      <w:pPr>
        <w:spacing w:after="160" w:line="276"/>
        <w:jc w:val="both"/>
      </w:pPr>
      <w:r>
        <w:rPr>
          <w:rFonts w:ascii="Times New Roman" w:cs="Times New Roman" w:eastAsia="Times New Roman" w:hAnsi="Times New Roman"/>
          <w:sz w:val="22"/>
          <w:szCs w:val="22"/>
        </w:rPr>
        <w:t xml:space="preserve">Geliştirme sürecinde karşılaşılan, kod okuyarak değil gerçek kullanıcı testiyle veya sistemli kod incelemesiyle ortaya çıkan bazı somut sorunlar ve çözümleri aşağıda özetlenmiştir.</w:t>
      </w:r>
    </w:p>
    <w:p>
      <w:pPr>
        <w:pStyle w:val="Heading2"/>
        <w:spacing w:after="140" w:before="260"/>
      </w:pPr>
      <w:r>
        <w:rPr>
          <w:rFonts w:ascii="Times New Roman" w:cs="Times New Roman" w:eastAsia="Times New Roman" w:hAnsi="Times New Roman"/>
          <w:b/>
          <w:bCs/>
          <w:sz w:val="24"/>
          <w:szCs w:val="24"/>
        </w:rPr>
        <w:t xml:space="preserve">5.1 Plaka OCR'ının güvenilir olmaması</w:t>
      </w:r>
    </w:p>
    <w:p>
      <w:pPr>
        <w:spacing w:after="160" w:line="276"/>
        <w:jc w:val="both"/>
      </w:pPr>
      <w:r>
        <w:rPr>
          <w:rFonts w:ascii="Times New Roman" w:cs="Times New Roman" w:eastAsia="Times New Roman" w:hAnsi="Times New Roman"/>
          <w:sz w:val="22"/>
          <w:szCs w:val="22"/>
        </w:rPr>
        <w:t xml:space="preserve">Sorun: Genel amaçlı EasyOCR kütüphanesi plaka kırpıklarında karakter karıştırması (“0”/“O”, “1”/“I”) yapıyor, bazı plakalar hiç okunamıyordu.</w:t>
      </w:r>
    </w:p>
    <w:p>
      <w:pPr>
        <w:spacing w:after="160" w:line="276"/>
        <w:jc w:val="both"/>
      </w:pPr>
      <w:r>
        <w:rPr>
          <w:rFonts w:ascii="Times New Roman" w:cs="Times New Roman" w:eastAsia="Times New Roman" w:hAnsi="Times New Roman"/>
          <w:sz w:val="22"/>
          <w:szCs w:val="22"/>
        </w:rPr>
        <w:t xml:space="preserve">Kök neden: EasyOCR genel amaçlı bir OCR motoru, plaka okumaya özel eğitilmemiş.</w:t>
      </w:r>
    </w:p>
    <w:p>
      <w:pPr>
        <w:spacing w:after="160" w:line="276"/>
        <w:jc w:val="both"/>
      </w:pPr>
      <w:r>
        <w:rPr>
          <w:rFonts w:ascii="Times New Roman" w:cs="Times New Roman" w:eastAsia="Times New Roman" w:hAnsi="Times New Roman"/>
          <w:sz w:val="22"/>
          <w:szCs w:val="22"/>
        </w:rPr>
        <w:t xml:space="preserve">Çözüm: Plakaya özel eğitilmiş fast-plate-ocr kütüphanesine geçildi.</w:t>
      </w:r>
    </w:p>
    <w:p>
      <w:pPr>
        <w:pStyle w:val="Heading2"/>
        <w:spacing w:after="140" w:before="260"/>
      </w:pPr>
      <w:r>
        <w:rPr>
          <w:rFonts w:ascii="Times New Roman" w:cs="Times New Roman" w:eastAsia="Times New Roman" w:hAnsi="Times New Roman"/>
          <w:b/>
          <w:bCs/>
          <w:sz w:val="24"/>
          <w:szCs w:val="24"/>
        </w:rPr>
        <w:t xml:space="preserve">5.2 Aynı aracın 2 farklı kimlik/2 kayıt alması</w:t>
      </w:r>
    </w:p>
    <w:p>
      <w:pPr>
        <w:spacing w:after="160" w:line="276"/>
        <w:jc w:val="both"/>
      </w:pPr>
      <w:r>
        <w:rPr>
          <w:rFonts w:ascii="Times New Roman" w:cs="Times New Roman" w:eastAsia="Times New Roman" w:hAnsi="Times New Roman"/>
          <w:sz w:val="22"/>
          <w:szCs w:val="22"/>
        </w:rPr>
        <w:t xml:space="preserve">Sorun: Bir araç kısa süreliğine bir engelin arkasında kaybolup tekrar göründüğünde tracker yeni bir kimlik veriyor, veritabanına aynı araç için 2 kayıt düşüyordu.</w:t>
      </w:r>
    </w:p>
    <w:p>
      <w:pPr>
        <w:spacing w:after="160" w:line="276"/>
        <w:jc w:val="both"/>
      </w:pPr>
      <w:r>
        <w:rPr>
          <w:rFonts w:ascii="Times New Roman" w:cs="Times New Roman" w:eastAsia="Times New Roman" w:hAnsi="Times New Roman"/>
          <w:sz w:val="22"/>
          <w:szCs w:val="22"/>
        </w:rPr>
        <w:t xml:space="preserve">Kök neden: ByteTrack'in varsayılan track_buffer süresi (~1 sn) kısa kalıyordu.</w:t>
      </w:r>
    </w:p>
    <w:p>
      <w:pPr>
        <w:spacing w:after="160" w:line="276"/>
        <w:jc w:val="both"/>
      </w:pPr>
      <w:r>
        <w:rPr>
          <w:rFonts w:ascii="Times New Roman" w:cs="Times New Roman" w:eastAsia="Times New Roman" w:hAnsi="Times New Roman"/>
          <w:sz w:val="22"/>
          <w:szCs w:val="22"/>
        </w:rPr>
        <w:t xml:space="preserve">Çözüm: track_buffer artırıldı, agnostic_nms eklendi, ayrıca aynı plakanın son 15 saniye içinde tekrar kaydedilmesini engelleyen bir kontrol eklendi.</w:t>
      </w:r>
    </w:p>
    <w:p>
      <w:pPr>
        <w:pStyle w:val="Heading2"/>
        <w:spacing w:after="140" w:before="260"/>
      </w:pPr>
      <w:r>
        <w:rPr>
          <w:rFonts w:ascii="Times New Roman" w:cs="Times New Roman" w:eastAsia="Times New Roman" w:hAnsi="Times New Roman"/>
          <w:b/>
          <w:bCs/>
          <w:sz w:val="24"/>
          <w:szCs w:val="24"/>
        </w:rPr>
        <w:t xml:space="preserve">5.3 Plakanın yalnızca ilk karede, tek seferlik okunması</w:t>
      </w:r>
    </w:p>
    <w:p>
      <w:pPr>
        <w:spacing w:after="160" w:line="276"/>
        <w:jc w:val="both"/>
      </w:pPr>
      <w:r>
        <w:rPr>
          <w:rFonts w:ascii="Times New Roman" w:cs="Times New Roman" w:eastAsia="Times New Roman" w:hAnsi="Times New Roman"/>
          <w:sz w:val="22"/>
          <w:szCs w:val="22"/>
        </w:rPr>
        <w:t xml:space="preserve">Sorun: Araç kadraja girer girmez OCR bir kez deneniyor, sonuç boş olsa dahi kalıcı kabul ediliyordu.</w:t>
      </w:r>
    </w:p>
    <w:p>
      <w:pPr>
        <w:spacing w:after="160" w:line="276"/>
        <w:jc w:val="both"/>
      </w:pPr>
      <w:r>
        <w:rPr>
          <w:rFonts w:ascii="Times New Roman" w:cs="Times New Roman" w:eastAsia="Times New Roman" w:hAnsi="Times New Roman"/>
          <w:sz w:val="22"/>
          <w:szCs w:val="22"/>
        </w:rPr>
        <w:t xml:space="preserve">Kök neden: Orijinal tasarım her takip kimliği için yalnızca ilk karede OCR deniyordu.</w:t>
      </w:r>
    </w:p>
    <w:p>
      <w:pPr>
        <w:spacing w:after="160" w:line="276"/>
        <w:jc w:val="both"/>
      </w:pPr>
      <w:r>
        <w:rPr>
          <w:rFonts w:ascii="Times New Roman" w:cs="Times New Roman" w:eastAsia="Times New Roman" w:hAnsi="Times New Roman"/>
          <w:sz w:val="22"/>
          <w:szCs w:val="22"/>
        </w:rPr>
        <w:t xml:space="preserve">Çözüm: Araç kadrajda kaldığı sürece her karede (geçerli sonuç bulunana kadar) OCR tekrar denenecek, en iyi sonuç saklanacak şekilde yeniden yazıldı.</w:t>
      </w:r>
    </w:p>
    <w:p>
      <w:pPr>
        <w:pStyle w:val="Heading2"/>
        <w:spacing w:after="140" w:before="260"/>
      </w:pPr>
      <w:r>
        <w:rPr>
          <w:rFonts w:ascii="Times New Roman" w:cs="Times New Roman" w:eastAsia="Times New Roman" w:hAnsi="Times New Roman"/>
          <w:b/>
          <w:bCs/>
          <w:sz w:val="24"/>
          <w:szCs w:val="24"/>
        </w:rPr>
        <w:t xml:space="preserve">5.4 Model önbelleğinin takip (tracking) durumuyla “kirlenmesi”</w:t>
      </w:r>
    </w:p>
    <w:p>
      <w:pPr>
        <w:spacing w:after="160" w:line="276"/>
        <w:jc w:val="both"/>
      </w:pPr>
      <w:r>
        <w:rPr>
          <w:rFonts w:ascii="Times New Roman" w:cs="Times New Roman" w:eastAsia="Times New Roman" w:hAnsi="Times New Roman"/>
          <w:sz w:val="22"/>
          <w:szCs w:val="22"/>
        </w:rPr>
        <w:t xml:space="preserve">Sorun: İzleme modu paylaşılan bir model önbelleği üzerinde model.track() çalıştırıyordu; bu, takip durumunu kalıcı olarak modele yazıp sonraki bağımsız kullanımları etkileyebilirdi.</w:t>
      </w:r>
    </w:p>
    <w:p>
      <w:pPr>
        <w:spacing w:after="160" w:line="276"/>
        <w:jc w:val="both"/>
      </w:pPr>
      <w:r>
        <w:rPr>
          <w:rFonts w:ascii="Times New Roman" w:cs="Times New Roman" w:eastAsia="Times New Roman" w:hAnsi="Times New Roman"/>
          <w:sz w:val="22"/>
          <w:szCs w:val="22"/>
        </w:rPr>
        <w:t xml:space="preserve">Kök neden: Paylaşılan model önbelleği deseni, takibin durum tutan (stateful) doğasıyla uyumsuzdu.</w:t>
      </w:r>
    </w:p>
    <w:p>
      <w:pPr>
        <w:spacing w:after="160" w:line="276"/>
        <w:jc w:val="both"/>
      </w:pPr>
      <w:r>
        <w:rPr>
          <w:rFonts w:ascii="Times New Roman" w:cs="Times New Roman" w:eastAsia="Times New Roman" w:hAnsi="Times New Roman"/>
          <w:sz w:val="22"/>
          <w:szCs w:val="22"/>
        </w:rPr>
        <w:t xml:space="preserve">Çözüm: İzleme modu artık paylaşılan önbelleği kullanmıyor, her çalıştırmada kendine özel taze bir model nesnesi yüklüyor.</w:t>
      </w:r>
    </w:p>
    <w:p>
      <w:pPr>
        <w:pStyle w:val="Heading2"/>
        <w:spacing w:after="140" w:before="260"/>
      </w:pPr>
      <w:r>
        <w:rPr>
          <w:rFonts w:ascii="Times New Roman" w:cs="Times New Roman" w:eastAsia="Times New Roman" w:hAnsi="Times New Roman"/>
          <w:b/>
          <w:bCs/>
          <w:sz w:val="24"/>
          <w:szCs w:val="24"/>
        </w:rPr>
        <w:t xml:space="preserve">5.5 Dosya silme uç noktasında path traversal riski</w:t>
      </w:r>
    </w:p>
    <w:p>
      <w:pPr>
        <w:spacing w:after="160" w:line="276"/>
        <w:jc w:val="both"/>
      </w:pPr>
      <w:r>
        <w:rPr>
          <w:rFonts w:ascii="Times New Roman" w:cs="Times New Roman" w:eastAsia="Times New Roman" w:hAnsi="Times New Roman"/>
          <w:sz w:val="22"/>
          <w:szCs w:val="22"/>
        </w:rPr>
        <w:t xml:space="preserve">Sorun: Silme isteğindeki dosya adı doğrudan klasör yoluna eklendiğinden, kötü niyetli bir yol ifadesiyle hedef klasör dışında bir dosya silinebilirdi.</w:t>
      </w:r>
    </w:p>
    <w:p>
      <w:pPr>
        <w:spacing w:after="160" w:line="276"/>
        <w:jc w:val="both"/>
      </w:pPr>
      <w:r>
        <w:rPr>
          <w:rFonts w:ascii="Times New Roman" w:cs="Times New Roman" w:eastAsia="Times New Roman" w:hAnsi="Times New Roman"/>
          <w:sz w:val="22"/>
          <w:szCs w:val="22"/>
        </w:rPr>
        <w:t xml:space="preserve">Kök neden: Gelen dosya adı doğrulanmadan kullanılıyordu.</w:t>
      </w:r>
    </w:p>
    <w:p>
      <w:pPr>
        <w:spacing w:after="160" w:line="276"/>
        <w:jc w:val="both"/>
      </w:pPr>
      <w:r>
        <w:rPr>
          <w:rFonts w:ascii="Times New Roman" w:cs="Times New Roman" w:eastAsia="Times New Roman" w:hAnsi="Times New Roman"/>
          <w:sz w:val="22"/>
          <w:szCs w:val="22"/>
        </w:rPr>
        <w:t xml:space="preserve">Çözüm: Yalnızca dosya adı bileşeni alınacak ve sonucun gerçekten hedef klasör altında olduğu doğrulanacak şekilde düzeltildi.</w:t>
      </w:r>
    </w:p>
    <w:p>
      <w:pPr>
        <w:pStyle w:val="Heading2"/>
        <w:spacing w:after="140" w:before="260"/>
      </w:pPr>
      <w:r>
        <w:rPr>
          <w:rFonts w:ascii="Times New Roman" w:cs="Times New Roman" w:eastAsia="Times New Roman" w:hAnsi="Times New Roman"/>
          <w:b/>
          <w:bCs/>
          <w:sz w:val="24"/>
          <w:szCs w:val="24"/>
        </w:rPr>
        <w:t xml:space="preserve">5.6 Dataset Splitter'ın tekrarlanabilir olmaması</w:t>
      </w:r>
    </w:p>
    <w:p>
      <w:pPr>
        <w:spacing w:after="160" w:line="276"/>
        <w:jc w:val="both"/>
      </w:pPr>
      <w:r>
        <w:rPr>
          <w:rFonts w:ascii="Times New Roman" w:cs="Times New Roman" w:eastAsia="Times New Roman" w:hAnsi="Times New Roman"/>
          <w:sz w:val="22"/>
          <w:szCs w:val="22"/>
        </w:rPr>
        <w:t xml:space="preserve">Sorun: Bölme işlemi sabit bir seed kullanmadığından, aynı klasör iki kez bölündüğünde train/val/test'e farklı görseller düşebiliyordu.</w:t>
      </w:r>
    </w:p>
    <w:p>
      <w:pPr>
        <w:spacing w:after="160" w:line="276"/>
        <w:jc w:val="both"/>
      </w:pPr>
      <w:r>
        <w:rPr>
          <w:rFonts w:ascii="Times New Roman" w:cs="Times New Roman" w:eastAsia="Times New Roman" w:hAnsi="Times New Roman"/>
          <w:sz w:val="22"/>
          <w:szCs w:val="22"/>
        </w:rPr>
        <w:t xml:space="preserve">Kök neden: random.shuffle sabit bir seed kullanmıyordu.</w:t>
      </w:r>
    </w:p>
    <w:p>
      <w:pPr>
        <w:spacing w:after="160" w:line="276"/>
        <w:jc w:val="both"/>
      </w:pPr>
      <w:r>
        <w:rPr>
          <w:rFonts w:ascii="Times New Roman" w:cs="Times New Roman" w:eastAsia="Times New Roman" w:hAnsi="Times New Roman"/>
          <w:sz w:val="22"/>
          <w:szCs w:val="22"/>
        </w:rPr>
        <w:t xml:space="preserve">Çözüm: Opsiyonel sabit seed desteği eklendi; kullanılan seed analiz.txt'ye de yazılıyor.</w:t>
      </w:r>
    </w:p>
    <w:p>
      <w:pPr>
        <w:pStyle w:val="Heading2"/>
        <w:spacing w:after="140" w:before="260"/>
      </w:pPr>
      <w:r>
        <w:rPr>
          <w:rFonts w:ascii="Times New Roman" w:cs="Times New Roman" w:eastAsia="Times New Roman" w:hAnsi="Times New Roman"/>
          <w:b/>
          <w:bCs/>
          <w:sz w:val="24"/>
          <w:szCs w:val="24"/>
        </w:rPr>
        <w:t xml:space="preserve">5.7 Dokümantasyonun kodla çelişmesi</w:t>
      </w:r>
    </w:p>
    <w:p>
      <w:pPr>
        <w:spacing w:after="160" w:line="276"/>
        <w:jc w:val="both"/>
      </w:pPr>
      <w:r>
        <w:rPr>
          <w:rFonts w:ascii="Times New Roman" w:cs="Times New Roman" w:eastAsia="Times New Roman" w:hAnsi="Times New Roman"/>
          <w:sz w:val="22"/>
          <w:szCs w:val="22"/>
        </w:rPr>
        <w:t xml:space="preserve">Sorun: README.md, aslında veri kaynağı olarak kullanılan bir klasörü “kullanılmıyor, tarihi kalıntı” diye işaretlemişti.</w:t>
      </w:r>
    </w:p>
    <w:p>
      <w:pPr>
        <w:spacing w:after="160" w:line="276"/>
        <w:jc w:val="both"/>
      </w:pPr>
      <w:r>
        <w:rPr>
          <w:rFonts w:ascii="Times New Roman" w:cs="Times New Roman" w:eastAsia="Times New Roman" w:hAnsi="Times New Roman"/>
          <w:sz w:val="22"/>
          <w:szCs w:val="22"/>
        </w:rPr>
        <w:t xml:space="preserve">Kök neden: Kod değiştikçe dokümantasyon güncellenmemişti.</w:t>
      </w:r>
    </w:p>
    <w:p>
      <w:pPr>
        <w:spacing w:after="160" w:line="276"/>
        <w:jc w:val="both"/>
      </w:pPr>
      <w:r>
        <w:rPr>
          <w:rFonts w:ascii="Times New Roman" w:cs="Times New Roman" w:eastAsia="Times New Roman" w:hAnsi="Times New Roman"/>
          <w:sz w:val="22"/>
          <w:szCs w:val="22"/>
        </w:rPr>
        <w:t xml:space="preserve">Çözüm: Dosya adları karşılaştırılarak klasörün gerçek kullanımı doğrulandı, silinmeden yeniden adlandırılıp taşındı, dokümantasyon güncellendi.</w:t>
      </w:r>
    </w:p>
    <w:p>
      <w:pPr>
        <w:pStyle w:val="Heading1"/>
        <w:spacing w:after="200" w:before="360"/>
      </w:pPr>
      <w:r>
        <w:rPr>
          <w:rFonts w:ascii="Times New Roman" w:cs="Times New Roman" w:eastAsia="Times New Roman" w:hAnsi="Times New Roman"/>
          <w:b/>
          <w:bCs/>
          <w:sz w:val="28"/>
          <w:szCs w:val="28"/>
        </w:rPr>
        <w:t xml:space="preserve">6. SONUÇ VE DEĞERLENDİRME</w:t>
      </w:r>
    </w:p>
    <w:p>
      <w:pPr>
        <w:spacing w:after="160" w:line="276"/>
        <w:jc w:val="both"/>
      </w:pPr>
      <w:r>
        <w:rPr>
          <w:rFonts w:ascii="Times New Roman" w:cs="Times New Roman" w:eastAsia="Times New Roman" w:hAnsi="Times New Roman"/>
          <w:sz w:val="22"/>
          <w:szCs w:val="22"/>
        </w:rPr>
        <w:t xml:space="preserve">Staj boyunca, gizlilik kapsamındaki Sadektech çalışmalarının yanı sıra, bana verilen somut teknik görev doğrultusunda projeden bağımsız, evrensel bir YOLO etiketleme/eğitim araç seti geliştirdim ve bu araç setini kendi tasarladığım OtoGöz projesiyle uçtan uca sınadım. Bu süreç, veri etiketleme kalitesinin model performansına etkisini, YOLO'nun farklı görev tiplerindeki (detect) davranışını, transfer learning ve eğitim hiperparametrelerinin (learning rate, augmentation, freeze vb.) pratik etkilerini, ve gerçek zamanlı takip/OCR gibi bileşenlerin entegrasyonunda karşılaşılan mühendislik zorluklarını uygulamalı olarak deneyimlememi sağladı.</w:t>
      </w:r>
    </w:p>
    <w:p>
      <w:pPr>
        <w:spacing w:after="160" w:line="276"/>
        <w:jc w:val="both"/>
      </w:pPr>
      <w:r>
        <w:rPr>
          <w:rFonts w:ascii="Times New Roman" w:cs="Times New Roman" w:eastAsia="Times New Roman" w:hAnsi="Times New Roman"/>
          <w:sz w:val="22"/>
          <w:szCs w:val="22"/>
        </w:rPr>
        <w:t xml:space="preserve">Zaman kısıtı nedeniyle bilinçli olarak önceliklendirilmiş bazı kapsamlar (örn. giriş/çıkış yön takibinin derinleştirilmesi, kamera kalibrasyonu) staj sonrasında da devam ettirilecektir. Nitekim stajın bitmesine yaklaşık iki hafta kala, bu projeyi tamamladıktan sonra hocamın önerdiği kamera kalibrasyonu (mono/stereo, lens bükülmesi düzeltme, piksel–gerçek dünya konumu dönüşümü) konusunu ayrı bir çalışma olarak sürdürmeyi planlamaktayım.</w:t>
      </w:r>
    </w:p>
    <w:p>
      <w:pPr>
        <w:pStyle w:val="Heading1"/>
        <w:spacing w:after="200" w:before="360"/>
      </w:pPr>
      <w:r>
        <w:rPr>
          <w:rFonts w:ascii="Times New Roman" w:cs="Times New Roman" w:eastAsia="Times New Roman" w:hAnsi="Times New Roman"/>
          <w:b/>
          <w:bCs/>
          <w:sz w:val="28"/>
          <w:szCs w:val="28"/>
        </w:rPr>
        <w:t xml:space="preserve">KAYNAKLAR</w:t>
      </w:r>
    </w:p>
    <w:p>
      <w:pPr>
        <w:spacing w:after="160" w:line="276"/>
        <w:jc w:val="left"/>
      </w:pPr>
      <w:r>
        <w:rPr>
          <w:rFonts w:ascii="Times New Roman" w:cs="Times New Roman" w:eastAsia="Times New Roman" w:hAnsi="Times New Roman"/>
          <w:sz w:val="22"/>
          <w:szCs w:val="22"/>
        </w:rPr>
        <w:t xml:space="preserve">[1] Ultralytics, “YOLO Docs”, https://docs.ultralytics.com, çevrimiçi, erişim tarihi: 06.08.2026.</w:t>
      </w:r>
    </w:p>
    <w:p>
      <w:pPr>
        <w:spacing w:after="160" w:line="276"/>
        <w:jc w:val="left"/>
      </w:pPr>
      <w:r>
        <w:rPr>
          <w:rFonts w:ascii="Times New Roman" w:cs="Times New Roman" w:eastAsia="Times New Roman" w:hAnsi="Times New Roman"/>
          <w:sz w:val="22"/>
          <w:szCs w:val="22"/>
        </w:rPr>
        <w:t xml:space="preserve">[2] Adana Alparslan Türkeş Bilim ve Teknoloji Üniversitesi, Mühendislik Fakültesi, Staj Yönergesi, https://kms.kaysis.gov.tr/Home/Goster/73600, çevrimiçi.</w:t>
      </w:r>
    </w:p>
    <w:p>
      <w:pPr>
        <w:spacing w:after="160" w:line="276"/>
        <w:jc w:val="left"/>
      </w:pPr>
      <w:r>
        <w:rPr>
          <w:rFonts w:ascii="Times New Roman" w:cs="Times New Roman" w:eastAsia="Times New Roman" w:hAnsi="Times New Roman"/>
          <w:sz w:val="22"/>
          <w:szCs w:val="22"/>
        </w:rPr>
        <w:t xml:space="preserve">[3] Yang, L. ve ark., “A Large-Scale Car Dataset for Fine-Grained Categorization and Verification” (CompCars), CVPR 2015.</w:t>
      </w:r>
    </w:p>
    <w:p>
      <w:pPr>
        <w:spacing w:after="160" w:line="276"/>
        <w:jc w:val="left"/>
      </w:pPr>
      <w:r>
        <w:rPr>
          <w:rFonts w:ascii="Times New Roman" w:cs="Times New Roman" w:eastAsia="Times New Roman" w:hAnsi="Times New Roman"/>
          <w:sz w:val="22"/>
          <w:szCs w:val="22"/>
        </w:rPr>
        <w:t xml:space="preserve">[4] fast-plate-ocr kütüphanesi, https://github.com/ankandrew/fast-plate-ocr, çevrimiçi.</w:t>
      </w:r>
    </w:p>
    <w:sectPr>
      <w:footerReference w:type="default" r:id="rId7"/>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[DOLDURUNUZ: Ad Soyad] — [DOLDURUNUZ: Öğrenci No]        Sayfa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2026-08-06T14:35:01.055Z</dcterms:created>
  <dcterms:modified xsi:type="dcterms:W3CDTF">2026-08-06T14:35:01.055Z</dcterms:modified>
</cp:coreProperties>
</file>

<file path=docProps/custom.xml><?xml version="1.0" encoding="utf-8"?>
<Properties xmlns="http://schemas.openxmlformats.org/officeDocument/2006/custom-properties" xmlns:vt="http://schemas.openxmlformats.org/officeDocument/2006/docPropsVTypes"/>
</file>