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Line Follower Drive Unit, Design Review</w:t>
      </w:r>
    </w:p>
    <w:p>
      <w:pPr>
        <w:spacing w:after="200"/>
        <w:jc w:val="center"/>
      </w:pPr>
      <w:r>
        <w:rPr>
          <w:i/>
          <w:iCs/>
          <w:sz w:val="30"/>
          <w:szCs w:val="30"/>
        </w:rPr>
        <w:t xml:space="preserve">Internal sample report</w:t>
      </w:r>
    </w:p>
    <w:p>
      <w:pPr>
        <w:pBdr>
          <w:bottom w:val="single" w:color="404040" w:sz="8" w:space="1"/>
        </w:pBdr>
        <w:spacing w:after="2400" w:before="200"/>
      </w:pP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Prepared for: </w:t>
      </w:r>
      <w:r>
        <w:rPr>
          <w:sz w:val="30"/>
          <w:szCs w:val="30"/>
        </w:rPr>
        <w:t xml:space="preserve">NevoForge QA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Prepared by: </w:t>
      </w:r>
      <w:r>
        <w:rPr>
          <w:sz w:val="30"/>
          <w:szCs w:val="30"/>
        </w:rPr>
        <w:t xml:space="preserve">Nwokolo Victor Oluebubechukwu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Date: </w:t>
      </w:r>
      <w:r>
        <w:rPr>
          <w:sz w:val="30"/>
          <w:szCs w:val="30"/>
        </w:rPr>
        <w:t xml:space="preserve">2026-07-21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 Overview</w:t>
      </w:r>
    </w:p>
    <w:p>
      <w:pPr>
        <w:pStyle w:val="BodyText"/>
      </w:pPr>
      <w:r>
        <w:t xml:space="preserve">This sample exercises every block the pipeline supports: headings, body text with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runs, tables, and figure placeholders.</w:t>
      </w:r>
    </w:p>
    <w:p>
      <w:pPr>
        <w:pStyle w:val="Heading1"/>
        <w:numPr>
          <w:ilvl w:val="0"/>
          <w:numId w:val="2"/>
        </w:numPr>
      </w:pPr>
      <w:r>
        <w:t xml:space="preserve"> Drive Unit</w:t>
      </w:r>
    </w:p>
    <w:p>
      <w:pPr>
        <w:pStyle w:val="Heading2"/>
        <w:numPr>
          <w:ilvl w:val="1"/>
          <w:numId w:val="2"/>
        </w:numPr>
      </w:pPr>
      <w:r>
        <w:t xml:space="preserve"> Motor Selection</w:t>
      </w:r>
    </w:p>
    <w:p>
      <w:pPr>
        <w:pStyle w:val="BodyText"/>
      </w:pPr>
      <w:r>
        <w:t xml:space="preserve">The drive uses two N20 gearmotors at 6 V. Stall current was measured at 1.6 A per motor, so the driver must handle a combined 3.2 A worst case.</w:t>
      </w:r>
    </w:p>
    <w:p>
      <w:pPr>
        <w:pStyle w:val="Heading2"/>
        <w:numPr>
          <w:ilvl w:val="1"/>
          <w:numId w:val="2"/>
        </w:numPr>
      </w:pPr>
      <w:r>
        <w:t xml:space="preserve"> Fastener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Size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Quantity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Location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M3 x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Chassis plate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M3 x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Motor mounts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M2 x 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Sensor bracket</w:t>
            </w:r>
          </w:p>
        </w:tc>
      </w:tr>
    </w:tbl>
    <w:p>
      <w:pPr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40"/>
        <w:jc w:val="center"/>
      </w:pPr>
      <w:r>
        <w:rPr>
          <w:color w:val="808080"/>
        </w:rPr>
        <w:t xml:space="preserve">[ Insert figure here ]</w:t>
      </w:r>
    </w:p>
    <w:p>
      <w:pPr>
        <w:pStyle w:val="FigCaption"/>
      </w:pPr>
      <w:r>
        <w:t xml:space="preserve">Figure 1: Exploded view of the drive unit</w:t>
      </w:r>
    </w:p>
    <w:p>
      <w:pPr>
        <w:pStyle w:val="Heading1"/>
        <w:numPr>
          <w:ilvl w:val="0"/>
          <w:numId w:val="2"/>
        </w:numPr>
      </w:pPr>
      <w:r>
        <w:t xml:space="preserve"> Conclusion</w:t>
      </w:r>
    </w:p>
    <w:p>
      <w:pPr>
        <w:pStyle w:val="BodyText"/>
      </w:pPr>
      <w:r>
        <w:t xml:space="preserve">The layout passes the checklist. Remaining concern: bearing seats need a tolerance check before the next print run.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0"/>
      </w:pPr>
    </w:lvl>
    <w:lvl w:ilvl="1" w15:tentative="1">
      <w:start w:val="1"/>
      <w:numFmt w:val="decimal"/>
      <w:lvlText w:val="%1.%2"/>
      <w:lvlJc w:val="start"/>
      <w:pPr>
        <w:ind w:left="0" w:hanging="0"/>
      </w:pPr>
    </w:lvl>
    <w:lvl w:ilvl="2" w15:tentative="1">
      <w:start w:val="1"/>
      <w:numFmt w:val="decimal"/>
      <w:lvlText w:val="%1.%2.%3"/>
      <w:lvlJc w:val="star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i/>
      <w:i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next w:val="BodyText"/>
    <w:pPr>
      <w:spacing w:after="160" w:line="30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FigCaption">
    <w:name w:val="Figure Caption"/>
    <w:basedOn w:val="Normal"/>
    <w:next w:val="BodyText"/>
    <w:pPr>
      <w:spacing w:after="240" w:before="80"/>
      <w:jc w:val="center"/>
    </w:pPr>
    <w:rPr>
      <w:rFonts w:ascii="Times New Roman" w:cs="Times New Roman" w:eastAsia="Times New Roman" w:hAnsi="Times New Roman"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 Follower Drive Unit, Design Review</dc:title>
  <dc:creator>Un-named</dc:creator>
  <cp:lastModifiedBy>Un-named</cp:lastModifiedBy>
  <cp:revision>1</cp:revision>
  <dcterms:created xsi:type="dcterms:W3CDTF">2026-07-21T12:47:38.337Z</dcterms:created>
  <dcterms:modified xsi:type="dcterms:W3CDTF">2026-07-21T12:47:38.337Z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