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6B58" w14:textId="66914E8E" w:rsidR="003630E6" w:rsidRDefault="00537553" w:rsidP="00321668">
      <w:pPr>
        <w:jc w:val="center"/>
        <w:rPr>
          <w:b/>
          <w:bCs/>
        </w:rPr>
      </w:pPr>
      <w:r>
        <w:rPr>
          <w:i/>
          <w:iCs/>
          <w:noProof/>
        </w:rPr>
        <w:drawing>
          <wp:anchor distT="0" distB="0" distL="114300" distR="114300" simplePos="0" relativeHeight="251658240" behindDoc="1" locked="0" layoutInCell="1" allowOverlap="1" wp14:anchorId="3B55D45F" wp14:editId="4719E718">
            <wp:simplePos x="0" y="0"/>
            <wp:positionH relativeFrom="margin">
              <wp:align>right</wp:align>
            </wp:positionH>
            <wp:positionV relativeFrom="paragraph">
              <wp:posOffset>871855</wp:posOffset>
            </wp:positionV>
            <wp:extent cx="2741295" cy="6204585"/>
            <wp:effectExtent l="0" t="0" r="1905" b="5715"/>
            <wp:wrapTight wrapText="bothSides">
              <wp:wrapPolygon edited="0">
                <wp:start x="0" y="0"/>
                <wp:lineTo x="0" y="21554"/>
                <wp:lineTo x="21465" y="21554"/>
                <wp:lineTo x="21465" y="0"/>
                <wp:lineTo x="0" y="0"/>
              </wp:wrapPolygon>
            </wp:wrapTight>
            <wp:docPr id="30653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1295" cy="6204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0E6">
        <w:rPr>
          <w:b/>
          <w:bCs/>
        </w:rPr>
        <w:t>Preface</w:t>
      </w:r>
      <w:r w:rsidR="00BF3EB6">
        <w:rPr>
          <w:b/>
          <w:bCs/>
        </w:rPr>
        <w:t xml:space="preserve"> and </w:t>
      </w:r>
      <w:r w:rsidR="00BF3EB6" w:rsidRPr="00CF03E2">
        <w:rPr>
          <w:b/>
          <w:bCs/>
        </w:rPr>
        <w:t>Project Overview</w:t>
      </w:r>
    </w:p>
    <w:p w14:paraId="1653E071" w14:textId="77777777" w:rsidR="00537553" w:rsidRDefault="00537553" w:rsidP="003630E6">
      <w:pPr>
        <w:sectPr w:rsidR="00537553" w:rsidSect="003A77B3">
          <w:footerReference w:type="default" r:id="rId8"/>
          <w:headerReference w:type="first" r:id="rId9"/>
          <w:footerReference w:type="first" r:id="rId10"/>
          <w:pgSz w:w="12240" w:h="15840"/>
          <w:pgMar w:top="1440" w:right="1440" w:bottom="1440" w:left="1440" w:header="720" w:footer="720" w:gutter="0"/>
          <w:cols w:space="720"/>
          <w:titlePg/>
          <w:docGrid w:linePitch="360"/>
        </w:sectPr>
      </w:pPr>
    </w:p>
    <w:p w14:paraId="5D3B1E48" w14:textId="35CDFEAA" w:rsidR="003630E6" w:rsidRPr="003630E6" w:rsidRDefault="003630E6" w:rsidP="003630E6">
      <w:r>
        <w:t xml:space="preserve">For the purposes of convenience, I decided to </w:t>
      </w:r>
      <w:r w:rsidR="001C0D7F">
        <w:t xml:space="preserve">temporarily </w:t>
      </w:r>
      <w:r>
        <w:t xml:space="preserve">put the </w:t>
      </w:r>
      <w:r w:rsidR="001C0D7F">
        <w:t>“</w:t>
      </w:r>
      <w:r>
        <w:t>module-</w:t>
      </w:r>
      <w:r w:rsidR="002430FF">
        <w:t>8</w:t>
      </w:r>
      <w:r w:rsidR="001C0D7F">
        <w:t>”</w:t>
      </w:r>
      <w:r>
        <w:t xml:space="preserve"> </w:t>
      </w:r>
      <w:r w:rsidR="001C0D7F">
        <w:t>directory</w:t>
      </w:r>
      <w:r>
        <w:t xml:space="preserve"> onto my desktop while I tested the codes. The final deliverable will follow the required file structure for the GitHub submission.</w:t>
      </w:r>
    </w:p>
    <w:p w14:paraId="062F5094" w14:textId="57372648" w:rsidR="00537553" w:rsidRDefault="002430FF" w:rsidP="00537553">
      <w:r>
        <w:t>This project demonstrates the core workflow for reading, processing, and modifying structured JSON data using Python file handling and object manipulation. The application opens an external JSON data file containing student records, loads the structured array into memory, formats and displays the initial dataset, appends a new record dynamically, and exports the updated dataset back to the physical file system.</w:t>
      </w:r>
      <w:r w:rsidR="00C01032">
        <w:t xml:space="preserve"> The core logic follows a standardized, sequential pipeline designed for seamless data persistence and auditability. Initially, the script ingests </w:t>
      </w:r>
      <w:proofErr w:type="spellStart"/>
      <w:proofErr w:type="gramStart"/>
      <w:r w:rsidR="00C01032">
        <w:t>student.json</w:t>
      </w:r>
      <w:proofErr w:type="spellEnd"/>
      <w:proofErr w:type="gramEnd"/>
      <w:r w:rsidR="00C01032">
        <w:t xml:space="preserve"> using the </w:t>
      </w:r>
      <w:proofErr w:type="spellStart"/>
      <w:proofErr w:type="gramStart"/>
      <w:r w:rsidR="00C01032">
        <w:t>json.load</w:t>
      </w:r>
      <w:proofErr w:type="spellEnd"/>
      <w:proofErr w:type="gramEnd"/>
      <w:r w:rsidR="00C01032">
        <w:t>() method, converting the raw JSON array into a native Python list of dictionaries. A custom output function iterates over the dataset to render a cleanly formatted text view of each record.</w:t>
      </w:r>
    </w:p>
    <w:p w14:paraId="31E03B31" w14:textId="77777777" w:rsidR="00537553" w:rsidRDefault="00537553" w:rsidP="00537553"/>
    <w:p w14:paraId="6D2492D2" w14:textId="77777777" w:rsidR="00537553" w:rsidRDefault="00537553" w:rsidP="00537553"/>
    <w:p w14:paraId="08474AA3" w14:textId="5AE38C7C" w:rsidR="00537553" w:rsidRPr="002430FF" w:rsidRDefault="00537553" w:rsidP="00537553">
      <w:r w:rsidRPr="00C669F8">
        <w:rPr>
          <w:i/>
          <w:iCs/>
        </w:rPr>
        <w:t>Figure 1:</w:t>
      </w:r>
      <w:r w:rsidRPr="00BF3EB6">
        <w:t xml:space="preserve"> </w:t>
      </w:r>
      <w:r w:rsidRPr="002430FF">
        <w:rPr>
          <w:i/>
          <w:iCs/>
        </w:rPr>
        <w:t xml:space="preserve">Program Logic </w:t>
      </w:r>
      <w:r>
        <w:rPr>
          <w:i/>
          <w:iCs/>
        </w:rPr>
        <w:t>and</w:t>
      </w:r>
      <w:r w:rsidRPr="002430FF">
        <w:rPr>
          <w:i/>
          <w:iCs/>
        </w:rPr>
        <w:t xml:space="preserve"> Execution Flowchart</w:t>
      </w:r>
    </w:p>
    <w:p w14:paraId="2AD61AA8" w14:textId="77777777" w:rsidR="00537553" w:rsidRDefault="00537553" w:rsidP="00140455">
      <w:pPr>
        <w:jc w:val="center"/>
        <w:rPr>
          <w:i/>
          <w:iCs/>
        </w:rPr>
        <w:sectPr w:rsidR="00537553" w:rsidSect="00537553">
          <w:type w:val="continuous"/>
          <w:pgSz w:w="12240" w:h="15840"/>
          <w:pgMar w:top="1440" w:right="1440" w:bottom="1440" w:left="1440" w:header="720" w:footer="720" w:gutter="0"/>
          <w:cols w:num="2" w:space="720"/>
          <w:titlePg/>
          <w:docGrid w:linePitch="360"/>
        </w:sectPr>
      </w:pPr>
    </w:p>
    <w:p w14:paraId="1ADF85E9" w14:textId="4C815D48" w:rsidR="00537553" w:rsidRDefault="00537553" w:rsidP="00140455">
      <w:pPr>
        <w:jc w:val="center"/>
        <w:rPr>
          <w:i/>
          <w:iCs/>
        </w:rPr>
      </w:pPr>
    </w:p>
    <w:p w14:paraId="6590D4CC" w14:textId="3D6364F3" w:rsidR="00537553" w:rsidRDefault="00537553" w:rsidP="00140455">
      <w:pPr>
        <w:jc w:val="center"/>
        <w:rPr>
          <w:i/>
          <w:iCs/>
        </w:rPr>
      </w:pPr>
    </w:p>
    <w:p w14:paraId="6BF832F2" w14:textId="61E33532" w:rsidR="00537553" w:rsidRPr="00F33C4E" w:rsidRDefault="00537553" w:rsidP="00140455">
      <w:pPr>
        <w:jc w:val="center"/>
        <w:rPr>
          <w:i/>
          <w:iCs/>
        </w:rPr>
      </w:pPr>
    </w:p>
    <w:p w14:paraId="46469F5B" w14:textId="51B926FF" w:rsidR="00537553" w:rsidRDefault="00C669F8">
      <w:pPr>
        <w:rPr>
          <w:i/>
          <w:iCs/>
        </w:rPr>
      </w:pPr>
      <w:r w:rsidRPr="00C669F8">
        <w:rPr>
          <w:i/>
          <w:iCs/>
        </w:rPr>
        <w:tab/>
      </w:r>
    </w:p>
    <w:p w14:paraId="02365A06" w14:textId="45ADDED6" w:rsidR="00F33C4E" w:rsidRDefault="004E1B70" w:rsidP="00F33C4E">
      <w:pPr>
        <w:rPr>
          <w:i/>
          <w:iCs/>
        </w:rPr>
      </w:pPr>
      <w:r>
        <w:rPr>
          <w:i/>
          <w:iCs/>
        </w:rPr>
        <w:lastRenderedPageBreak/>
        <w:tab/>
      </w:r>
      <w:r w:rsidR="00F33C4E">
        <w:rPr>
          <w:i/>
          <w:iCs/>
        </w:rPr>
        <w:t>Figure 2:</w:t>
      </w:r>
      <w:r w:rsidR="00BF3EB6" w:rsidRPr="00BF3EB6">
        <w:t xml:space="preserve"> </w:t>
      </w:r>
      <w:r w:rsidR="002430FF" w:rsidRPr="002430FF">
        <w:t>Terminal Output Executio</w:t>
      </w:r>
      <w:r w:rsidR="000540EA">
        <w:t>n</w:t>
      </w:r>
    </w:p>
    <w:p w14:paraId="1A59993F" w14:textId="0751D672" w:rsidR="00BE2F8C" w:rsidRDefault="00AC1702" w:rsidP="00140455">
      <w:pPr>
        <w:jc w:val="center"/>
        <w:rPr>
          <w:i/>
          <w:iCs/>
        </w:rPr>
      </w:pPr>
      <w:r>
        <w:rPr>
          <w:noProof/>
        </w:rPr>
        <w:drawing>
          <wp:inline distT="0" distB="0" distL="0" distR="0" wp14:anchorId="636943F8" wp14:editId="58F3BBFB">
            <wp:extent cx="5680237" cy="2519082"/>
            <wp:effectExtent l="0" t="0" r="0" b="0"/>
            <wp:docPr id="1581778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4759" cy="2561001"/>
                    </a:xfrm>
                    <a:prstGeom prst="rect">
                      <a:avLst/>
                    </a:prstGeom>
                    <a:noFill/>
                    <a:ln>
                      <a:noFill/>
                    </a:ln>
                  </pic:spPr>
                </pic:pic>
              </a:graphicData>
            </a:graphic>
          </wp:inline>
        </w:drawing>
      </w:r>
    </w:p>
    <w:p w14:paraId="5C39853C" w14:textId="51E8366C" w:rsidR="00BF3EB6" w:rsidRPr="002430FF" w:rsidRDefault="002430FF" w:rsidP="002430FF">
      <w:r>
        <w:t xml:space="preserve">Following the initial display, a new student dictionary object containing customized full name, unique student ID, and email parameters is appended directly into the active Python class list using standard list operations. The updated dataset is reprinted to verify state changes before </w:t>
      </w:r>
      <w:proofErr w:type="spellStart"/>
      <w:proofErr w:type="gramStart"/>
      <w:r>
        <w:t>json.dump</w:t>
      </w:r>
      <w:proofErr w:type="spellEnd"/>
      <w:proofErr w:type="gramEnd"/>
      <w:r>
        <w:t xml:space="preserve">() serializes the structure with 4-space indentation back to </w:t>
      </w:r>
      <w:proofErr w:type="spellStart"/>
      <w:proofErr w:type="gramStart"/>
      <w:r>
        <w:t>student.json</w:t>
      </w:r>
      <w:proofErr w:type="spellEnd"/>
      <w:proofErr w:type="gramEnd"/>
      <w:r>
        <w:t>, prompting an editor notification confirming file modification.</w:t>
      </w:r>
    </w:p>
    <w:p w14:paraId="7F73B23F" w14:textId="5D61C14A" w:rsidR="00B35704" w:rsidRDefault="00C669F8" w:rsidP="00F33C4E">
      <w:pPr>
        <w:rPr>
          <w:i/>
          <w:iCs/>
        </w:rPr>
      </w:pPr>
      <w:r w:rsidRPr="00C669F8">
        <w:rPr>
          <w:i/>
          <w:iCs/>
        </w:rPr>
        <w:tab/>
      </w:r>
      <w:r w:rsidR="00B35704" w:rsidRPr="00C669F8">
        <w:rPr>
          <w:i/>
          <w:iCs/>
        </w:rPr>
        <w:t xml:space="preserve">Figure </w:t>
      </w:r>
      <w:r w:rsidR="00CF03E2" w:rsidRPr="00C669F8">
        <w:rPr>
          <w:i/>
          <w:iCs/>
        </w:rPr>
        <w:t>3</w:t>
      </w:r>
      <w:r w:rsidR="00B35704" w:rsidRPr="00C669F8">
        <w:rPr>
          <w:i/>
          <w:iCs/>
        </w:rPr>
        <w:t xml:space="preserve">: </w:t>
      </w:r>
      <w:r w:rsidR="002430FF" w:rsidRPr="002430FF">
        <w:rPr>
          <w:i/>
          <w:iCs/>
        </w:rPr>
        <w:t>File Modification Alert</w:t>
      </w:r>
    </w:p>
    <w:p w14:paraId="671E722E" w14:textId="1DBA40BA" w:rsidR="00AC1702" w:rsidRDefault="00AC1702" w:rsidP="00140455">
      <w:pPr>
        <w:jc w:val="center"/>
        <w:rPr>
          <w:i/>
          <w:iCs/>
        </w:rPr>
      </w:pPr>
      <w:r>
        <w:rPr>
          <w:noProof/>
        </w:rPr>
        <w:drawing>
          <wp:inline distT="0" distB="0" distL="0" distR="0" wp14:anchorId="0475E90A" wp14:editId="6AEFEAE8">
            <wp:extent cx="5232269" cy="3747247"/>
            <wp:effectExtent l="0" t="0" r="6985" b="5715"/>
            <wp:docPr id="1344694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5318" cy="3785240"/>
                    </a:xfrm>
                    <a:prstGeom prst="rect">
                      <a:avLst/>
                    </a:prstGeom>
                    <a:noFill/>
                    <a:ln>
                      <a:noFill/>
                    </a:ln>
                  </pic:spPr>
                </pic:pic>
              </a:graphicData>
            </a:graphic>
          </wp:inline>
        </w:drawing>
      </w:r>
    </w:p>
    <w:p w14:paraId="1A983CD0" w14:textId="45185E4A" w:rsidR="00AC1702" w:rsidRDefault="00C01032" w:rsidP="00AC1702">
      <w:r>
        <w:lastRenderedPageBreak/>
        <w:t>If the user clicks “No” on the reload prompt, the unmodified code remains in the script editor (in this case Notepad++) and nothing else happens. However, if the user chooses to click “Yes” on the prompt, the code will reload with the added revisions to it.</w:t>
      </w:r>
    </w:p>
    <w:p w14:paraId="5D846596" w14:textId="7DBF8B63" w:rsidR="00C01032" w:rsidRPr="00DD2909" w:rsidRDefault="00C01032" w:rsidP="00AC1702">
      <w:pPr>
        <w:rPr>
          <w:i/>
          <w:iCs/>
        </w:rPr>
      </w:pPr>
      <w:r w:rsidRPr="00DD2909">
        <w:rPr>
          <w:i/>
          <w:iCs/>
        </w:rPr>
        <w:tab/>
        <w:t>Figure 4: student_records.py modified successfully.</w:t>
      </w:r>
    </w:p>
    <w:p w14:paraId="0F47C1CF" w14:textId="58BC311C" w:rsidR="00C01032" w:rsidRDefault="00C01032" w:rsidP="00C01032">
      <w:pPr>
        <w:jc w:val="center"/>
      </w:pPr>
      <w:r>
        <w:rPr>
          <w:noProof/>
        </w:rPr>
        <w:drawing>
          <wp:inline distT="0" distB="0" distL="0" distR="0" wp14:anchorId="48278F06" wp14:editId="3A4A8C43">
            <wp:extent cx="5937885" cy="5056505"/>
            <wp:effectExtent l="0" t="0" r="5715" b="0"/>
            <wp:docPr id="2066351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5056505"/>
                    </a:xfrm>
                    <a:prstGeom prst="rect">
                      <a:avLst/>
                    </a:prstGeom>
                    <a:noFill/>
                    <a:ln>
                      <a:noFill/>
                    </a:ln>
                  </pic:spPr>
                </pic:pic>
              </a:graphicData>
            </a:graphic>
          </wp:inline>
        </w:drawing>
      </w:r>
    </w:p>
    <w:p w14:paraId="25ADBA77" w14:textId="700D58A7" w:rsidR="00C01032" w:rsidRPr="00AC1702" w:rsidRDefault="00C01032" w:rsidP="00AC1702">
      <w:r>
        <w:t>This is a clever way that most IDE environments use to implement a minor error check that allows a developer to rollback a mistake they may have made.</w:t>
      </w:r>
    </w:p>
    <w:sectPr w:rsidR="00C01032" w:rsidRPr="00AC1702" w:rsidSect="00537553">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39EAE" w14:textId="77777777" w:rsidR="00AC77F1" w:rsidRDefault="00AC77F1" w:rsidP="003A77B3">
      <w:pPr>
        <w:spacing w:after="0" w:line="240" w:lineRule="auto"/>
      </w:pPr>
      <w:r>
        <w:separator/>
      </w:r>
    </w:p>
  </w:endnote>
  <w:endnote w:type="continuationSeparator" w:id="0">
    <w:p w14:paraId="39F27C77" w14:textId="77777777" w:rsidR="00AC77F1" w:rsidRDefault="00AC77F1" w:rsidP="003A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279532"/>
      <w:docPartObj>
        <w:docPartGallery w:val="Page Numbers (Bottom of Page)"/>
        <w:docPartUnique/>
      </w:docPartObj>
    </w:sdtPr>
    <w:sdtEndPr>
      <w:rPr>
        <w:noProof/>
      </w:rPr>
    </w:sdtEndPr>
    <w:sdtContent>
      <w:p w14:paraId="38953B47" w14:textId="3CB8568B" w:rsidR="00A87E99" w:rsidRDefault="00A87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92FE8" w14:textId="77777777" w:rsidR="00A87E99" w:rsidRDefault="00A87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547968"/>
      <w:docPartObj>
        <w:docPartGallery w:val="Page Numbers (Bottom of Page)"/>
        <w:docPartUnique/>
      </w:docPartObj>
    </w:sdtPr>
    <w:sdtEndPr>
      <w:rPr>
        <w:noProof/>
      </w:rPr>
    </w:sdtEndPr>
    <w:sdtContent>
      <w:p w14:paraId="68F5D6B0" w14:textId="1A5716AD" w:rsidR="00A87E99" w:rsidRDefault="00A87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A8AD0F" w14:textId="77777777" w:rsidR="00A87E99" w:rsidRDefault="00A87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6A0C9" w14:textId="77777777" w:rsidR="00AC77F1" w:rsidRDefault="00AC77F1" w:rsidP="003A77B3">
      <w:pPr>
        <w:spacing w:after="0" w:line="240" w:lineRule="auto"/>
      </w:pPr>
      <w:r>
        <w:separator/>
      </w:r>
    </w:p>
  </w:footnote>
  <w:footnote w:type="continuationSeparator" w:id="0">
    <w:p w14:paraId="59678BF0" w14:textId="77777777" w:rsidR="00AC77F1" w:rsidRDefault="00AC77F1" w:rsidP="003A7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6E77" w14:textId="77777777" w:rsidR="003A77B3" w:rsidRPr="00D169F2" w:rsidRDefault="003A77B3" w:rsidP="003A77B3">
    <w:pPr>
      <w:pStyle w:val="Header"/>
      <w:jc w:val="center"/>
      <w:rPr>
        <w:b/>
        <w:bCs/>
      </w:rPr>
    </w:pPr>
    <w:r w:rsidRPr="00D169F2">
      <w:rPr>
        <w:b/>
        <w:bCs/>
      </w:rPr>
      <w:t>Nicholas Zankl</w:t>
    </w:r>
  </w:p>
  <w:p w14:paraId="4355841A" w14:textId="1CC56F0A" w:rsidR="003A77B3" w:rsidRPr="00D169F2" w:rsidRDefault="003A77B3" w:rsidP="003A77B3">
    <w:pPr>
      <w:pStyle w:val="Header"/>
      <w:jc w:val="center"/>
      <w:rPr>
        <w:b/>
        <w:bCs/>
      </w:rPr>
    </w:pPr>
    <w:r w:rsidRPr="00D169F2">
      <w:rPr>
        <w:b/>
        <w:bCs/>
      </w:rPr>
      <w:t>https://github.com/nevrik-hub/CSD-3</w:t>
    </w:r>
    <w:r>
      <w:rPr>
        <w:b/>
        <w:bCs/>
      </w:rPr>
      <w:t>25</w:t>
    </w:r>
  </w:p>
  <w:p w14:paraId="42B9AE1D" w14:textId="625EBD02" w:rsidR="003A77B3" w:rsidRPr="00D169F2" w:rsidRDefault="003A77B3" w:rsidP="003A77B3">
    <w:pPr>
      <w:pStyle w:val="Header"/>
      <w:jc w:val="center"/>
      <w:rPr>
        <w:b/>
        <w:bCs/>
      </w:rPr>
    </w:pPr>
    <w:r>
      <w:rPr>
        <w:b/>
        <w:bCs/>
      </w:rPr>
      <w:t xml:space="preserve">September </w:t>
    </w:r>
    <w:r w:rsidR="002230B0">
      <w:rPr>
        <w:b/>
        <w:bCs/>
      </w:rPr>
      <w:t>20</w:t>
    </w:r>
    <w:r w:rsidRPr="00D169F2">
      <w:rPr>
        <w:b/>
        <w:bCs/>
      </w:rPr>
      <w:t>, 2026</w:t>
    </w:r>
  </w:p>
  <w:p w14:paraId="6859721D" w14:textId="0D78B570" w:rsidR="003A77B3" w:rsidRPr="00E24589" w:rsidRDefault="003A77B3" w:rsidP="003A77B3">
    <w:pPr>
      <w:pStyle w:val="Header"/>
      <w:jc w:val="center"/>
      <w:rPr>
        <w:b/>
        <w:bCs/>
      </w:rPr>
    </w:pPr>
    <w:r w:rsidRPr="00D169F2">
      <w:rPr>
        <w:b/>
        <w:bCs/>
      </w:rPr>
      <w:t xml:space="preserve">Module </w:t>
    </w:r>
    <w:r w:rsidR="00ED4D65">
      <w:rPr>
        <w:b/>
        <w:bCs/>
      </w:rPr>
      <w:t>8</w:t>
    </w:r>
    <w:r w:rsidRPr="00D169F2">
      <w:rPr>
        <w:b/>
        <w:bCs/>
      </w:rPr>
      <w:t xml:space="preserve"> – Assignment </w:t>
    </w:r>
    <w:r w:rsidR="00ED4D65">
      <w:rPr>
        <w:b/>
        <w:bCs/>
      </w:rPr>
      <w:t>8</w:t>
    </w:r>
    <w:r>
      <w:rPr>
        <w:b/>
        <w:bCs/>
      </w:rPr>
      <w:t>.2</w:t>
    </w:r>
  </w:p>
  <w:p w14:paraId="1CB7996C" w14:textId="77777777" w:rsidR="003A77B3" w:rsidRDefault="003A7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AF7"/>
    <w:multiLevelType w:val="multilevel"/>
    <w:tmpl w:val="4EB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70F7B"/>
    <w:multiLevelType w:val="multilevel"/>
    <w:tmpl w:val="493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98702">
    <w:abstractNumId w:val="1"/>
  </w:num>
  <w:num w:numId="2" w16cid:durableId="33504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0A"/>
    <w:rsid w:val="00007607"/>
    <w:rsid w:val="0001256A"/>
    <w:rsid w:val="000540EA"/>
    <w:rsid w:val="00140455"/>
    <w:rsid w:val="00160D9E"/>
    <w:rsid w:val="001C0D7F"/>
    <w:rsid w:val="001E5248"/>
    <w:rsid w:val="002230B0"/>
    <w:rsid w:val="002430FF"/>
    <w:rsid w:val="0025421F"/>
    <w:rsid w:val="002D0DF2"/>
    <w:rsid w:val="00321668"/>
    <w:rsid w:val="003630E6"/>
    <w:rsid w:val="00394027"/>
    <w:rsid w:val="003977A2"/>
    <w:rsid w:val="003A77B3"/>
    <w:rsid w:val="004B1325"/>
    <w:rsid w:val="004E1B70"/>
    <w:rsid w:val="004E400A"/>
    <w:rsid w:val="0052009C"/>
    <w:rsid w:val="00537553"/>
    <w:rsid w:val="00584391"/>
    <w:rsid w:val="00595C41"/>
    <w:rsid w:val="00597695"/>
    <w:rsid w:val="00763ED5"/>
    <w:rsid w:val="007732BC"/>
    <w:rsid w:val="00835758"/>
    <w:rsid w:val="0090579A"/>
    <w:rsid w:val="009140F4"/>
    <w:rsid w:val="00931EF2"/>
    <w:rsid w:val="0095443F"/>
    <w:rsid w:val="009939D6"/>
    <w:rsid w:val="00A83C6E"/>
    <w:rsid w:val="00A87E99"/>
    <w:rsid w:val="00AC1702"/>
    <w:rsid w:val="00AC77F1"/>
    <w:rsid w:val="00B35704"/>
    <w:rsid w:val="00B844C8"/>
    <w:rsid w:val="00BE2F8C"/>
    <w:rsid w:val="00BF3EB6"/>
    <w:rsid w:val="00C01032"/>
    <w:rsid w:val="00C20DA9"/>
    <w:rsid w:val="00C669F8"/>
    <w:rsid w:val="00CA6E66"/>
    <w:rsid w:val="00CF03E2"/>
    <w:rsid w:val="00D12C2A"/>
    <w:rsid w:val="00D5074D"/>
    <w:rsid w:val="00DC3097"/>
    <w:rsid w:val="00DD2909"/>
    <w:rsid w:val="00E6351E"/>
    <w:rsid w:val="00E6667B"/>
    <w:rsid w:val="00ED4D65"/>
    <w:rsid w:val="00F33C4E"/>
    <w:rsid w:val="00FA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59B3"/>
  <w15:chartTrackingRefBased/>
  <w15:docId w15:val="{A5B30EC3-0AE3-488F-BE74-1A248E03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00A"/>
    <w:rPr>
      <w:rFonts w:eastAsiaTheme="majorEastAsia" w:cstheme="majorBidi"/>
      <w:color w:val="272727" w:themeColor="text1" w:themeTint="D8"/>
    </w:rPr>
  </w:style>
  <w:style w:type="paragraph" w:styleId="Title">
    <w:name w:val="Title"/>
    <w:basedOn w:val="Normal"/>
    <w:next w:val="Normal"/>
    <w:link w:val="TitleChar"/>
    <w:uiPriority w:val="10"/>
    <w:qFormat/>
    <w:rsid w:val="004E4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00A"/>
    <w:pPr>
      <w:spacing w:before="160"/>
      <w:jc w:val="center"/>
    </w:pPr>
    <w:rPr>
      <w:i/>
      <w:iCs/>
      <w:color w:val="404040" w:themeColor="text1" w:themeTint="BF"/>
    </w:rPr>
  </w:style>
  <w:style w:type="character" w:customStyle="1" w:styleId="QuoteChar">
    <w:name w:val="Quote Char"/>
    <w:basedOn w:val="DefaultParagraphFont"/>
    <w:link w:val="Quote"/>
    <w:uiPriority w:val="29"/>
    <w:rsid w:val="004E400A"/>
    <w:rPr>
      <w:i/>
      <w:iCs/>
      <w:color w:val="404040" w:themeColor="text1" w:themeTint="BF"/>
    </w:rPr>
  </w:style>
  <w:style w:type="paragraph" w:styleId="ListParagraph">
    <w:name w:val="List Paragraph"/>
    <w:basedOn w:val="Normal"/>
    <w:uiPriority w:val="34"/>
    <w:qFormat/>
    <w:rsid w:val="004E400A"/>
    <w:pPr>
      <w:ind w:left="720"/>
      <w:contextualSpacing/>
    </w:pPr>
  </w:style>
  <w:style w:type="character" w:styleId="IntenseEmphasis">
    <w:name w:val="Intense Emphasis"/>
    <w:basedOn w:val="DefaultParagraphFont"/>
    <w:uiPriority w:val="21"/>
    <w:qFormat/>
    <w:rsid w:val="004E400A"/>
    <w:rPr>
      <w:i/>
      <w:iCs/>
      <w:color w:val="0F4761" w:themeColor="accent1" w:themeShade="BF"/>
    </w:rPr>
  </w:style>
  <w:style w:type="paragraph" w:styleId="IntenseQuote">
    <w:name w:val="Intense Quote"/>
    <w:basedOn w:val="Normal"/>
    <w:next w:val="Normal"/>
    <w:link w:val="IntenseQuoteChar"/>
    <w:uiPriority w:val="30"/>
    <w:qFormat/>
    <w:rsid w:val="004E4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00A"/>
    <w:rPr>
      <w:i/>
      <w:iCs/>
      <w:color w:val="0F4761" w:themeColor="accent1" w:themeShade="BF"/>
    </w:rPr>
  </w:style>
  <w:style w:type="character" w:styleId="IntenseReference">
    <w:name w:val="Intense Reference"/>
    <w:basedOn w:val="DefaultParagraphFont"/>
    <w:uiPriority w:val="32"/>
    <w:qFormat/>
    <w:rsid w:val="004E400A"/>
    <w:rPr>
      <w:b/>
      <w:bCs/>
      <w:smallCaps/>
      <w:color w:val="0F4761" w:themeColor="accent1" w:themeShade="BF"/>
      <w:spacing w:val="5"/>
    </w:rPr>
  </w:style>
  <w:style w:type="paragraph" w:styleId="Header">
    <w:name w:val="header"/>
    <w:basedOn w:val="Normal"/>
    <w:link w:val="HeaderChar"/>
    <w:uiPriority w:val="99"/>
    <w:unhideWhenUsed/>
    <w:rsid w:val="003A77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7B3"/>
  </w:style>
  <w:style w:type="paragraph" w:styleId="Footer">
    <w:name w:val="footer"/>
    <w:basedOn w:val="Normal"/>
    <w:link w:val="FooterChar"/>
    <w:uiPriority w:val="99"/>
    <w:unhideWhenUsed/>
    <w:rsid w:val="003A7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7B3"/>
  </w:style>
  <w:style w:type="paragraph" w:styleId="NormalWeb">
    <w:name w:val="Normal (Web)"/>
    <w:basedOn w:val="Normal"/>
    <w:uiPriority w:val="99"/>
    <w:semiHidden/>
    <w:unhideWhenUsed/>
    <w:rsid w:val="00C669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Nick Zankl</cp:lastModifiedBy>
  <cp:revision>33</cp:revision>
  <dcterms:created xsi:type="dcterms:W3CDTF">2026-08-19T23:34:00Z</dcterms:created>
  <dcterms:modified xsi:type="dcterms:W3CDTF">2026-08-20T17:21:00Z</dcterms:modified>
</cp:coreProperties>
</file>