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28.png" ContentType="image/png"/>
  <Override PartName="/word/media/image4.png" ContentType="image/png"/>
  <Override PartName="/word/media/image27.png" ContentType="image/png"/>
  <Override PartName="/word/media/image3.png" ContentType="image/png"/>
  <Override PartName="/word/media/image26.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media/image2.png" ContentType="image/png"/>
  <Override PartName="/word/media/image25.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jc w:val="center"/>
        <w:rPr/>
      </w:pPr>
      <w:r>
        <w:rPr>
          <w:b/>
          <w:i w:val="false"/>
          <w:color w:val="1565C0"/>
          <w:sz w:val="48"/>
        </w:rPr>
        <w:t>Deploying a MERN Application through</w:t>
      </w:r>
    </w:p>
    <w:p>
      <w:pPr>
        <w:pStyle w:val="Normal"/>
        <w:jc w:val="center"/>
        <w:rPr/>
      </w:pPr>
      <w:r>
        <w:rPr>
          <w:b/>
          <w:i w:val="false"/>
          <w:color w:val="1565C0"/>
          <w:sz w:val="48"/>
        </w:rPr>
        <w:t>Terraform and Ansible</w:t>
      </w:r>
    </w:p>
    <w:p>
      <w:pPr>
        <w:pStyle w:val="Normal"/>
        <w:jc w:val="center"/>
        <w:rPr/>
      </w:pPr>
      <w:r>
        <w:rPr>
          <w:b w:val="false"/>
          <w:i/>
          <w:sz w:val="24"/>
        </w:rPr>
        <w:t>TravelMemory on AWS: infrastructure as code, configuration management and security hardening</w:t>
      </w:r>
    </w:p>
    <w:p>
      <w:pPr>
        <w:pStyle w:val="Normal"/>
        <w:rPr/>
      </w:pPr>
      <w:r>
        <w:rPr/>
      </w:r>
    </w:p>
    <w:p>
      <w:pPr>
        <w:pStyle w:val="Normal"/>
        <w:rPr/>
      </w:pPr>
      <w:r>
        <w:rPr/>
      </w:r>
    </w:p>
    <w:tbl>
      <w:tblPr>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24"/>
        <w:gridCol w:w="4823"/>
      </w:tblGrid>
      <w:tr>
        <w:trPr/>
        <w:tc>
          <w:tcPr>
            <w:tcW w:w="4824" w:type="dxa"/>
            <w:tcBorders/>
          </w:tcPr>
          <w:p>
            <w:pPr>
              <w:pStyle w:val="Normal"/>
              <w:widowControl w:val="false"/>
              <w:spacing w:before="0" w:after="200"/>
              <w:rPr/>
            </w:pPr>
            <w:r>
              <w:rPr>
                <w:b/>
              </w:rPr>
              <w:t>Submitted by</w:t>
            </w:r>
          </w:p>
        </w:tc>
        <w:tc>
          <w:tcPr>
            <w:tcW w:w="4823" w:type="dxa"/>
            <w:tcBorders/>
          </w:tcPr>
          <w:p>
            <w:pPr>
              <w:pStyle w:val="Normal"/>
              <w:widowControl w:val="false"/>
              <w:spacing w:before="0" w:after="200"/>
              <w:rPr/>
            </w:pPr>
            <w:r>
              <w:rPr/>
              <w:t>NEV Rajanikumar</w:t>
            </w:r>
          </w:p>
        </w:tc>
      </w:tr>
      <w:tr>
        <w:trPr/>
        <w:tc>
          <w:tcPr>
            <w:tcW w:w="4824" w:type="dxa"/>
            <w:tcBorders/>
          </w:tcPr>
          <w:p>
            <w:pPr>
              <w:pStyle w:val="Normal"/>
              <w:widowControl w:val="false"/>
              <w:spacing w:before="0" w:after="200"/>
              <w:rPr/>
            </w:pPr>
            <w:r>
              <w:rPr>
                <w:b/>
              </w:rPr>
              <w:t>Date</w:t>
            </w:r>
          </w:p>
        </w:tc>
        <w:tc>
          <w:tcPr>
            <w:tcW w:w="4823" w:type="dxa"/>
            <w:tcBorders/>
          </w:tcPr>
          <w:p>
            <w:pPr>
              <w:pStyle w:val="Normal"/>
              <w:widowControl w:val="false"/>
              <w:spacing w:before="0" w:after="200"/>
              <w:rPr/>
            </w:pPr>
            <w:r>
              <w:rPr/>
              <w:t>25 October 2026</w:t>
            </w:r>
          </w:p>
        </w:tc>
      </w:tr>
      <w:tr>
        <w:trPr/>
        <w:tc>
          <w:tcPr>
            <w:tcW w:w="4824" w:type="dxa"/>
            <w:tcBorders/>
          </w:tcPr>
          <w:p>
            <w:pPr>
              <w:pStyle w:val="Normal"/>
              <w:widowControl w:val="false"/>
              <w:spacing w:before="0" w:after="200"/>
              <w:rPr/>
            </w:pPr>
            <w:r>
              <w:rPr>
                <w:b/>
              </w:rPr>
              <w:t>Repository</w:t>
            </w:r>
          </w:p>
        </w:tc>
        <w:tc>
          <w:tcPr>
            <w:tcW w:w="4823" w:type="dxa"/>
            <w:tcBorders/>
          </w:tcPr>
          <w:p>
            <w:pPr>
              <w:pStyle w:val="Normal"/>
              <w:widowControl w:val="false"/>
              <w:spacing w:before="0" w:after="200"/>
              <w:rPr/>
            </w:pPr>
            <w:r>
              <w:rPr/>
              <w:t>https://github.com/nevrkumar4-spec/mern-terraform-ansible</w:t>
            </w:r>
          </w:p>
        </w:tc>
      </w:tr>
      <w:tr>
        <w:trPr/>
        <w:tc>
          <w:tcPr>
            <w:tcW w:w="4824" w:type="dxa"/>
            <w:tcBorders/>
          </w:tcPr>
          <w:p>
            <w:pPr>
              <w:pStyle w:val="Normal"/>
              <w:widowControl w:val="false"/>
              <w:spacing w:before="0" w:after="200"/>
              <w:rPr/>
            </w:pPr>
            <w:r>
              <w:rPr>
                <w:b/>
              </w:rPr>
              <w:t>Application</w:t>
            </w:r>
          </w:p>
        </w:tc>
        <w:tc>
          <w:tcPr>
            <w:tcW w:w="4823" w:type="dxa"/>
            <w:tcBorders/>
          </w:tcPr>
          <w:p>
            <w:pPr>
              <w:pStyle w:val="Normal"/>
              <w:widowControl w:val="false"/>
              <w:spacing w:before="0" w:after="200"/>
              <w:rPr/>
            </w:pPr>
            <w:r>
              <w:rPr/>
              <w:t>https://github.com/UnpredictablePrashant/TravelMemory</w:t>
            </w:r>
          </w:p>
        </w:tc>
      </w:tr>
      <w:tr>
        <w:trPr/>
        <w:tc>
          <w:tcPr>
            <w:tcW w:w="4824" w:type="dxa"/>
            <w:tcBorders/>
          </w:tcPr>
          <w:p>
            <w:pPr>
              <w:pStyle w:val="Normal"/>
              <w:widowControl w:val="false"/>
              <w:spacing w:before="0" w:after="200"/>
              <w:rPr/>
            </w:pPr>
            <w:r>
              <w:rPr>
                <w:b/>
              </w:rPr>
              <w:t>Cloud</w:t>
            </w:r>
          </w:p>
        </w:tc>
        <w:tc>
          <w:tcPr>
            <w:tcW w:w="4823" w:type="dxa"/>
            <w:tcBorders/>
          </w:tcPr>
          <w:p>
            <w:pPr>
              <w:pStyle w:val="Normal"/>
              <w:widowControl w:val="false"/>
              <w:spacing w:before="0" w:after="200"/>
              <w:rPr/>
            </w:pPr>
            <w:r>
              <w:rPr/>
              <w:t>AWS us-east-1 (account 997614126132)</w:t>
            </w:r>
          </w:p>
        </w:tc>
      </w:tr>
      <w:tr>
        <w:trPr/>
        <w:tc>
          <w:tcPr>
            <w:tcW w:w="4824" w:type="dxa"/>
            <w:tcBorders/>
          </w:tcPr>
          <w:p>
            <w:pPr>
              <w:pStyle w:val="Normal"/>
              <w:widowControl w:val="false"/>
              <w:spacing w:before="0" w:after="200"/>
              <w:rPr/>
            </w:pPr>
            <w:r>
              <w:rPr>
                <w:b/>
              </w:rPr>
              <w:t>Tooling</w:t>
            </w:r>
          </w:p>
        </w:tc>
        <w:tc>
          <w:tcPr>
            <w:tcW w:w="4823" w:type="dxa"/>
            <w:tcBorders/>
          </w:tcPr>
          <w:p>
            <w:pPr>
              <w:pStyle w:val="Normal"/>
              <w:widowControl w:val="false"/>
              <w:spacing w:before="0" w:after="200"/>
              <w:rPr/>
            </w:pPr>
            <w:r>
              <w:rPr/>
              <w:t>Terraform 1.9.8 (AWS provider 5.x) · Ansible core 2.17 · AWS CLI 2</w:t>
            </w:r>
          </w:p>
        </w:tc>
      </w:tr>
    </w:tbl>
    <w:p>
      <w:pPr>
        <w:pStyle w:val="Normal"/>
        <w:rPr/>
      </w:pPr>
      <w:r>
        <w:rPr/>
      </w:r>
      <w:r>
        <w:br w:type="page"/>
      </w:r>
    </w:p>
    <w:p>
      <w:pPr>
        <w:pStyle w:val="Heading1"/>
        <w:rPr/>
      </w:pPr>
      <w:r>
        <w:rPr/>
        <w:t>1. Objective and summary</w:t>
      </w:r>
    </w:p>
    <w:p>
      <w:pPr>
        <w:pStyle w:val="Normal"/>
        <w:rPr/>
      </w:pPr>
      <w:r>
        <w:rPr>
          <w:b w:val="false"/>
          <w:i w:val="false"/>
        </w:rPr>
        <w:t>The goal was to deploy the TravelMemory MERN application (MongoDB, Express, React, Node.js) on AWS: Terraform builds the infrastructure, and Ansible configures the servers and deploys the application.</w:t>
      </w:r>
    </w:p>
    <w:p>
      <w:pPr>
        <w:pStyle w:val="Normal"/>
        <w:rPr/>
      </w:pPr>
      <w:r>
        <w:rPr>
          <w:b w:val="false"/>
          <w:i w:val="false"/>
        </w:rPr>
        <w:t>Everything in this report was run for real against AWS. Terraform created 33 resources. Ansible configured both servers and deployed the app. Trips were added through the live web UI and read back from MongoDB. After all screenshots were captured, the stack was destroyed with terraform destroy to stop NAT Gateway billing. Every screenshot in this document comes from real command output or the running application.</w:t>
      </w:r>
    </w:p>
    <w:p>
      <w:pPr>
        <w:pStyle w:val="Heading2"/>
        <w:rPr/>
      </w:pPr>
      <w:r>
        <w:rPr/>
        <w:t>Requirement checklist</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color="auto" w:fill="1565C0"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Assignment task</w:t>
            </w:r>
          </w:p>
        </w:tc>
        <w:tc>
          <w:tcPr>
            <w:tcW w:w="3216" w:type="dxa"/>
            <w:tcBorders/>
            <w:shd w:color="auto" w:fill="1565C0"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Where it is implemented</w:t>
            </w:r>
          </w:p>
        </w:tc>
        <w:tc>
          <w:tcPr>
            <w:tcW w:w="3216" w:type="dxa"/>
            <w:tcBorders/>
            <w:shd w:color="auto" w:fill="1565C0"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Evidence</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P1.1 Configure AWS CLI, initialise Terraform</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terraform/versions.tf</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Fig 2, 3</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P1.2 VPC, public + private subnet</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terraform/network.tf</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Fig 4, 5</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P1.2 Internet Gateway + NAT Gateway</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terraform/network.tf</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Fig 5</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P1.2 Route tables for both subnets</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terraform/network.tf</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Fig 6</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P1.3 Web EC2 (public) + DB EC2 (private)</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terraform/compute.tf</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Fig 7</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P1.3 SSH only from my IP (public instance)</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terraform/security.tf (admin_cidr)</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Fig 8, 28</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P1.4 Security groups for web and DB</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terraform/security.tf</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Fig 8</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P1.4 IAM roles for EC2</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terraform/iam.tf</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Fig 9</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P1.5 Output web server public IP</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terraform/outputs.tf</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Fig 10</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P2.1 Ansible talks to EC2 instances</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ansible/ansible.cfg, inventory (Terraform-rendered)</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Fig 11, 12</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P2.2 Node.js + NPM, clone repo, install deps</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roles/nodejs, roles/app</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Fig 15, 17</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P2.3 MongoDB install, secured, users + DB</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roles/mongodb</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Fig 14, 26, 27</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P2.4 Env vars + start Node.js app</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roles/app (backend .env, systemd)</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Fig 16, 17</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P2.4 React frontend talks to Express backend</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frontend .env + nginx /api proxy</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Fig 19-24</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P2.5 Firewalls + security groups</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roles/common (UFW), security.tf</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Fig 25, 26, 28</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P2.5 SSH key pairs, root login disabled, more</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compute.tf key pair, roles/common</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Fig 25, 28</w:t>
            </w:r>
          </w:p>
        </w:tc>
      </w:tr>
    </w:tbl>
    <w:p>
      <w:pPr>
        <w:pStyle w:val="Normal"/>
        <w:spacing w:before="0" w:after="40"/>
        <w:rPr/>
      </w:pPr>
      <w:r>
        <w:rPr/>
      </w:r>
    </w:p>
    <w:p>
      <w:pPr>
        <w:pStyle w:val="Normal"/>
        <w:rPr/>
      </w:pPr>
      <w:r>
        <w:rPr/>
      </w:r>
      <w:r>
        <w:br w:type="page"/>
      </w:r>
    </w:p>
    <w:p>
      <w:pPr>
        <w:pStyle w:val="Heading1"/>
        <w:rPr/>
      </w:pPr>
      <w:r>
        <w:rPr/>
        <w:t>2. Architecture</w:t>
      </w:r>
    </w:p>
    <w:p>
      <w:pPr>
        <w:pStyle w:val="Normal"/>
        <w:jc w:val="center"/>
        <w:rPr/>
      </w:pPr>
      <w:r>
        <w:rPr/>
        <w:drawing>
          <wp:inline distT="0" distB="0" distL="0" distR="0">
            <wp:extent cx="6126480" cy="37026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126480" cy="3702685"/>
                    </a:xfrm>
                    <a:prstGeom prst="rect">
                      <a:avLst/>
                    </a:prstGeom>
                  </pic:spPr>
                </pic:pic>
              </a:graphicData>
            </a:graphic>
          </wp:inline>
        </w:drawing>
      </w:r>
    </w:p>
    <w:p>
      <w:pPr>
        <w:pStyle w:val="Normal"/>
        <w:spacing w:before="0" w:after="200"/>
        <w:jc w:val="center"/>
        <w:rPr/>
      </w:pPr>
      <w:r>
        <w:rPr>
          <w:b w:val="false"/>
          <w:i/>
          <w:color w:val="555555"/>
          <w:sz w:val="18"/>
        </w:rPr>
        <w:t>Figure 1: Target architecture: one VPC, public web tier, private database tier</w:t>
      </w:r>
    </w:p>
    <w:p>
      <w:pPr>
        <w:pStyle w:val="Heading2"/>
        <w:rPr/>
      </w:pPr>
      <w:r>
        <w:rPr/>
        <w:t>2.1 How the application components interact</w:t>
      </w:r>
    </w:p>
    <w:p>
      <w:pPr>
        <w:pStyle w:val="Normal"/>
        <w:rPr/>
      </w:pPr>
      <w:r>
        <w:rPr>
          <w:b w:val="false"/>
          <w:i w:val="false"/>
        </w:rPr>
        <w:t>TravelMemory has two parts: a React single-page app and an Express REST API (routes under /trip) that stores trips in MongoDB through Mongoose. They are wired together as follows:</w:t>
      </w:r>
    </w:p>
    <w:p>
      <w:pPr>
        <w:pStyle w:val="ListBullet"/>
        <w:numPr>
          <w:ilvl w:val="0"/>
          <w:numId w:val="1"/>
        </w:numPr>
        <w:rPr/>
      </w:pPr>
      <w:r>
        <w:rPr>
          <w:b/>
        </w:rPr>
        <w:t xml:space="preserve">Browser to nginx. </w:t>
      </w:r>
      <w:r>
        <w:rPr/>
        <w:t>The user opens http://&lt;web_public_ip&gt;/. The request enters the VPC through the Internet Gateway and reaches nginx on the web server (allowed by web-sg on port 80 and UFW). nginx serves the static React production build from /var/www/travelmemory.</w:t>
      </w:r>
    </w:p>
    <w:p>
      <w:pPr>
        <w:pStyle w:val="ListBullet"/>
        <w:numPr>
          <w:ilvl w:val="0"/>
          <w:numId w:val="1"/>
        </w:numPr>
        <w:rPr/>
      </w:pPr>
      <w:r>
        <w:rPr>
          <w:b/>
        </w:rPr>
        <w:t xml:space="preserve">React to Express. </w:t>
      </w:r>
      <w:r>
        <w:rPr/>
        <w:t xml:space="preserve">The frontend builds its API calls as </w:t>
      </w:r>
      <w:r>
        <w:rPr>
          <w:rFonts w:ascii="Consolas" w:hAnsi="Consolas"/>
          <w:sz w:val="19"/>
        </w:rPr>
        <w:t>${REACT_APP_BACKEND_URL}/trip</w:t>
      </w:r>
      <w:r>
        <w:rPr/>
        <w:t xml:space="preserve">. Ansible sets </w:t>
      </w:r>
      <w:r>
        <w:rPr>
          <w:rFonts w:ascii="Consolas" w:hAnsi="Consolas"/>
          <w:sz w:val="19"/>
        </w:rPr>
        <w:t>REACT_APP_BACKEND_URL=/api</w:t>
      </w:r>
      <w:r>
        <w:rPr/>
        <w:t xml:space="preserve"> before the build, so the browser calls </w:t>
      </w:r>
      <w:r>
        <w:rPr>
          <w:rFonts w:ascii="Consolas" w:hAnsi="Consolas"/>
          <w:sz w:val="19"/>
        </w:rPr>
        <w:t>http://&lt;ip&gt;/api/trip</w:t>
      </w:r>
      <w:r>
        <w:rPr/>
        <w:t xml:space="preserve"> on the same origin. nginx proxies /api/* to </w:t>
      </w:r>
      <w:r>
        <w:rPr>
          <w:rFonts w:ascii="Consolas" w:hAnsi="Consolas"/>
          <w:sz w:val="19"/>
        </w:rPr>
        <w:t>127.0.0.1:3001</w:t>
      </w:r>
      <w:r>
        <w:rPr/>
        <w:t>. The Express port is never exposed (Figure 28), and with one origin there is no CORS or hard-coded IP in the bundle.</w:t>
      </w:r>
    </w:p>
    <w:p>
      <w:pPr>
        <w:pStyle w:val="ListBullet"/>
        <w:numPr>
          <w:ilvl w:val="0"/>
          <w:numId w:val="1"/>
        </w:numPr>
        <w:rPr/>
      </w:pPr>
      <w:r>
        <w:rPr>
          <w:b/>
        </w:rPr>
        <w:t xml:space="preserve">Express to MongoDB. </w:t>
      </w:r>
      <w:r>
        <w:rPr/>
        <w:t xml:space="preserve">Express reads </w:t>
      </w:r>
      <w:r>
        <w:rPr>
          <w:rFonts w:ascii="Consolas" w:hAnsi="Consolas"/>
          <w:sz w:val="19"/>
        </w:rPr>
        <w:t>MONGO_URI</w:t>
      </w:r>
      <w:r>
        <w:rPr/>
        <w:t xml:space="preserve"> from backend/.env, which Ansible writes: </w:t>
      </w:r>
      <w:r>
        <w:rPr>
          <w:rFonts w:ascii="Consolas" w:hAnsi="Consolas"/>
          <w:sz w:val="19"/>
        </w:rPr>
        <w:t>mongodb://travelmemory_app:***@10.20.2.x:27017/travelmemory?authSource=travelmemory</w:t>
      </w:r>
      <w:r>
        <w:rPr/>
        <w:t>. The connection stays inside the VPC. db-sg only accepts 27017 from web-sg, UFW on the DB host only accepts it from the web server's private IP, and MongoDB requires authentication.</w:t>
      </w:r>
    </w:p>
    <w:p>
      <w:pPr>
        <w:pStyle w:val="ListBullet"/>
        <w:numPr>
          <w:ilvl w:val="0"/>
          <w:numId w:val="1"/>
        </w:numPr>
        <w:rPr/>
      </w:pPr>
      <w:r>
        <w:rPr>
          <w:b/>
        </w:rPr>
        <w:t xml:space="preserve">DB server to the internet. </w:t>
      </w:r>
      <w:r>
        <w:rPr/>
        <w:t>The private subnet's default route points to the NAT Gateway, so the DB host can download apt and MongoDB packages but cannot be reached from outside. Figure 26 shows its egress IP is the NAT Gateway's Elastic IP.</w:t>
      </w:r>
    </w:p>
    <w:p>
      <w:pPr>
        <w:pStyle w:val="ListBullet"/>
        <w:numPr>
          <w:ilvl w:val="0"/>
          <w:numId w:val="1"/>
        </w:numPr>
        <w:rPr/>
      </w:pPr>
      <w:r>
        <w:rPr>
          <w:b/>
        </w:rPr>
        <w:t xml:space="preserve">Administration. </w:t>
      </w:r>
      <w:r>
        <w:rPr/>
        <w:t>SSH to the web server is only allowed from the administrator's /32. The DB server is reached by jumping through the web server (SSH ProxyCommand), which is how Ansible manages it.</w:t>
      </w:r>
    </w:p>
    <w:p>
      <w:pPr>
        <w:pStyle w:val="Heading2"/>
        <w:rPr/>
      </w:pPr>
      <w:r>
        <w:rPr/>
        <w:t>2.2 Network and traffic matrix</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12"/>
        <w:gridCol w:w="2412"/>
        <w:gridCol w:w="2412"/>
        <w:gridCol w:w="2411"/>
      </w:tblGrid>
      <w:tr>
        <w:trPr/>
        <w:tc>
          <w:tcPr>
            <w:tcW w:w="2412" w:type="dxa"/>
            <w:tcBorders/>
            <w:shd w:color="auto" w:fill="1565C0"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From</w:t>
            </w:r>
          </w:p>
        </w:tc>
        <w:tc>
          <w:tcPr>
            <w:tcW w:w="2412" w:type="dxa"/>
            <w:tcBorders/>
            <w:shd w:color="auto" w:fill="1565C0"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To</w:t>
            </w:r>
          </w:p>
        </w:tc>
        <w:tc>
          <w:tcPr>
            <w:tcW w:w="2412" w:type="dxa"/>
            <w:tcBorders/>
            <w:shd w:color="auto" w:fill="1565C0"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Port / path</w:t>
            </w:r>
          </w:p>
        </w:tc>
        <w:tc>
          <w:tcPr>
            <w:tcW w:w="2411" w:type="dxa"/>
            <w:tcBorders/>
            <w:shd w:color="auto" w:fill="1565C0"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Allowed by</w:t>
            </w:r>
          </w:p>
        </w:tc>
      </w:tr>
      <w:tr>
        <w:trPr/>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Internet users</w:t>
            </w:r>
          </w:p>
        </w:tc>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web EC2 (nginx)</w:t>
            </w:r>
          </w:p>
        </w:tc>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TCP 80 (443 reserved)</w:t>
            </w:r>
          </w:p>
        </w:tc>
        <w:tc>
          <w:tcPr>
            <w:tcW w:w="2411"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web-sg 0.0.0.0/0 · UFW 80/443</w:t>
            </w:r>
          </w:p>
        </w:tc>
      </w:tr>
      <w:tr>
        <w:trPr/>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Admin IP /32</w:t>
            </w:r>
          </w:p>
        </w:tc>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web EC2</w:t>
            </w:r>
          </w:p>
        </w:tc>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TCP 22</w:t>
            </w:r>
          </w:p>
        </w:tc>
        <w:tc>
          <w:tcPr>
            <w:tcW w:w="2411"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web-sg admin_cidr only · key-only SSH</w:t>
            </w:r>
          </w:p>
        </w:tc>
      </w:tr>
      <w:tr>
        <w:trPr/>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nginx</w:t>
            </w:r>
          </w:p>
        </w:tc>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Express</w:t>
            </w:r>
          </w:p>
        </w:tc>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127.0.0.1:3001</w:t>
            </w:r>
          </w:p>
        </w:tc>
        <w:tc>
          <w:tcPr>
            <w:tcW w:w="2411"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loopback only; 3001 not opened anywhere</w:t>
            </w:r>
          </w:p>
        </w:tc>
      </w:tr>
      <w:tr>
        <w:trPr/>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web EC2</w:t>
            </w:r>
          </w:p>
        </w:tc>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DB EC2 (MongoDB)</w:t>
            </w:r>
          </w:p>
        </w:tc>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TCP 27017</w:t>
            </w:r>
          </w:p>
        </w:tc>
        <w:tc>
          <w:tcPr>
            <w:tcW w:w="2411"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db-sg from web-sg · UFW from 10.20.1.x · auth</w:t>
            </w:r>
          </w:p>
        </w:tc>
      </w:tr>
      <w:tr>
        <w:trPr/>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web EC2 (bastion)</w:t>
            </w:r>
          </w:p>
        </w:tc>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DB EC2</w:t>
            </w:r>
          </w:p>
        </w:tc>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TCP 22</w:t>
            </w:r>
          </w:p>
        </w:tc>
        <w:tc>
          <w:tcPr>
            <w:tcW w:w="2411"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db-sg from web-sg</w:t>
            </w:r>
          </w:p>
        </w:tc>
      </w:tr>
      <w:tr>
        <w:trPr/>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DB EC2</w:t>
            </w:r>
          </w:p>
        </w:tc>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Internet (apt/repos)</w:t>
            </w:r>
          </w:p>
        </w:tc>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outbound</w:t>
            </w:r>
          </w:p>
        </w:tc>
        <w:tc>
          <w:tcPr>
            <w:tcW w:w="2411"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private RT 0.0.0.0/0 -&gt; NAT GW</w:t>
            </w:r>
          </w:p>
        </w:tc>
      </w:tr>
      <w:tr>
        <w:trPr/>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web EC2</w:t>
            </w:r>
          </w:p>
        </w:tc>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Internet</w:t>
            </w:r>
          </w:p>
        </w:tc>
        <w:tc>
          <w:tcPr>
            <w:tcW w:w="2412"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outbound</w:t>
            </w:r>
          </w:p>
        </w:tc>
        <w:tc>
          <w:tcPr>
            <w:tcW w:w="2411"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public RT 0.0.0.0/0 -&gt; IGW</w:t>
            </w:r>
          </w:p>
        </w:tc>
      </w:tr>
    </w:tbl>
    <w:p>
      <w:pPr>
        <w:pStyle w:val="Normal"/>
        <w:spacing w:before="0" w:after="40"/>
        <w:rPr/>
      </w:pPr>
      <w:r>
        <w:rPr/>
      </w:r>
    </w:p>
    <w:p>
      <w:pPr>
        <w:pStyle w:val="Heading2"/>
        <w:rPr/>
      </w:pPr>
      <w:r>
        <w:rPr/>
        <w:t>2.3 Repository layout</w:t>
      </w:r>
    </w:p>
    <w:tbl>
      <w:tblPr>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648"/>
      </w:tblGrid>
      <w:tr>
        <w:trPr/>
        <w:tc>
          <w:tcPr>
            <w:tcW w:w="9648" w:type="dxa"/>
            <w:tcBorders/>
            <w:shd w:color="auto" w:fill="F4F6F8" w:val="clear"/>
          </w:tcPr>
          <w:p>
            <w:pPr>
              <w:pStyle w:val="Normal"/>
              <w:widowControl w:val="false"/>
              <w:spacing w:before="0" w:after="200"/>
              <w:rPr/>
            </w:pPr>
            <w:r>
              <w:rPr>
                <w:rFonts w:ascii="Consolas" w:hAnsi="Consolas"/>
                <w:sz w:val="17"/>
              </w:rPr>
              <w:t>mern-terraform-ansible/</w:t>
              <w:br/>
              <w:t>├── terraform/</w:t>
              <w:br/>
              <w:t>│   ├── versions.tf        providers (aws, tls, local, http) + default tags</w:t>
              <w:br/>
              <w:t>│   ├── variables.tf       region, CIDRs, instance types, admin_cidr</w:t>
              <w:br/>
              <w:t>│   ├── network.tf         VPC, subnets, IGW, EIP + NAT GW, route tables</w:t>
              <w:br/>
              <w:t>│   ├── security.tf        web-sg / db-sg (auto-detects my public IP for SSH)</w:t>
              <w:br/>
              <w:t>│   ├── iam.tf             per-tier EC2 roles + instance profiles</w:t>
              <w:br/>
              <w:t>│   ├── compute.tf         Ubuntu 22.04 AMI, key pair, 2 x EC2, Ansible inventory</w:t>
              <w:br/>
              <w:t>│   ├── outputs.tf         web_public_ip, app_url, ssh commands ...</w:t>
              <w:br/>
              <w:t>│   └── templates/inventory.ini.tftpl</w:t>
              <w:br/>
              <w:t>├── ansible/</w:t>
              <w:br/>
              <w:t>│   ├── ansible.cfg  site.yml  ping.yml  group_vars/all.yml</w:t>
              <w:br/>
              <w:t>│   └── roles/ common | mongodb | nodejs | app</w:t>
              <w:br/>
              <w:t>└── docs/     this report, screenshots/, evidence/, run logs</w:t>
            </w:r>
          </w:p>
        </w:tc>
      </w:tr>
    </w:tbl>
    <w:p>
      <w:pPr>
        <w:pStyle w:val="Normal"/>
        <w:spacing w:before="0" w:after="40"/>
        <w:rPr/>
      </w:pPr>
      <w:r>
        <w:rPr/>
      </w:r>
    </w:p>
    <w:p>
      <w:pPr>
        <w:pStyle w:val="Normal"/>
        <w:rPr/>
      </w:pPr>
      <w:r>
        <w:rPr/>
      </w:r>
      <w:r>
        <w:br w:type="page"/>
      </w:r>
    </w:p>
    <w:p>
      <w:pPr>
        <w:pStyle w:val="Heading1"/>
        <w:rPr/>
      </w:pPr>
      <w:r>
        <w:rPr/>
        <w:t>3. Part 1: Infrastructure with Terraform</w:t>
      </w:r>
    </w:p>
    <w:p>
      <w:pPr>
        <w:pStyle w:val="Heading2"/>
        <w:rPr/>
      </w:pPr>
      <w:r>
        <w:rPr/>
        <w:t>3.1 AWS CLI setup and Terraform initialisation</w:t>
      </w:r>
    </w:p>
    <w:p>
      <w:pPr>
        <w:pStyle w:val="Normal"/>
        <w:rPr/>
      </w:pPr>
      <w:r>
        <w:rPr>
          <w:b w:val="false"/>
          <w:i w:val="false"/>
        </w:rPr>
        <w:t>The AWS CLI is configured with an access key for the IAM user and us-east-1 as the default region. sts get-caller-identity confirms the credentials work. The Terraform project pins the AWS provider to ~&gt; 5.70, adds the tls, local and http providers, and applies default Project and ManagedBy tags to every resource.</w:t>
      </w:r>
    </w:p>
    <w:p>
      <w:pPr>
        <w:pStyle w:val="Normal"/>
        <w:jc w:val="center"/>
        <w:rPr/>
      </w:pPr>
      <w:r>
        <w:rPr/>
        <w:drawing>
          <wp:inline distT="0" distB="0" distL="0" distR="0">
            <wp:extent cx="6126480" cy="171196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126480" cy="1711960"/>
                    </a:xfrm>
                    <a:prstGeom prst="rect">
                      <a:avLst/>
                    </a:prstGeom>
                  </pic:spPr>
                </pic:pic>
              </a:graphicData>
            </a:graphic>
          </wp:inline>
        </w:drawing>
      </w:r>
    </w:p>
    <w:p>
      <w:pPr>
        <w:pStyle w:val="Normal"/>
        <w:spacing w:before="0" w:after="200"/>
        <w:jc w:val="center"/>
        <w:rPr/>
      </w:pPr>
      <w:r>
        <w:rPr>
          <w:b w:val="false"/>
          <w:i/>
          <w:color w:val="555555"/>
          <w:sz w:val="18"/>
        </w:rPr>
        <w:t>Figure 2: AWS CLI configured and authenticated</w:t>
      </w:r>
    </w:p>
    <w:tbl>
      <w:tblPr>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648"/>
      </w:tblGrid>
      <w:tr>
        <w:trPr/>
        <w:tc>
          <w:tcPr>
            <w:tcW w:w="9648" w:type="dxa"/>
            <w:tcBorders/>
            <w:shd w:color="auto" w:fill="F4F6F8" w:val="clear"/>
          </w:tcPr>
          <w:p>
            <w:pPr>
              <w:pStyle w:val="Normal"/>
              <w:widowControl w:val="false"/>
              <w:spacing w:before="0" w:after="200"/>
              <w:rPr/>
            </w:pPr>
            <w:r>
              <w:rPr>
                <w:rFonts w:ascii="Consolas" w:hAnsi="Consolas"/>
                <w:sz w:val="17"/>
              </w:rPr>
              <w:t>provider "aws" {</w:t>
              <w:br/>
              <w:t xml:space="preserve">  region = var.aws_region</w:t>
              <w:br/>
              <w:t xml:space="preserve">  default_tags { tags = { Project = var.project_name, ManagedBy = "terraform" } }</w:t>
              <w:br/>
              <w:t>}</w:t>
            </w:r>
          </w:p>
        </w:tc>
      </w:tr>
    </w:tbl>
    <w:p>
      <w:pPr>
        <w:pStyle w:val="Normal"/>
        <w:spacing w:before="0" w:after="40"/>
        <w:rPr/>
      </w:pPr>
      <w:r>
        <w:rPr/>
      </w:r>
    </w:p>
    <w:p>
      <w:pPr>
        <w:pStyle w:val="Normal"/>
        <w:jc w:val="center"/>
        <w:rPr/>
      </w:pPr>
      <w:r>
        <w:rPr/>
        <w:drawing>
          <wp:inline distT="0" distB="0" distL="0" distR="0">
            <wp:extent cx="6126480" cy="269557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6126480" cy="2695575"/>
                    </a:xfrm>
                    <a:prstGeom prst="rect">
                      <a:avLst/>
                    </a:prstGeom>
                  </pic:spPr>
                </pic:pic>
              </a:graphicData>
            </a:graphic>
          </wp:inline>
        </w:drawing>
      </w:r>
    </w:p>
    <w:p>
      <w:pPr>
        <w:pStyle w:val="Normal"/>
        <w:spacing w:before="0" w:after="200"/>
        <w:jc w:val="center"/>
        <w:rPr/>
      </w:pPr>
      <w:r>
        <w:rPr>
          <w:b w:val="false"/>
          <w:i/>
          <w:color w:val="555555"/>
          <w:sz w:val="18"/>
        </w:rPr>
        <w:t>Figure 3: terraform init and terraform validate</w:t>
      </w:r>
    </w:p>
    <w:p>
      <w:pPr>
        <w:pStyle w:val="Heading2"/>
        <w:rPr/>
      </w:pPr>
      <w:r>
        <w:rPr/>
        <w:t>3.2 VPC and network configuration</w:t>
      </w:r>
    </w:p>
    <w:p>
      <w:pPr>
        <w:pStyle w:val="Normal"/>
        <w:rPr/>
      </w:pPr>
      <w:r>
        <w:rPr>
          <w:b w:val="false"/>
          <w:i w:val="false"/>
        </w:rPr>
        <w:t>network.tf creates the VPC (10.20.0.0/16, DNS hostnames on), a public subnet 10.20.1.0/24 (public IPs on launch) and a private subnet 10.20.2.0/24 in the same AZ. The Internet Gateway is attached to the VPC. The NAT Gateway, with its own Elastic IP, sits in the public subnet. The public route table sends 0.0.0.0/0 to the IGW. The private route table sends 0.0.0.0/0 to the NAT Gateway, so the database has outbound-only internet access.</w:t>
      </w:r>
    </w:p>
    <w:tbl>
      <w:tblPr>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648"/>
      </w:tblGrid>
      <w:tr>
        <w:trPr/>
        <w:tc>
          <w:tcPr>
            <w:tcW w:w="9648" w:type="dxa"/>
            <w:tcBorders/>
            <w:shd w:color="auto" w:fill="F4F6F8" w:val="clear"/>
          </w:tcPr>
          <w:p>
            <w:pPr>
              <w:pStyle w:val="Normal"/>
              <w:widowControl w:val="false"/>
              <w:spacing w:before="0" w:after="200"/>
              <w:rPr/>
            </w:pPr>
            <w:r>
              <w:rPr>
                <w:rFonts w:ascii="Consolas" w:hAnsi="Consolas"/>
                <w:sz w:val="17"/>
              </w:rPr>
              <w:t>resource "aws_nat_gateway" "nat" {</w:t>
              <w:br/>
              <w:t xml:space="preserve">  allocation_id = aws_eip.nat.id</w:t>
              <w:br/>
              <w:t xml:space="preserve">  subnet_id     = aws_subnet.public.id</w:t>
              <w:br/>
              <w:t xml:space="preserve">  depends_on    = [aws_internet_gateway.igw]</w:t>
              <w:br/>
              <w:t>}</w:t>
              <w:br/>
              <w:t>resource "aws_route_table" "private" {</w:t>
              <w:br/>
              <w:t xml:space="preserve">  vpc_id = aws_vpc.main.id</w:t>
              <w:br/>
              <w:t xml:space="preserve">  route { cidr_block = "0.0.0.0/0"   nat_gateway_id = aws_nat_gateway.nat.id }</w:t>
              <w:br/>
              <w:t>}</w:t>
            </w:r>
          </w:p>
        </w:tc>
      </w:tr>
    </w:tbl>
    <w:p>
      <w:pPr>
        <w:pStyle w:val="Normal"/>
        <w:spacing w:before="0" w:after="40"/>
        <w:rPr/>
      </w:pPr>
      <w:r>
        <w:rPr/>
      </w:r>
    </w:p>
    <w:p>
      <w:pPr>
        <w:pStyle w:val="Normal"/>
        <w:jc w:val="center"/>
        <w:rPr/>
      </w:pPr>
      <w:r>
        <w:rPr/>
        <w:drawing>
          <wp:inline distT="0" distB="0" distL="0" distR="0">
            <wp:extent cx="6126480" cy="388366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6126480" cy="3883660"/>
                    </a:xfrm>
                    <a:prstGeom prst="rect">
                      <a:avLst/>
                    </a:prstGeom>
                  </pic:spPr>
                </pic:pic>
              </a:graphicData>
            </a:graphic>
          </wp:inline>
        </w:drawing>
      </w:r>
    </w:p>
    <w:p>
      <w:pPr>
        <w:pStyle w:val="Normal"/>
        <w:spacing w:before="0" w:after="200"/>
        <w:jc w:val="center"/>
        <w:rPr/>
      </w:pPr>
      <w:r>
        <w:rPr>
          <w:b w:val="false"/>
          <w:i/>
          <w:color w:val="555555"/>
          <w:sz w:val="18"/>
        </w:rPr>
        <w:t>Figure 4: terraform plan: 33 resources to add</w:t>
      </w:r>
    </w:p>
    <w:p>
      <w:pPr>
        <w:pStyle w:val="Normal"/>
        <w:jc w:val="center"/>
        <w:rPr/>
      </w:pPr>
      <w:r>
        <w:rPr/>
        <w:drawing>
          <wp:inline distT="0" distB="0" distL="0" distR="0">
            <wp:extent cx="6126480" cy="348678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6126480" cy="3486785"/>
                    </a:xfrm>
                    <a:prstGeom prst="rect">
                      <a:avLst/>
                    </a:prstGeom>
                  </pic:spPr>
                </pic:pic>
              </a:graphicData>
            </a:graphic>
          </wp:inline>
        </w:drawing>
      </w:r>
    </w:p>
    <w:p>
      <w:pPr>
        <w:pStyle w:val="Normal"/>
        <w:spacing w:before="0" w:after="200"/>
        <w:jc w:val="center"/>
        <w:rPr/>
      </w:pPr>
      <w:r>
        <w:rPr>
          <w:b w:val="false"/>
          <w:i/>
          <w:color w:val="555555"/>
          <w:sz w:val="18"/>
        </w:rPr>
        <w:t>Figure 5: Created VPC, both subnets, Internet Gateway and NAT Gateway (AWS CLI)</w:t>
      </w:r>
    </w:p>
    <w:p>
      <w:pPr>
        <w:pStyle w:val="Normal"/>
        <w:jc w:val="center"/>
        <w:rPr/>
      </w:pPr>
      <w:r>
        <w:rPr/>
        <w:drawing>
          <wp:inline distT="0" distB="0" distL="0" distR="0">
            <wp:extent cx="6126480" cy="121412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6126480" cy="1214120"/>
                    </a:xfrm>
                    <a:prstGeom prst="rect">
                      <a:avLst/>
                    </a:prstGeom>
                  </pic:spPr>
                </pic:pic>
              </a:graphicData>
            </a:graphic>
          </wp:inline>
        </w:drawing>
      </w:r>
    </w:p>
    <w:p>
      <w:pPr>
        <w:pStyle w:val="Normal"/>
        <w:spacing w:before="0" w:after="200"/>
        <w:jc w:val="center"/>
        <w:rPr/>
      </w:pPr>
      <w:r>
        <w:rPr>
          <w:b w:val="false"/>
          <w:i/>
          <w:color w:val="555555"/>
          <w:sz w:val="18"/>
        </w:rPr>
        <w:t>Figure 6: Route tables: public -&gt; IGW, private -&gt; NAT Gateway</w:t>
      </w:r>
    </w:p>
    <w:p>
      <w:pPr>
        <w:pStyle w:val="Heading2"/>
        <w:rPr/>
      </w:pPr>
      <w:r>
        <w:rPr/>
        <w:t>3.3 EC2 instances</w:t>
      </w:r>
    </w:p>
    <w:p>
      <w:pPr>
        <w:pStyle w:val="Normal"/>
        <w:rPr/>
      </w:pPr>
      <w:r>
        <w:rPr>
          <w:b w:val="false"/>
          <w:i w:val="false"/>
        </w:rPr>
        <w:t>compute.tf looks up the latest Canonical Ubuntu 22.04 AMI. It generates an ED25519 key pair with the tls provider, registers the public half as an AWS key pair, and writes the private half to ansible/travelmemory-key.pem with mode 0600 (git-ignored). Two instances are launched:</w:t>
      </w:r>
    </w:p>
    <w:p>
      <w:pPr>
        <w:pStyle w:val="ListBullet"/>
        <w:numPr>
          <w:ilvl w:val="0"/>
          <w:numId w:val="1"/>
        </w:numPr>
        <w:rPr/>
      </w:pPr>
      <w:r>
        <w:rPr>
          <w:b/>
        </w:rPr>
        <w:t>travelmemory-web</w:t>
      </w:r>
      <w:r>
        <w:rPr/>
        <w:t xml:space="preserve"> (t3.small) in the public subnet with a public IP. Runs nginx, the React build and the Express API.</w:t>
      </w:r>
    </w:p>
    <w:p>
      <w:pPr>
        <w:pStyle w:val="ListBullet"/>
        <w:numPr>
          <w:ilvl w:val="0"/>
          <w:numId w:val="1"/>
        </w:numPr>
        <w:rPr/>
      </w:pPr>
      <w:r>
        <w:rPr>
          <w:b/>
        </w:rPr>
        <w:t>travelmemory-db</w:t>
      </w:r>
      <w:r>
        <w:rPr/>
        <w:t xml:space="preserve"> (t3.micro) in the private subnet with no public IP. Runs MongoDB. It depends on the NAT route so it can install packages on first boot.</w:t>
      </w:r>
    </w:p>
    <w:p>
      <w:pPr>
        <w:pStyle w:val="Normal"/>
        <w:rPr/>
      </w:pPr>
      <w:r>
        <w:rPr>
          <w:b w:val="false"/>
          <w:i w:val="false"/>
        </w:rPr>
        <w:t>Both instances require IMDSv2 (http_tokens = required) and use encrypted 20 GB gp3 root volumes. Terraform also renders the Ansible inventory from the live IPs, so no addresses are copied by hand.</w:t>
      </w:r>
    </w:p>
    <w:p>
      <w:pPr>
        <w:pStyle w:val="Normal"/>
        <w:jc w:val="center"/>
        <w:rPr/>
      </w:pPr>
      <w:r>
        <w:rPr/>
        <w:drawing>
          <wp:inline distT="0" distB="0" distL="0" distR="0">
            <wp:extent cx="6126480" cy="851535"/>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6126480" cy="851535"/>
                    </a:xfrm>
                    <a:prstGeom prst="rect">
                      <a:avLst/>
                    </a:prstGeom>
                  </pic:spPr>
                </pic:pic>
              </a:graphicData>
            </a:graphic>
          </wp:inline>
        </w:drawing>
      </w:r>
    </w:p>
    <w:p>
      <w:pPr>
        <w:pStyle w:val="Normal"/>
        <w:spacing w:before="0" w:after="200"/>
        <w:jc w:val="center"/>
        <w:rPr/>
      </w:pPr>
      <w:r>
        <w:rPr>
          <w:b w:val="false"/>
          <w:i/>
          <w:color w:val="555555"/>
          <w:sz w:val="18"/>
        </w:rPr>
        <w:t>Figure 7: EC2 instances: web has a public IP, db has none; IMDSv2 required; instance profiles attached</w:t>
      </w:r>
    </w:p>
    <w:p>
      <w:pPr>
        <w:pStyle w:val="Heading2"/>
        <w:rPr/>
      </w:pPr>
      <w:r>
        <w:rPr/>
        <w:t>3.4 Security groups and IAM roles</w:t>
      </w:r>
    </w:p>
    <w:p>
      <w:pPr>
        <w:pStyle w:val="Normal"/>
        <w:rPr/>
      </w:pPr>
      <w:r>
        <w:rPr>
          <w:b w:val="false"/>
          <w:i w:val="false"/>
        </w:rPr>
        <w:t>Security groups are built with the standalone aws_vpc_security_group_ingress_rule/egress_rule resources, with a description on every rule. SSH to the web server is restricted to local.admin_cidr: either the admin_cidr variable or, by default, this machine's public IP from checkip.amazonaws.com as a /32. The DB group references the web security group instead of CIDRs, so only the web server can reach MongoDB and SSH on the database.</w:t>
      </w:r>
    </w:p>
    <w:tbl>
      <w:tblPr>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648"/>
      </w:tblGrid>
      <w:tr>
        <w:trPr/>
        <w:tc>
          <w:tcPr>
            <w:tcW w:w="9648" w:type="dxa"/>
            <w:tcBorders/>
            <w:shd w:color="auto" w:fill="F4F6F8" w:val="clear"/>
          </w:tcPr>
          <w:p>
            <w:pPr>
              <w:pStyle w:val="Normal"/>
              <w:widowControl w:val="false"/>
              <w:spacing w:before="0" w:after="200"/>
              <w:rPr/>
            </w:pPr>
            <w:r>
              <w:rPr>
                <w:rFonts w:ascii="Consolas" w:hAnsi="Consolas"/>
                <w:sz w:val="17"/>
              </w:rPr>
              <w:t>resource "aws_vpc_security_group_ingress_rule" "db_mongo" {</w:t>
              <w:br/>
              <w:t xml:space="preserve">  security_group_id            = aws_security_group.db.id</w:t>
              <w:br/>
              <w:t xml:space="preserve">  description                  = "MongoDB from the web server only"</w:t>
              <w:br/>
              <w:t xml:space="preserve">  referenced_security_group_id = aws_security_group.web.id</w:t>
              <w:br/>
              <w:t xml:space="preserve">  ip_protocol = "tcp"   from_port = 27017   to_port = 27017</w:t>
              <w:br/>
              <w:t>}</w:t>
            </w:r>
          </w:p>
        </w:tc>
      </w:tr>
    </w:tbl>
    <w:p>
      <w:pPr>
        <w:pStyle w:val="Normal"/>
        <w:spacing w:before="0" w:after="40"/>
        <w:rPr/>
      </w:pPr>
      <w:r>
        <w:rPr/>
      </w:r>
    </w:p>
    <w:p>
      <w:pPr>
        <w:pStyle w:val="Normal"/>
        <w:jc w:val="center"/>
        <w:rPr/>
      </w:pPr>
      <w:r>
        <w:rPr/>
        <w:drawing>
          <wp:inline distT="0" distB="0" distL="0" distR="0">
            <wp:extent cx="6126480" cy="121412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6126480" cy="1214120"/>
                    </a:xfrm>
                    <a:prstGeom prst="rect">
                      <a:avLst/>
                    </a:prstGeom>
                  </pic:spPr>
                </pic:pic>
              </a:graphicData>
            </a:graphic>
          </wp:inline>
        </w:drawing>
      </w:r>
    </w:p>
    <w:p>
      <w:pPr>
        <w:pStyle w:val="Normal"/>
        <w:spacing w:before="0" w:after="200"/>
        <w:jc w:val="center"/>
        <w:rPr/>
      </w:pPr>
      <w:r>
        <w:rPr>
          <w:b w:val="false"/>
          <w:i/>
          <w:color w:val="555555"/>
          <w:sz w:val="18"/>
        </w:rPr>
        <w:t>Figure 8: Security groups: web (80/443 public, 22 my IP only) and db (27017 + 22 from web-sg only)</w:t>
      </w:r>
    </w:p>
    <w:p>
      <w:pPr>
        <w:pStyle w:val="Normal"/>
        <w:rPr/>
      </w:pPr>
      <w:r>
        <w:rPr>
          <w:b w:val="false"/>
          <w:i w:val="false"/>
        </w:rPr>
        <w:t>iam.tf creates one role per tier with an EC2 trust policy and attaches two AWS managed policies: AmazonSSMManagedInstanceCore, for Session Manager access without opening more SSH, and CloudWatchAgentServerPolicy, for shipping logs and metrics. Each role is exposed through an instance profile. No inline wildcard permissions are granted.</w:t>
      </w:r>
    </w:p>
    <w:p>
      <w:pPr>
        <w:pStyle w:val="Normal"/>
        <w:jc w:val="center"/>
        <w:rPr/>
      </w:pPr>
      <w:r>
        <w:rPr/>
        <w:drawing>
          <wp:inline distT="0" distB="0" distL="0" distR="0">
            <wp:extent cx="6126480" cy="180467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
                    <pic:cNvPicPr>
                      <a:picLocks noChangeAspect="1" noChangeArrowheads="1"/>
                    </pic:cNvPicPr>
                  </pic:nvPicPr>
                  <pic:blipFill>
                    <a:blip r:embed="rId10"/>
                    <a:stretch>
                      <a:fillRect/>
                    </a:stretch>
                  </pic:blipFill>
                  <pic:spPr bwMode="auto">
                    <a:xfrm>
                      <a:off x="0" y="0"/>
                      <a:ext cx="6126480" cy="1804670"/>
                    </a:xfrm>
                    <a:prstGeom prst="rect">
                      <a:avLst/>
                    </a:prstGeom>
                  </pic:spPr>
                </pic:pic>
              </a:graphicData>
            </a:graphic>
          </wp:inline>
        </w:drawing>
      </w:r>
    </w:p>
    <w:p>
      <w:pPr>
        <w:pStyle w:val="Normal"/>
        <w:spacing w:before="0" w:after="200"/>
        <w:jc w:val="center"/>
        <w:rPr/>
      </w:pPr>
      <w:r>
        <w:rPr>
          <w:b w:val="false"/>
          <w:i/>
          <w:color w:val="555555"/>
          <w:sz w:val="18"/>
        </w:rPr>
        <w:t>Figure 9: IAM roles and attached policies</w:t>
      </w:r>
    </w:p>
    <w:p>
      <w:pPr>
        <w:pStyle w:val="Heading2"/>
        <w:rPr/>
      </w:pPr>
      <w:r>
        <w:rPr/>
        <w:t>3.5 Outputs</w:t>
      </w:r>
    </w:p>
    <w:p>
      <w:pPr>
        <w:pStyle w:val="Normal"/>
        <w:rPr/>
      </w:pPr>
      <w:r>
        <w:rPr>
          <w:b w:val="false"/>
          <w:i w:val="false"/>
        </w:rPr>
        <w:t>outputs.tf prints the web server public IP as required, plus the app URL, the DB private IP, the NAT egress IP, the CIDR allowed to SSH, and ready-to-use SSH commands, including the bastion jump to the DB.</w:t>
      </w:r>
    </w:p>
    <w:p>
      <w:pPr>
        <w:pStyle w:val="Normal"/>
        <w:jc w:val="center"/>
        <w:rPr/>
      </w:pPr>
      <w:r>
        <w:rPr/>
        <w:drawing>
          <wp:inline distT="0" distB="0" distL="0" distR="0">
            <wp:extent cx="6126480" cy="3093085"/>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
                    <pic:cNvPicPr>
                      <a:picLocks noChangeAspect="1" noChangeArrowheads="1"/>
                    </pic:cNvPicPr>
                  </pic:nvPicPr>
                  <pic:blipFill>
                    <a:blip r:embed="rId11"/>
                    <a:stretch>
                      <a:fillRect/>
                    </a:stretch>
                  </pic:blipFill>
                  <pic:spPr bwMode="auto">
                    <a:xfrm>
                      <a:off x="0" y="0"/>
                      <a:ext cx="6126480" cy="3093085"/>
                    </a:xfrm>
                    <a:prstGeom prst="rect">
                      <a:avLst/>
                    </a:prstGeom>
                  </pic:spPr>
                </pic:pic>
              </a:graphicData>
            </a:graphic>
          </wp:inline>
        </w:drawing>
      </w:r>
    </w:p>
    <w:p>
      <w:pPr>
        <w:pStyle w:val="Normal"/>
        <w:spacing w:before="0" w:after="200"/>
        <w:jc w:val="center"/>
        <w:rPr/>
      </w:pPr>
      <w:r>
        <w:rPr>
          <w:b w:val="false"/>
          <w:i/>
          <w:color w:val="555555"/>
          <w:sz w:val="18"/>
        </w:rPr>
        <w:t>Figure 10: terraform apply: 33 resources created, web_public_ip output</w:t>
      </w:r>
    </w:p>
    <w:p>
      <w:pPr>
        <w:pStyle w:val="Normal"/>
        <w:rPr/>
      </w:pPr>
      <w:r>
        <w:rPr/>
      </w:r>
      <w:r>
        <w:br w:type="page"/>
      </w:r>
    </w:p>
    <w:p>
      <w:pPr>
        <w:pStyle w:val="Heading1"/>
        <w:rPr/>
      </w:pPr>
      <w:r>
        <w:rPr/>
        <w:t>4. Part 2: Configuration and deployment with Ansible</w:t>
      </w:r>
    </w:p>
    <w:p>
      <w:pPr>
        <w:pStyle w:val="Heading2"/>
        <w:rPr/>
      </w:pPr>
      <w:r>
        <w:rPr/>
        <w:t>4.1 Ansible configuration</w:t>
      </w:r>
    </w:p>
    <w:p>
      <w:pPr>
        <w:pStyle w:val="Normal"/>
        <w:rPr/>
      </w:pPr>
      <w:r>
        <w:rPr>
          <w:b w:val="false"/>
          <w:i w:val="false"/>
        </w:rPr>
        <w:t>ansible.cfg points at the Terraform-generated inventory.ini. It enables SSH pipelining with ControlPersist and the profile_tasks callback. The web host is reached directly. The db group gets an ansible_ssh_common_args ProxyCommand that tunnels through the web server, so the private database never needs a public IP.</w:t>
      </w:r>
    </w:p>
    <w:p>
      <w:pPr>
        <w:pStyle w:val="Normal"/>
        <w:jc w:val="center"/>
        <w:rPr/>
      </w:pPr>
      <w:r>
        <w:rPr/>
        <w:drawing>
          <wp:inline distT="0" distB="0" distL="0" distR="0">
            <wp:extent cx="6126480" cy="19050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
                    <pic:cNvPicPr>
                      <a:picLocks noChangeAspect="1" noChangeArrowheads="1"/>
                    </pic:cNvPicPr>
                  </pic:nvPicPr>
                  <pic:blipFill>
                    <a:blip r:embed="rId12"/>
                    <a:stretch>
                      <a:fillRect/>
                    </a:stretch>
                  </pic:blipFill>
                  <pic:spPr bwMode="auto">
                    <a:xfrm>
                      <a:off x="0" y="0"/>
                      <a:ext cx="6126480" cy="1905000"/>
                    </a:xfrm>
                    <a:prstGeom prst="rect">
                      <a:avLst/>
                    </a:prstGeom>
                  </pic:spPr>
                </pic:pic>
              </a:graphicData>
            </a:graphic>
          </wp:inline>
        </w:drawing>
      </w:r>
    </w:p>
    <w:p>
      <w:pPr>
        <w:pStyle w:val="Normal"/>
        <w:spacing w:before="0" w:after="200"/>
        <w:jc w:val="center"/>
        <w:rPr/>
      </w:pPr>
      <w:r>
        <w:rPr>
          <w:b w:val="false"/>
          <w:i/>
          <w:color w:val="555555"/>
          <w:sz w:val="18"/>
        </w:rPr>
        <w:t>Figure 11: Inventory rendered by Terraform (DB reached through the web server)</w:t>
      </w:r>
    </w:p>
    <w:p>
      <w:pPr>
        <w:pStyle w:val="Normal"/>
        <w:jc w:val="center"/>
        <w:rPr/>
      </w:pPr>
      <w:r>
        <w:rPr/>
        <w:drawing>
          <wp:inline distT="0" distB="0" distL="0" distR="0">
            <wp:extent cx="6126480" cy="398399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
                    <pic:cNvPicPr>
                      <a:picLocks noChangeAspect="1" noChangeArrowheads="1"/>
                    </pic:cNvPicPr>
                  </pic:nvPicPr>
                  <pic:blipFill>
                    <a:blip r:embed="rId13"/>
                    <a:stretch>
                      <a:fillRect/>
                    </a:stretch>
                  </pic:blipFill>
                  <pic:spPr bwMode="auto">
                    <a:xfrm>
                      <a:off x="0" y="0"/>
                      <a:ext cx="6126480" cy="3983990"/>
                    </a:xfrm>
                    <a:prstGeom prst="rect">
                      <a:avLst/>
                    </a:prstGeom>
                  </pic:spPr>
                </pic:pic>
              </a:graphicData>
            </a:graphic>
          </wp:inline>
        </w:drawing>
      </w:r>
    </w:p>
    <w:p>
      <w:pPr>
        <w:pStyle w:val="Normal"/>
        <w:spacing w:before="0" w:after="200"/>
        <w:jc w:val="center"/>
        <w:rPr/>
      </w:pPr>
      <w:r>
        <w:rPr>
          <w:b w:val="false"/>
          <w:i/>
          <w:color w:val="555555"/>
          <w:sz w:val="18"/>
        </w:rPr>
        <w:t>Figure 12: ansible-playbook ping.yml: both hosts reachable, the DB host via the bastion</w:t>
      </w:r>
    </w:p>
    <w:p>
      <w:pPr>
        <w:pStyle w:val="Normal"/>
        <w:rPr/>
      </w:pPr>
      <w:r>
        <w:rPr>
          <w:b w:val="false"/>
          <w:i w:val="false"/>
        </w:rPr>
        <w:t>site.yml runs three plays in order: common (all hosts), then mongodb (db), then nodejs and app (web). Settings live in group_vars/all.yml. MongoDB passwords are not stored in the repo: lookup('password', 'secrets/...') generates random 24-character alphanumeric passwords on the control node on the first run and reuses them afterwards. The secrets/ folder is git-ignored.</w:t>
      </w:r>
    </w:p>
    <w:tbl>
      <w:tblPr>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648"/>
      </w:tblGrid>
      <w:tr>
        <w:trPr/>
        <w:tc>
          <w:tcPr>
            <w:tcW w:w="9648" w:type="dxa"/>
            <w:tcBorders/>
            <w:shd w:color="auto" w:fill="F4F6F8" w:val="clear"/>
          </w:tcPr>
          <w:p>
            <w:pPr>
              <w:pStyle w:val="Normal"/>
              <w:widowControl w:val="false"/>
              <w:spacing w:before="0" w:after="200"/>
              <w:rPr/>
            </w:pPr>
            <w:r>
              <w:rPr>
                <w:rFonts w:ascii="Consolas" w:hAnsi="Consolas"/>
                <w:sz w:val="17"/>
              </w:rPr>
              <w:t>mongodb_admin_password: "{{ lookup('ansible.builtin.password', 'secrets/mongodb_admin chars=ascii_letters,digits length=24') }}"</w:t>
              <w:br/>
              <w:t>mongodb_app_password:   "{{ lookup('ansible.builtin.password', 'secrets/mongodb_app chars=ascii_letters,digits length=24') }}"</w:t>
            </w:r>
          </w:p>
        </w:tc>
      </w:tr>
    </w:tbl>
    <w:p>
      <w:pPr>
        <w:pStyle w:val="Normal"/>
        <w:spacing w:before="0" w:after="40"/>
        <w:rPr/>
      </w:pPr>
      <w:r>
        <w:rPr/>
      </w:r>
    </w:p>
    <w:p>
      <w:pPr>
        <w:pStyle w:val="Heading2"/>
        <w:rPr/>
      </w:pPr>
      <w:r>
        <w:rPr/>
        <w:t>4.2 Baseline hardening (role: common)</w:t>
      </w:r>
    </w:p>
    <w:p>
      <w:pPr>
        <w:pStyle w:val="Normal"/>
        <w:rPr/>
      </w:pPr>
      <w:r>
        <w:rPr>
          <w:b w:val="false"/>
          <w:i w:val="false"/>
        </w:rPr>
        <w:t>Applied to both servers before anything else: apt upgrade; ufw, fail2ban and unattended-upgrades; an sshd drop-in validated with sshd -t before it is installed; root password locked; sysctl network hardening; UFW default-deny with per-host rules; and a 2 GB swap file on the web server so the React build fits in memory.</w:t>
      </w:r>
    </w:p>
    <w:p>
      <w:pPr>
        <w:pStyle w:val="Normal"/>
        <w:jc w:val="center"/>
        <w:rPr/>
      </w:pPr>
      <w:r>
        <w:rPr/>
        <w:drawing>
          <wp:inline distT="0" distB="0" distL="0" distR="0">
            <wp:extent cx="6126480" cy="724789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
                    <pic:cNvPicPr>
                      <a:picLocks noChangeAspect="1" noChangeArrowheads="1"/>
                    </pic:cNvPicPr>
                  </pic:nvPicPr>
                  <pic:blipFill>
                    <a:blip r:embed="rId14"/>
                    <a:stretch>
                      <a:fillRect/>
                    </a:stretch>
                  </pic:blipFill>
                  <pic:spPr bwMode="auto">
                    <a:xfrm>
                      <a:off x="0" y="0"/>
                      <a:ext cx="6126480" cy="7247890"/>
                    </a:xfrm>
                    <a:prstGeom prst="rect">
                      <a:avLst/>
                    </a:prstGeom>
                  </pic:spPr>
                </pic:pic>
              </a:graphicData>
            </a:graphic>
          </wp:inline>
        </w:drawing>
      </w:r>
    </w:p>
    <w:p>
      <w:pPr>
        <w:pStyle w:val="Normal"/>
        <w:spacing w:before="0" w:after="200"/>
        <w:jc w:val="center"/>
        <w:rPr/>
      </w:pPr>
      <w:r>
        <w:rPr>
          <w:b w:val="false"/>
          <w:i/>
          <w:color w:val="555555"/>
          <w:sz w:val="18"/>
        </w:rPr>
        <w:t>Figure 13: Play 1: baseline hardening on both hosts</w:t>
      </w:r>
    </w:p>
    <w:p>
      <w:pPr>
        <w:pStyle w:val="Heading2"/>
        <w:rPr/>
      </w:pPr>
      <w:r>
        <w:rPr/>
        <w:t>4.3 Database server (role: mongodb)</w:t>
      </w:r>
    </w:p>
    <w:p>
      <w:pPr>
        <w:pStyle w:val="Normal"/>
        <w:rPr/>
      </w:pPr>
      <w:r>
        <w:rPr>
          <w:b w:val="false"/>
          <w:i w:val="false"/>
        </w:rPr>
        <w:t>Installs MongoDB 7.0 from the official repository (signed-by keyring) and templates /etc/mongod.conf with bindIp 127.0.0.1 plus the private IP and security.authorization: enabled. Because auth is on from the very first start, the root admin user is created through MongoDB's localhost exception. After that, the admin account creates or updates the application user travelmemory_app with readWrite on the travelmemory database only. Each step checks state first, so reruns change nothing. The role then confirms an unauthenticated query is rejected.</w:t>
      </w:r>
    </w:p>
    <w:p>
      <w:pPr>
        <w:pStyle w:val="Normal"/>
        <w:jc w:val="center"/>
        <w:rPr/>
      </w:pPr>
      <w:r>
        <w:rPr/>
        <w:drawing>
          <wp:inline distT="0" distB="0" distL="0" distR="0">
            <wp:extent cx="6126480" cy="467487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
                    <pic:cNvPicPr>
                      <a:picLocks noChangeAspect="1" noChangeArrowheads="1"/>
                    </pic:cNvPicPr>
                  </pic:nvPicPr>
                  <pic:blipFill>
                    <a:blip r:embed="rId15"/>
                    <a:stretch>
                      <a:fillRect/>
                    </a:stretch>
                  </pic:blipFill>
                  <pic:spPr bwMode="auto">
                    <a:xfrm>
                      <a:off x="0" y="0"/>
                      <a:ext cx="6126480" cy="4674870"/>
                    </a:xfrm>
                    <a:prstGeom prst="rect">
                      <a:avLst/>
                    </a:prstGeom>
                  </pic:spPr>
                </pic:pic>
              </a:graphicData>
            </a:graphic>
          </wp:inline>
        </w:drawing>
      </w:r>
    </w:p>
    <w:p>
      <w:pPr>
        <w:pStyle w:val="Normal"/>
        <w:spacing w:before="0" w:after="200"/>
        <w:jc w:val="center"/>
        <w:rPr/>
      </w:pPr>
      <w:r>
        <w:rPr>
          <w:b w:val="false"/>
          <w:i/>
          <w:color w:val="555555"/>
          <w:sz w:val="18"/>
        </w:rPr>
        <w:t>Figure 14: Play 2: MongoDB installed, secured, admin + application users created</w:t>
      </w:r>
    </w:p>
    <w:p>
      <w:pPr>
        <w:pStyle w:val="Heading2"/>
        <w:rPr/>
      </w:pPr>
      <w:r>
        <w:rPr/>
        <w:t>4.4 Web server (roles: nodejs, app)</w:t>
      </w:r>
    </w:p>
    <w:p>
      <w:pPr>
        <w:pStyle w:val="ListBullet"/>
        <w:numPr>
          <w:ilvl w:val="0"/>
          <w:numId w:val="1"/>
        </w:numPr>
        <w:rPr/>
      </w:pPr>
      <w:r>
        <w:rPr/>
        <w:t>Node.js 20 LTS (with npm) from the NodeSource repository.</w:t>
      </w:r>
    </w:p>
    <w:p>
      <w:pPr>
        <w:pStyle w:val="ListBullet"/>
        <w:numPr>
          <w:ilvl w:val="0"/>
          <w:numId w:val="1"/>
        </w:numPr>
        <w:rPr/>
      </w:pPr>
      <w:r>
        <w:rPr/>
        <w:t>A system user travelmemory (nologin) owns /opt/travelmemory; the repository is cloned there with the git module.</w:t>
      </w:r>
    </w:p>
    <w:p>
      <w:pPr>
        <w:pStyle w:val="ListBullet"/>
        <w:numPr>
          <w:ilvl w:val="0"/>
          <w:numId w:val="1"/>
        </w:numPr>
        <w:rPr/>
      </w:pPr>
      <w:r>
        <w:rPr/>
        <w:t>Backend: .env written from a template (mode 0600) with MONGO_URI and PORT=3001; npm ci --production; a hardened systemd unit (NoNewPrivileges, ProtectSystem=strict, ProtectHome, PrivateTmp) runs node index.js with restart on failure.</w:t>
      </w:r>
    </w:p>
    <w:p>
      <w:pPr>
        <w:pStyle w:val="ListBullet"/>
        <w:numPr>
          <w:ilvl w:val="0"/>
          <w:numId w:val="1"/>
        </w:numPr>
        <w:rPr/>
      </w:pPr>
      <w:r>
        <w:rPr/>
        <w:t>Frontend: .env with REACT_APP_BACKEND_URL=/api, then npm ci and npm run build (only when the code or .env changed), and the build is rsynced to /var/www/travelmemory.</w:t>
      </w:r>
    </w:p>
    <w:p>
      <w:pPr>
        <w:pStyle w:val="ListBullet"/>
        <w:numPr>
          <w:ilvl w:val="0"/>
          <w:numId w:val="1"/>
        </w:numPr>
        <w:rPr/>
      </w:pPr>
      <w:r>
        <w:rPr/>
        <w:t>nginx: site with SPA fallback (try_files ... /index.html for react-router), /api/ proxied to Express, security headers, server_tokens off, default site removed, config checked with nginx -t.</w:t>
      </w:r>
    </w:p>
    <w:p>
      <w:pPr>
        <w:pStyle w:val="Normal"/>
        <w:jc w:val="center"/>
        <w:rPr/>
      </w:pPr>
      <w:r>
        <w:rPr/>
        <w:drawing>
          <wp:inline distT="0" distB="0" distL="0" distR="0">
            <wp:extent cx="6126480" cy="635635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
                    <pic:cNvPicPr>
                      <a:picLocks noChangeAspect="1" noChangeArrowheads="1"/>
                    </pic:cNvPicPr>
                  </pic:nvPicPr>
                  <pic:blipFill>
                    <a:blip r:embed="rId16"/>
                    <a:stretch>
                      <a:fillRect/>
                    </a:stretch>
                  </pic:blipFill>
                  <pic:spPr bwMode="auto">
                    <a:xfrm>
                      <a:off x="0" y="0"/>
                      <a:ext cx="6126480" cy="6356350"/>
                    </a:xfrm>
                    <a:prstGeom prst="rect">
                      <a:avLst/>
                    </a:prstGeom>
                  </pic:spPr>
                </pic:pic>
              </a:graphicData>
            </a:graphic>
          </wp:inline>
        </w:drawing>
      </w:r>
    </w:p>
    <w:p>
      <w:pPr>
        <w:pStyle w:val="Normal"/>
        <w:spacing w:before="0" w:after="200"/>
        <w:jc w:val="center"/>
        <w:rPr/>
      </w:pPr>
      <w:r>
        <w:rPr>
          <w:b w:val="false"/>
          <w:i/>
          <w:color w:val="555555"/>
          <w:sz w:val="18"/>
        </w:rPr>
        <w:t>Figure 15: Play 3: Node.js, clone, backend service, React build, nginx</w:t>
      </w:r>
    </w:p>
    <w:p>
      <w:pPr>
        <w:pStyle w:val="Heading2"/>
        <w:rPr/>
      </w:pPr>
      <w:r>
        <w:rPr/>
        <w:t>4.5 Starting the application and smoke tests</w:t>
      </w:r>
    </w:p>
    <w:p>
      <w:pPr>
        <w:pStyle w:val="Normal"/>
        <w:rPr/>
      </w:pPr>
      <w:r>
        <w:rPr>
          <w:b w:val="false"/>
          <w:i w:val="false"/>
        </w:rPr>
        <w:t>The playbook finishes with two checks. The first calls GET /hello on Express via localhost. The second calls GET /api/trip through nginx, which covers the whole chain nginx -&gt; Express -&gt; MongoDB with authentication. The first full run finished with failed=0 on both hosts.</w:t>
      </w:r>
    </w:p>
    <w:p>
      <w:pPr>
        <w:pStyle w:val="Normal"/>
        <w:jc w:val="center"/>
        <w:rPr/>
      </w:pPr>
      <w:r>
        <w:rPr/>
        <w:drawing>
          <wp:inline distT="0" distB="0" distL="0" distR="0">
            <wp:extent cx="6126480" cy="200533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
                    <pic:cNvPicPr>
                      <a:picLocks noChangeAspect="1" noChangeArrowheads="1"/>
                    </pic:cNvPicPr>
                  </pic:nvPicPr>
                  <pic:blipFill>
                    <a:blip r:embed="rId17"/>
                    <a:stretch>
                      <a:fillRect/>
                    </a:stretch>
                  </pic:blipFill>
                  <pic:spPr bwMode="auto">
                    <a:xfrm>
                      <a:off x="0" y="0"/>
                      <a:ext cx="6126480" cy="2005330"/>
                    </a:xfrm>
                    <a:prstGeom prst="rect">
                      <a:avLst/>
                    </a:prstGeom>
                  </pic:spPr>
                </pic:pic>
              </a:graphicData>
            </a:graphic>
          </wp:inline>
        </w:drawing>
      </w:r>
    </w:p>
    <w:p>
      <w:pPr>
        <w:pStyle w:val="Normal"/>
        <w:spacing w:before="0" w:after="200"/>
        <w:jc w:val="center"/>
        <w:rPr/>
      </w:pPr>
      <w:r>
        <w:rPr>
          <w:b w:val="false"/>
          <w:i/>
          <w:color w:val="555555"/>
          <w:sz w:val="18"/>
        </w:rPr>
        <w:t>Figure 16: Smoke tests and PLAY RECAP: 0 failed, 0 unreachable</w:t>
      </w:r>
    </w:p>
    <w:p>
      <w:pPr>
        <w:pStyle w:val="Normal"/>
        <w:jc w:val="center"/>
        <w:rPr/>
      </w:pPr>
      <w:r>
        <w:rPr/>
        <w:drawing>
          <wp:inline distT="0" distB="0" distL="0" distR="0">
            <wp:extent cx="6126480" cy="398399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
                    <pic:cNvPicPr>
                      <a:picLocks noChangeAspect="1" noChangeArrowheads="1"/>
                    </pic:cNvPicPr>
                  </pic:nvPicPr>
                  <pic:blipFill>
                    <a:blip r:embed="rId18"/>
                    <a:stretch>
                      <a:fillRect/>
                    </a:stretch>
                  </pic:blipFill>
                  <pic:spPr bwMode="auto">
                    <a:xfrm>
                      <a:off x="0" y="0"/>
                      <a:ext cx="6126480" cy="3983990"/>
                    </a:xfrm>
                    <a:prstGeom prst="rect">
                      <a:avLst/>
                    </a:prstGeom>
                  </pic:spPr>
                </pic:pic>
              </a:graphicData>
            </a:graphic>
          </wp:inline>
        </w:drawing>
      </w:r>
    </w:p>
    <w:p>
      <w:pPr>
        <w:pStyle w:val="Normal"/>
        <w:spacing w:before="0" w:after="200"/>
        <w:jc w:val="center"/>
        <w:rPr/>
      </w:pPr>
      <w:r>
        <w:rPr>
          <w:b w:val="false"/>
          <w:i/>
          <w:color w:val="555555"/>
          <w:sz w:val="18"/>
        </w:rPr>
        <w:t>Figure 17: On the web server: Node 20, backend active under systemd, nginx :80, generated .env files</w:t>
      </w:r>
    </w:p>
    <w:p>
      <w:pPr>
        <w:pStyle w:val="Normal"/>
        <w:rPr/>
      </w:pPr>
      <w:r>
        <w:rPr>
          <w:b w:val="false"/>
          <w:i w:val="false"/>
        </w:rPr>
        <w:t>Running site.yml a second time shows the playbook is idempotent: 0 changes on the database server. The only 2 changes on the web server are npm ci, which always reports a change, and the backend restart it triggers.</w:t>
      </w:r>
    </w:p>
    <w:p>
      <w:pPr>
        <w:pStyle w:val="Normal"/>
        <w:jc w:val="center"/>
        <w:rPr/>
      </w:pPr>
      <w:r>
        <w:rPr/>
        <w:drawing>
          <wp:inline distT="0" distB="0" distL="0" distR="0">
            <wp:extent cx="6126480" cy="72009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
                    <pic:cNvPicPr>
                      <a:picLocks noChangeAspect="1" noChangeArrowheads="1"/>
                    </pic:cNvPicPr>
                  </pic:nvPicPr>
                  <pic:blipFill>
                    <a:blip r:embed="rId19"/>
                    <a:stretch>
                      <a:fillRect/>
                    </a:stretch>
                  </pic:blipFill>
                  <pic:spPr bwMode="auto">
                    <a:xfrm>
                      <a:off x="0" y="0"/>
                      <a:ext cx="6126480" cy="720090"/>
                    </a:xfrm>
                    <a:prstGeom prst="rect">
                      <a:avLst/>
                    </a:prstGeom>
                  </pic:spPr>
                </pic:pic>
              </a:graphicData>
            </a:graphic>
          </wp:inline>
        </w:drawing>
      </w:r>
    </w:p>
    <w:p>
      <w:pPr>
        <w:pStyle w:val="Normal"/>
        <w:spacing w:before="0" w:after="200"/>
        <w:jc w:val="center"/>
        <w:rPr/>
      </w:pPr>
      <w:r>
        <w:rPr>
          <w:b w:val="false"/>
          <w:i/>
          <w:color w:val="555555"/>
          <w:sz w:val="18"/>
        </w:rPr>
        <w:t>Figure 18: Second run of site.yml (idempotency)</w:t>
      </w:r>
    </w:p>
    <w:p>
      <w:pPr>
        <w:pStyle w:val="Normal"/>
        <w:rPr/>
      </w:pPr>
      <w:r>
        <w:rPr/>
      </w:r>
      <w:r>
        <w:br w:type="page"/>
      </w:r>
    </w:p>
    <w:p>
      <w:pPr>
        <w:pStyle w:val="Heading1"/>
        <w:rPr/>
      </w:pPr>
      <w:r>
        <w:rPr/>
        <w:t>5. The working MERN application</w:t>
      </w:r>
    </w:p>
    <w:p>
      <w:pPr>
        <w:pStyle w:val="Normal"/>
        <w:rPr/>
      </w:pPr>
      <w:r>
        <w:rPr>
          <w:b w:val="false"/>
          <w:i w:val="false"/>
        </w:rPr>
        <w:t>tools/app-demo.js drove the live site in headless Chrome. It filled in the real Add Experience form three times and clicked Submit, so every trip went browser -&gt; nginx -&gt; Express -&gt; MongoDB. It then loaded the home page and a details page, which read the data back the same way.</w:t>
      </w:r>
    </w:p>
    <w:p>
      <w:pPr>
        <w:pStyle w:val="Normal"/>
        <w:jc w:val="center"/>
        <w:rPr/>
      </w:pPr>
      <w:r>
        <w:rPr/>
        <w:drawing>
          <wp:inline distT="0" distB="0" distL="0" distR="0">
            <wp:extent cx="6100445" cy="384048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
                    <pic:cNvPicPr>
                      <a:picLocks noChangeAspect="1" noChangeArrowheads="1"/>
                    </pic:cNvPicPr>
                  </pic:nvPicPr>
                  <pic:blipFill>
                    <a:blip r:embed="rId20"/>
                    <a:stretch>
                      <a:fillRect/>
                    </a:stretch>
                  </pic:blipFill>
                  <pic:spPr bwMode="auto">
                    <a:xfrm>
                      <a:off x="0" y="0"/>
                      <a:ext cx="6100445" cy="3840480"/>
                    </a:xfrm>
                    <a:prstGeom prst="rect">
                      <a:avLst/>
                    </a:prstGeom>
                  </pic:spPr>
                </pic:pic>
              </a:graphicData>
            </a:graphic>
          </wp:inline>
        </w:drawing>
      </w:r>
    </w:p>
    <w:p>
      <w:pPr>
        <w:pStyle w:val="Normal"/>
        <w:spacing w:before="0" w:after="200"/>
        <w:jc w:val="center"/>
        <w:rPr/>
      </w:pPr>
      <w:r>
        <w:rPr>
          <w:b w:val="false"/>
          <w:i/>
          <w:color w:val="555555"/>
          <w:sz w:val="18"/>
        </w:rPr>
        <w:t>Figure 19: Home page served from the web server before any data</w:t>
      </w:r>
    </w:p>
    <w:p>
      <w:pPr>
        <w:pStyle w:val="Normal"/>
        <w:jc w:val="center"/>
        <w:rPr/>
      </w:pPr>
      <w:r>
        <w:rPr/>
        <w:drawing>
          <wp:inline distT="0" distB="0" distL="0" distR="0">
            <wp:extent cx="6126480" cy="4731385"/>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
                    <pic:cNvPicPr>
                      <a:picLocks noChangeAspect="1" noChangeArrowheads="1"/>
                    </pic:cNvPicPr>
                  </pic:nvPicPr>
                  <pic:blipFill>
                    <a:blip r:embed="rId21"/>
                    <a:stretch>
                      <a:fillRect/>
                    </a:stretch>
                  </pic:blipFill>
                  <pic:spPr bwMode="auto">
                    <a:xfrm>
                      <a:off x="0" y="0"/>
                      <a:ext cx="6126480" cy="4731385"/>
                    </a:xfrm>
                    <a:prstGeom prst="rect">
                      <a:avLst/>
                    </a:prstGeom>
                  </pic:spPr>
                </pic:pic>
              </a:graphicData>
            </a:graphic>
          </wp:inline>
        </w:drawing>
      </w:r>
    </w:p>
    <w:p>
      <w:pPr>
        <w:pStyle w:val="Normal"/>
        <w:spacing w:before="0" w:after="200"/>
        <w:jc w:val="center"/>
        <w:rPr/>
      </w:pPr>
      <w:r>
        <w:rPr>
          <w:b w:val="false"/>
          <w:i/>
          <w:color w:val="555555"/>
          <w:sz w:val="18"/>
        </w:rPr>
        <w:t>Figure 20: Add Experience form filled in on the deployed site</w:t>
      </w:r>
    </w:p>
    <w:p>
      <w:pPr>
        <w:pStyle w:val="Normal"/>
        <w:jc w:val="center"/>
        <w:rPr/>
      </w:pPr>
      <w:r>
        <w:rPr/>
        <w:drawing>
          <wp:inline distT="0" distB="0" distL="0" distR="0">
            <wp:extent cx="6126480" cy="385699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
                    <pic:cNvPicPr>
                      <a:picLocks noChangeAspect="1" noChangeArrowheads="1"/>
                    </pic:cNvPicPr>
                  </pic:nvPicPr>
                  <pic:blipFill>
                    <a:blip r:embed="rId22"/>
                    <a:stretch>
                      <a:fillRect/>
                    </a:stretch>
                  </pic:blipFill>
                  <pic:spPr bwMode="auto">
                    <a:xfrm>
                      <a:off x="0" y="0"/>
                      <a:ext cx="6126480" cy="3856990"/>
                    </a:xfrm>
                    <a:prstGeom prst="rect">
                      <a:avLst/>
                    </a:prstGeom>
                  </pic:spPr>
                </pic:pic>
              </a:graphicData>
            </a:graphic>
          </wp:inline>
        </w:drawing>
      </w:r>
    </w:p>
    <w:p>
      <w:pPr>
        <w:pStyle w:val="Normal"/>
        <w:spacing w:before="0" w:after="200"/>
        <w:jc w:val="center"/>
        <w:rPr/>
      </w:pPr>
      <w:r>
        <w:rPr>
          <w:b w:val="false"/>
          <w:i/>
          <w:color w:val="555555"/>
          <w:sz w:val="18"/>
        </w:rPr>
        <w:t>Figure 21: Home page listing the three trips read back from MongoDB</w:t>
      </w:r>
    </w:p>
    <w:p>
      <w:pPr>
        <w:pStyle w:val="Normal"/>
        <w:jc w:val="center"/>
        <w:rPr/>
      </w:pPr>
      <w:r>
        <w:rPr/>
        <w:drawing>
          <wp:inline distT="0" distB="0" distL="0" distR="0">
            <wp:extent cx="6126480" cy="5006975"/>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
                    <pic:cNvPicPr>
                      <a:picLocks noChangeAspect="1" noChangeArrowheads="1"/>
                    </pic:cNvPicPr>
                  </pic:nvPicPr>
                  <pic:blipFill>
                    <a:blip r:embed="rId23"/>
                    <a:stretch>
                      <a:fillRect/>
                    </a:stretch>
                  </pic:blipFill>
                  <pic:spPr bwMode="auto">
                    <a:xfrm>
                      <a:off x="0" y="0"/>
                      <a:ext cx="6126480" cy="5006975"/>
                    </a:xfrm>
                    <a:prstGeom prst="rect">
                      <a:avLst/>
                    </a:prstGeom>
                  </pic:spPr>
                </pic:pic>
              </a:graphicData>
            </a:graphic>
          </wp:inline>
        </w:drawing>
      </w:r>
    </w:p>
    <w:p>
      <w:pPr>
        <w:pStyle w:val="Normal"/>
        <w:spacing w:before="0" w:after="200"/>
        <w:jc w:val="center"/>
        <w:rPr/>
      </w:pPr>
      <w:r>
        <w:rPr>
          <w:b w:val="false"/>
          <w:i/>
          <w:color w:val="555555"/>
          <w:sz w:val="18"/>
        </w:rPr>
        <w:t>Figure 22: Experience details page (GET /api/trip/:id)</w:t>
      </w:r>
    </w:p>
    <w:p>
      <w:pPr>
        <w:pStyle w:val="Normal"/>
        <w:jc w:val="center"/>
        <w:rPr/>
      </w:pPr>
      <w:r>
        <w:rPr/>
        <w:drawing>
          <wp:inline distT="0" distB="0" distL="0" distR="0">
            <wp:extent cx="6126480" cy="72009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
                    <pic:cNvPicPr>
                      <a:picLocks noChangeAspect="1" noChangeArrowheads="1"/>
                    </pic:cNvPicPr>
                  </pic:nvPicPr>
                  <pic:blipFill>
                    <a:blip r:embed="rId24"/>
                    <a:stretch>
                      <a:fillRect/>
                    </a:stretch>
                  </pic:blipFill>
                  <pic:spPr bwMode="auto">
                    <a:xfrm>
                      <a:off x="0" y="0"/>
                      <a:ext cx="6126480" cy="720090"/>
                    </a:xfrm>
                    <a:prstGeom prst="rect">
                      <a:avLst/>
                    </a:prstGeom>
                  </pic:spPr>
                </pic:pic>
              </a:graphicData>
            </a:graphic>
          </wp:inline>
        </w:drawing>
      </w:r>
    </w:p>
    <w:p>
      <w:pPr>
        <w:pStyle w:val="Normal"/>
        <w:spacing w:before="0" w:after="200"/>
        <w:jc w:val="center"/>
        <w:rPr/>
      </w:pPr>
      <w:r>
        <w:rPr>
          <w:b w:val="false"/>
          <w:i/>
          <w:color w:val="555555"/>
          <w:sz w:val="18"/>
        </w:rPr>
        <w:t>Figure 23: Network calls made by the React app: all through /api on the same origin, HTTP 200</w:t>
      </w:r>
    </w:p>
    <w:p>
      <w:pPr>
        <w:pStyle w:val="Normal"/>
        <w:jc w:val="center"/>
        <w:rPr/>
      </w:pPr>
      <w:r>
        <w:rPr/>
        <w:drawing>
          <wp:inline distT="0" distB="0" distL="0" distR="0">
            <wp:extent cx="2126615" cy="365760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
                    <pic:cNvPicPr>
                      <a:picLocks noChangeAspect="1" noChangeArrowheads="1"/>
                    </pic:cNvPicPr>
                  </pic:nvPicPr>
                  <pic:blipFill>
                    <a:blip r:embed="rId25"/>
                    <a:stretch>
                      <a:fillRect/>
                    </a:stretch>
                  </pic:blipFill>
                  <pic:spPr bwMode="auto">
                    <a:xfrm>
                      <a:off x="0" y="0"/>
                      <a:ext cx="2126615" cy="3657600"/>
                    </a:xfrm>
                    <a:prstGeom prst="rect">
                      <a:avLst/>
                    </a:prstGeom>
                  </pic:spPr>
                </pic:pic>
              </a:graphicData>
            </a:graphic>
          </wp:inline>
        </w:drawing>
      </w:r>
    </w:p>
    <w:p>
      <w:pPr>
        <w:pStyle w:val="Normal"/>
        <w:spacing w:before="0" w:after="200"/>
        <w:jc w:val="center"/>
        <w:rPr/>
      </w:pPr>
      <w:r>
        <w:rPr>
          <w:b w:val="false"/>
          <w:i/>
          <w:color w:val="555555"/>
          <w:sz w:val="18"/>
        </w:rPr>
        <w:t>Figure 24: The REST API through nginx: http://&lt;web_public_ip&gt;/api/trip</w:t>
      </w:r>
    </w:p>
    <w:p>
      <w:pPr>
        <w:pStyle w:val="Normal"/>
        <w:rPr/>
      </w:pPr>
      <w:r>
        <w:rPr/>
      </w:r>
      <w:r>
        <w:br w:type="page"/>
      </w:r>
    </w:p>
    <w:p>
      <w:pPr>
        <w:pStyle w:val="Heading1"/>
        <w:rPr/>
      </w:pPr>
      <w:r>
        <w:rPr/>
        <w:t>6. Security hardening</w:t>
      </w:r>
    </w:p>
    <w:tbl>
      <w:tblPr>
        <w:tblStyle w:val="TableGrid"/>
        <w:tblW w:w="964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16"/>
        <w:gridCol w:w="3216"/>
        <w:gridCol w:w="3216"/>
      </w:tblGrid>
      <w:tr>
        <w:trPr/>
        <w:tc>
          <w:tcPr>
            <w:tcW w:w="3216" w:type="dxa"/>
            <w:tcBorders/>
            <w:shd w:color="auto" w:fill="1565C0"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Layer</w:t>
            </w:r>
          </w:p>
        </w:tc>
        <w:tc>
          <w:tcPr>
            <w:tcW w:w="3216" w:type="dxa"/>
            <w:tcBorders/>
            <w:shd w:color="auto" w:fill="1565C0"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Measure</w:t>
            </w:r>
          </w:p>
        </w:tc>
        <w:tc>
          <w:tcPr>
            <w:tcW w:w="3216" w:type="dxa"/>
            <w:tcBorders/>
            <w:shd w:color="auto" w:fill="1565C0" w:val="clear"/>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b/>
                <w:color w:val="FFFFFF"/>
                <w:kern w:val="0"/>
                <w:sz w:val="17"/>
                <w:szCs w:val="22"/>
                <w:lang w:val="en-US" w:eastAsia="en-US" w:bidi="ar-SA"/>
              </w:rPr>
              <w:t>Implemented in</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Network</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DB in a private subnet, no public IP; outbound only via NAT</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network.tf, compute.tf</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Network</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web-sg: 80/443 public, 22 from admin /32 only</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security.tf</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Network</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db-sg: 27017 and 22 only from web-sg (SG reference, not CIDR)</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security.tf</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Host firewall</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UFW default deny; web 22/80/443; db 22 + 27017 from web private IP</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roles/common</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SSH</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Terraform-generated ED25519 key pair; private key 0600, git-ignored</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compute.tf</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SSH</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PermitRootLogin no, PasswordAuthentication no, KbdInteractive no, MaxAuthTries 3, AllowUsers ubuntu</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roles/common</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SSH</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AllowTcpForwarding only on the bastion; agent and X11 forwarding off</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roles/common</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SSH</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fail2ban sshd jail (5 tries / 10 min -&gt; 1 h ban); root password locked</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roles/common</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OS</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Unattended security upgrades; sysctl: no redirects/source routing, rp_filter, syncookies</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roles/common</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EC2</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IMDSv2 required (blocks SSRF credential theft); encrypted gp3 volumes</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compute.tf</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IAM</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Per-tier roles, AWS managed least-privilege policies only</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iam.tf</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MongoDB</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authorization enabled, bound to localhost + private IP</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roles/mongodb</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MongoDB</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App user readWrite on travelmemory only; random passwords kept out of git</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roles/mongodb, group_vars</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App</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Express on 3001 behind nginx, never exposed; runs as a nologin user in a sandboxed systemd unit</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roles/app</w:t>
            </w:r>
          </w:p>
        </w:tc>
      </w:tr>
      <w:tr>
        <w:trPr/>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Web</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server_tokens off; X-Frame-Options, X-Content-Type-Options, Referrer-Policy</w:t>
            </w:r>
          </w:p>
        </w:tc>
        <w:tc>
          <w:tcPr>
            <w:tcW w:w="3216" w:type="dxa"/>
            <w:tcBorders/>
          </w:tcPr>
          <w:p>
            <w:pPr>
              <w:pStyle w:val="Normal"/>
              <w:widowControl w:val="false"/>
              <w:suppressAutoHyphens w:val="true"/>
              <w:spacing w:lineRule="auto" w:line="240" w:before="0" w:after="0"/>
              <w:jc w:val="left"/>
              <w:rPr>
                <w:rFonts w:eastAsia="ＭＳ 明朝" w:cs=""/>
                <w:kern w:val="0"/>
                <w:szCs w:val="22"/>
                <w:lang w:val="en-US" w:eastAsia="en-US" w:bidi="ar-SA"/>
              </w:rPr>
            </w:pPr>
            <w:r>
              <w:rPr>
                <w:rFonts w:eastAsia="ＭＳ 明朝" w:cs=""/>
                <w:kern w:val="0"/>
                <w:sz w:val="17"/>
                <w:szCs w:val="22"/>
                <w:lang w:val="en-US" w:eastAsia="en-US" w:bidi="ar-SA"/>
              </w:rPr>
              <w:t>roles/app</w:t>
            </w:r>
          </w:p>
        </w:tc>
      </w:tr>
    </w:tbl>
    <w:p>
      <w:pPr>
        <w:pStyle w:val="Normal"/>
        <w:spacing w:before="0" w:after="40"/>
        <w:rPr/>
      </w:pPr>
      <w:r>
        <w:rPr/>
      </w:r>
    </w:p>
    <w:p>
      <w:pPr>
        <w:pStyle w:val="Normal"/>
        <w:jc w:val="center"/>
        <w:rPr/>
      </w:pPr>
      <w:r>
        <w:rPr/>
        <w:drawing>
          <wp:inline distT="0" distB="0" distL="0" distR="0">
            <wp:extent cx="6126480" cy="5068570"/>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
                    <pic:cNvPicPr>
                      <a:picLocks noChangeAspect="1" noChangeArrowheads="1"/>
                    </pic:cNvPicPr>
                  </pic:nvPicPr>
                  <pic:blipFill>
                    <a:blip r:embed="rId26"/>
                    <a:stretch>
                      <a:fillRect/>
                    </a:stretch>
                  </pic:blipFill>
                  <pic:spPr bwMode="auto">
                    <a:xfrm>
                      <a:off x="0" y="0"/>
                      <a:ext cx="6126480" cy="5068570"/>
                    </a:xfrm>
                    <a:prstGeom prst="rect">
                      <a:avLst/>
                    </a:prstGeom>
                  </pic:spPr>
                </pic:pic>
              </a:graphicData>
            </a:graphic>
          </wp:inline>
        </w:drawing>
      </w:r>
    </w:p>
    <w:p>
      <w:pPr>
        <w:pStyle w:val="Normal"/>
        <w:spacing w:before="0" w:after="200"/>
        <w:jc w:val="center"/>
        <w:rPr/>
      </w:pPr>
      <w:r>
        <w:rPr>
          <w:b w:val="false"/>
          <w:i/>
          <w:color w:val="555555"/>
          <w:sz w:val="18"/>
        </w:rPr>
        <w:t>Figure 25: On the web server: UFW, effective sshd settings, locked root, fail2ban, IMDSv2, nginx headers</w:t>
      </w:r>
    </w:p>
    <w:p>
      <w:pPr>
        <w:pStyle w:val="Normal"/>
        <w:jc w:val="center"/>
        <w:rPr/>
      </w:pPr>
      <w:r>
        <w:rPr/>
        <w:drawing>
          <wp:inline distT="0" distB="0" distL="0" distR="0">
            <wp:extent cx="6126480" cy="437769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
                    <pic:cNvPicPr>
                      <a:picLocks noChangeAspect="1" noChangeArrowheads="1"/>
                    </pic:cNvPicPr>
                  </pic:nvPicPr>
                  <pic:blipFill>
                    <a:blip r:embed="rId27"/>
                    <a:stretch>
                      <a:fillRect/>
                    </a:stretch>
                  </pic:blipFill>
                  <pic:spPr bwMode="auto">
                    <a:xfrm>
                      <a:off x="0" y="0"/>
                      <a:ext cx="6126480" cy="4377690"/>
                    </a:xfrm>
                    <a:prstGeom prst="rect">
                      <a:avLst/>
                    </a:prstGeom>
                  </pic:spPr>
                </pic:pic>
              </a:graphicData>
            </a:graphic>
          </wp:inline>
        </w:drawing>
      </w:r>
    </w:p>
    <w:p>
      <w:pPr>
        <w:pStyle w:val="Normal"/>
        <w:spacing w:before="0" w:after="200"/>
        <w:jc w:val="center"/>
        <w:rPr/>
      </w:pPr>
      <w:r>
        <w:rPr>
          <w:b w:val="false"/>
          <w:i/>
          <w:color w:val="555555"/>
          <w:sz w:val="18"/>
        </w:rPr>
        <w:t>Figure 26: On the DB server: no public IP, MongoDB bound to private IP with auth, UFW, egress via NAT</w:t>
      </w:r>
    </w:p>
    <w:p>
      <w:pPr>
        <w:pStyle w:val="Normal"/>
        <w:jc w:val="center"/>
        <w:rPr/>
      </w:pPr>
      <w:r>
        <w:rPr/>
        <w:drawing>
          <wp:inline distT="0" distB="0" distL="0" distR="0">
            <wp:extent cx="6126480" cy="2539365"/>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
                    <pic:cNvPicPr>
                      <a:picLocks noChangeAspect="1" noChangeArrowheads="1"/>
                    </pic:cNvPicPr>
                  </pic:nvPicPr>
                  <pic:blipFill>
                    <a:blip r:embed="rId28"/>
                    <a:stretch>
                      <a:fillRect/>
                    </a:stretch>
                  </pic:blipFill>
                  <pic:spPr bwMode="auto">
                    <a:xfrm>
                      <a:off x="0" y="0"/>
                      <a:ext cx="6126480" cy="2539365"/>
                    </a:xfrm>
                    <a:prstGeom prst="rect">
                      <a:avLst/>
                    </a:prstGeom>
                  </pic:spPr>
                </pic:pic>
              </a:graphicData>
            </a:graphic>
          </wp:inline>
        </w:drawing>
      </w:r>
    </w:p>
    <w:p>
      <w:pPr>
        <w:pStyle w:val="Normal"/>
        <w:spacing w:before="0" w:after="200"/>
        <w:jc w:val="center"/>
        <w:rPr/>
      </w:pPr>
      <w:r>
        <w:rPr>
          <w:b w:val="false"/>
          <w:i/>
          <w:color w:val="555555"/>
          <w:sz w:val="18"/>
        </w:rPr>
        <w:t>Figure 27: MongoDB access control: anonymous and wrong password rejected; app user limited to its own DB</w:t>
      </w:r>
    </w:p>
    <w:p>
      <w:pPr>
        <w:pStyle w:val="Normal"/>
        <w:rPr/>
      </w:pPr>
      <w:r>
        <w:rPr>
          <w:b w:val="false"/>
          <w:i w:val="false"/>
        </w:rPr>
        <w:t>Checks from outside, on the internet side (scripts/verify.sh): the app and API answer on port 80; port 3001 and MongoDB cannot be reached; root and password SSH logins are refused even with the valid key; the ubuntu user can log in with the key.</w:t>
      </w:r>
    </w:p>
    <w:p>
      <w:pPr>
        <w:pStyle w:val="Normal"/>
        <w:jc w:val="center"/>
        <w:rPr/>
      </w:pPr>
      <w:r>
        <w:rPr/>
        <w:drawing>
          <wp:inline distT="0" distB="0" distL="0" distR="0">
            <wp:extent cx="6126480" cy="1711960"/>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
                    <pic:cNvPicPr>
                      <a:picLocks noChangeAspect="1" noChangeArrowheads="1"/>
                    </pic:cNvPicPr>
                  </pic:nvPicPr>
                  <pic:blipFill>
                    <a:blip r:embed="rId29"/>
                    <a:stretch>
                      <a:fillRect/>
                    </a:stretch>
                  </pic:blipFill>
                  <pic:spPr bwMode="auto">
                    <a:xfrm>
                      <a:off x="0" y="0"/>
                      <a:ext cx="6126480" cy="1711960"/>
                    </a:xfrm>
                    <a:prstGeom prst="rect">
                      <a:avLst/>
                    </a:prstGeom>
                  </pic:spPr>
                </pic:pic>
              </a:graphicData>
            </a:graphic>
          </wp:inline>
        </w:drawing>
      </w:r>
    </w:p>
    <w:p>
      <w:pPr>
        <w:pStyle w:val="Normal"/>
        <w:spacing w:before="0" w:after="200"/>
        <w:jc w:val="center"/>
        <w:rPr/>
      </w:pPr>
      <w:r>
        <w:rPr>
          <w:b w:val="false"/>
          <w:i/>
          <w:color w:val="555555"/>
          <w:sz w:val="18"/>
        </w:rPr>
        <w:t>Figure 28: External verification of exposure and SSH hardening</w:t>
      </w:r>
    </w:p>
    <w:sectPr>
      <w:type w:val="nextPage"/>
      <w:pgSz w:w="12240" w:h="15840"/>
      <w:pgMar w:left="1296" w:right="1296"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14"/>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565C0"/>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1565C0"/>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565C0"/>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ages>25</Pages>
  <Words>2389</Words>
  <Characters>13527</Characters>
  <CharactersWithSpaces>15822</CharactersWithSpaces>
  <Paragraphs>257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NEV Rajanikumar</dc:creator>
  <dc:description>generated by python-docx</dc:description>
  <dc:language>en-IN</dc:language>
  <cp:lastModifiedBy/>
  <dcterms:modified xsi:type="dcterms:W3CDTF">2026-10-25T10:54:28Z</dcterms:modified>
  <cp:revision>3</cp:revision>
  <dc:subject/>
  <dc:title>Deploying a MERN Application through Terraform and Ansible</dc:title>
</cp:coreProperties>
</file>

<file path=docProps/custom.xml><?xml version="1.0" encoding="utf-8"?>
<Properties xmlns="http://schemas.openxmlformats.org/officeDocument/2006/custom-properties" xmlns:vt="http://schemas.openxmlformats.org/officeDocument/2006/docPropsVTypes"/>
</file>