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CARS: 572, 211, 223,</w:t>
        <w:br w:type="textWrapping"/>
        <w:br w:type="textWrapping"/>
        <w:t xml:space="preserve">1) Turn car 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2) connect to ELION network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ssh pi@donkey-NNN.local, pwd=1</w:t>
        <w:br w:type="textWrapping"/>
        <w:t xml:space="preserve">4) navigate to mycar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5) launch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manage.py drive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open web browser and see camera image, may try driving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donkey-NNN.local:8887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6) place the car on the track and launch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manage.py drive --js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7) read instructions, drive, collect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 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8) copy the data to your computer..   Zip+scp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Navigate to mycar folder (need eistence of config.py)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9) observe it, clean it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donkey tubclean ./data/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donkey makemovie --tub ./data/tub_90_22-01-13/ --out ./example_movie.mp4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10) crop and transform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python transform_images.py data/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11) flip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python flipper.py -c . -t data</w:t>
        <w:br w:type="textWrapping"/>
        <w:t xml:space="preserve">12) launch a training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donkey train --tub ./data/* --model ./models/test.h5 --type customlinear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OF NOT DONE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13) copy a trained model to the car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14) launch ./autodrive.sh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