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8640FE" w14:textId="77777777" w:rsidR="00E0585F" w:rsidRPr="00E0585F" w:rsidRDefault="00E0585F" w:rsidP="00E0585F">
      <w:pPr>
        <w:rPr>
          <w:b/>
          <w:bCs/>
        </w:rPr>
      </w:pPr>
      <w:r w:rsidRPr="00E0585F">
        <w:rPr>
          <w:b/>
          <w:bCs/>
        </w:rPr>
        <w:t>Abstract (≈ 150–200 words)</w:t>
      </w:r>
    </w:p>
    <w:p w14:paraId="17785367" w14:textId="77777777" w:rsidR="00E0585F" w:rsidRPr="00E0585F" w:rsidRDefault="00E0585F" w:rsidP="00E0585F">
      <w:pPr>
        <w:numPr>
          <w:ilvl w:val="0"/>
          <w:numId w:val="1"/>
        </w:numPr>
      </w:pPr>
      <w:proofErr w:type="spellStart"/>
      <w:r w:rsidRPr="00E0585F">
        <w:t>Bài</w:t>
      </w:r>
      <w:proofErr w:type="spellEnd"/>
      <w:r w:rsidRPr="00E0585F">
        <w:t xml:space="preserve"> </w:t>
      </w:r>
      <w:proofErr w:type="spellStart"/>
      <w:r w:rsidRPr="00E0585F">
        <w:t>toán</w:t>
      </w:r>
      <w:proofErr w:type="spellEnd"/>
      <w:r w:rsidRPr="00E0585F">
        <w:t xml:space="preserve"> deepfake image detection</w:t>
      </w:r>
    </w:p>
    <w:p w14:paraId="7E244518" w14:textId="33776CEE" w:rsidR="00E0585F" w:rsidRPr="00E0585F" w:rsidRDefault="00E0585F" w:rsidP="00E0585F">
      <w:pPr>
        <w:numPr>
          <w:ilvl w:val="0"/>
          <w:numId w:val="1"/>
        </w:numPr>
      </w:pPr>
      <w:proofErr w:type="spellStart"/>
      <w:r w:rsidRPr="00E0585F">
        <w:t>ViT</w:t>
      </w:r>
      <w:proofErr w:type="spellEnd"/>
      <w:r w:rsidRPr="00E0585F">
        <w:t>–CNN hybrid</w:t>
      </w:r>
      <w:r w:rsidR="003D4B4A">
        <w:t xml:space="preserve"> (</w:t>
      </w:r>
      <w:proofErr w:type="spellStart"/>
      <w:r w:rsidR="003D4B4A">
        <w:t>lấy</w:t>
      </w:r>
      <w:proofErr w:type="spellEnd"/>
      <w:r w:rsidR="003D4B4A">
        <w:t xml:space="preserve"> </w:t>
      </w:r>
      <w:proofErr w:type="spellStart"/>
      <w:r w:rsidR="003D4B4A">
        <w:t>cảm</w:t>
      </w:r>
      <w:proofErr w:type="spellEnd"/>
      <w:r w:rsidR="003D4B4A">
        <w:t xml:space="preserve"> </w:t>
      </w:r>
      <w:proofErr w:type="spellStart"/>
      <w:r w:rsidR="003D4B4A">
        <w:t>hứng</w:t>
      </w:r>
      <w:proofErr w:type="spellEnd"/>
      <w:r w:rsidR="003D4B4A">
        <w:t xml:space="preserve"> </w:t>
      </w:r>
      <w:proofErr w:type="spellStart"/>
      <w:r w:rsidR="003D4B4A">
        <w:t>từ</w:t>
      </w:r>
      <w:proofErr w:type="spellEnd"/>
      <w:r w:rsidR="003D4B4A">
        <w:t xml:space="preserve"> </w:t>
      </w:r>
      <w:proofErr w:type="spellStart"/>
      <w:r w:rsidR="003D4B4A">
        <w:t>một</w:t>
      </w:r>
      <w:proofErr w:type="spellEnd"/>
      <w:r w:rsidR="003D4B4A">
        <w:t xml:space="preserve"> framework </w:t>
      </w:r>
      <w:proofErr w:type="spellStart"/>
      <w:r w:rsidR="003D4B4A">
        <w:t>là</w:t>
      </w:r>
      <w:proofErr w:type="spellEnd"/>
      <w:r w:rsidR="003D4B4A">
        <w:t xml:space="preserve"> </w:t>
      </w:r>
      <w:proofErr w:type="spellStart"/>
      <w:r w:rsidR="003D4B4A">
        <w:t>ViXNet</w:t>
      </w:r>
      <w:proofErr w:type="spellEnd"/>
      <w:r w:rsidR="003D4B4A">
        <w:t xml:space="preserve">, search </w:t>
      </w:r>
      <w:proofErr w:type="spellStart"/>
      <w:r w:rsidR="003D4B4A">
        <w:t>trên</w:t>
      </w:r>
      <w:proofErr w:type="spellEnd"/>
      <w:r w:rsidR="003D4B4A">
        <w:t xml:space="preserve"> </w:t>
      </w:r>
      <w:proofErr w:type="spellStart"/>
      <w:r w:rsidR="003D4B4A">
        <w:t>mạng</w:t>
      </w:r>
      <w:proofErr w:type="spellEnd"/>
      <w:r w:rsidR="003D4B4A">
        <w:t xml:space="preserve"> </w:t>
      </w:r>
      <w:proofErr w:type="spellStart"/>
      <w:r w:rsidR="003D4B4A">
        <w:t>để</w:t>
      </w:r>
      <w:proofErr w:type="spellEnd"/>
      <w:r w:rsidR="003D4B4A">
        <w:t xml:space="preserve"> </w:t>
      </w:r>
      <w:proofErr w:type="spellStart"/>
      <w:r w:rsidR="003D4B4A">
        <w:t>tìm</w:t>
      </w:r>
      <w:proofErr w:type="spellEnd"/>
      <w:r w:rsidR="003D4B4A">
        <w:t xml:space="preserve"> model </w:t>
      </w:r>
      <w:proofErr w:type="spellStart"/>
      <w:r w:rsidR="003D4B4A">
        <w:t>này</w:t>
      </w:r>
      <w:proofErr w:type="spellEnd"/>
      <w:r w:rsidR="003D4B4A">
        <w:t>)</w:t>
      </w:r>
      <w:r w:rsidR="00760404">
        <w:t xml:space="preserve"> (</w:t>
      </w:r>
      <w:proofErr w:type="spellStart"/>
      <w:r w:rsidR="00760404">
        <w:t>Xception</w:t>
      </w:r>
      <w:proofErr w:type="spellEnd"/>
      <w:r w:rsidR="00760404">
        <w:t xml:space="preserve"> + Vision Transformer)</w:t>
      </w:r>
    </w:p>
    <w:p w14:paraId="507BB024" w14:textId="77777777" w:rsidR="00E0585F" w:rsidRPr="00E0585F" w:rsidRDefault="00E0585F" w:rsidP="00E0585F">
      <w:pPr>
        <w:numPr>
          <w:ilvl w:val="0"/>
          <w:numId w:val="1"/>
        </w:numPr>
      </w:pPr>
      <w:r w:rsidRPr="00E0585F">
        <w:t>Cross-attention fusion</w:t>
      </w:r>
    </w:p>
    <w:p w14:paraId="342129D3" w14:textId="77777777" w:rsidR="00E0585F" w:rsidRPr="00E0585F" w:rsidRDefault="00E0585F" w:rsidP="00E0585F">
      <w:pPr>
        <w:numPr>
          <w:ilvl w:val="0"/>
          <w:numId w:val="1"/>
        </w:numPr>
      </w:pPr>
      <w:r w:rsidRPr="00E0585F">
        <w:t>Intra-dataset &amp; inter-dataset evaluation</w:t>
      </w:r>
    </w:p>
    <w:p w14:paraId="774E47D6" w14:textId="4118254C" w:rsidR="00E0585F" w:rsidRPr="00E0585F" w:rsidRDefault="00E0585F" w:rsidP="00E0585F">
      <w:pPr>
        <w:numPr>
          <w:ilvl w:val="0"/>
          <w:numId w:val="1"/>
        </w:numPr>
      </w:pPr>
      <w:r w:rsidRPr="00E0585F">
        <w:t>AUC</w:t>
      </w:r>
      <w:r w:rsidR="00C3169D">
        <w:t xml:space="preserve"> </w:t>
      </w:r>
    </w:p>
    <w:p w14:paraId="1126C1D3" w14:textId="77777777" w:rsidR="00E0585F" w:rsidRPr="00E0585F" w:rsidRDefault="00E0585F" w:rsidP="00E0585F">
      <w:r w:rsidRPr="00E0585F">
        <w:rPr>
          <w:rFonts w:ascii="Segoe UI Emoji" w:hAnsi="Segoe UI Emoji" w:cs="Segoe UI Emoji"/>
        </w:rPr>
        <w:t>📌</w:t>
      </w:r>
      <w:r w:rsidRPr="00E0585F">
        <w:t xml:space="preserve"> </w:t>
      </w:r>
      <w:proofErr w:type="spellStart"/>
      <w:r w:rsidRPr="00E0585F">
        <w:rPr>
          <w:b/>
          <w:bCs/>
        </w:rPr>
        <w:t>Không</w:t>
      </w:r>
      <w:proofErr w:type="spellEnd"/>
      <w:r w:rsidRPr="00E0585F">
        <w:rPr>
          <w:b/>
          <w:bCs/>
        </w:rPr>
        <w:t xml:space="preserve"> chia subsection </w:t>
      </w:r>
      <w:proofErr w:type="spellStart"/>
      <w:r w:rsidRPr="00E0585F">
        <w:rPr>
          <w:b/>
          <w:bCs/>
        </w:rPr>
        <w:t>trong</w:t>
      </w:r>
      <w:proofErr w:type="spellEnd"/>
      <w:r w:rsidRPr="00E0585F">
        <w:rPr>
          <w:b/>
          <w:bCs/>
        </w:rPr>
        <w:t xml:space="preserve"> Abstract (</w:t>
      </w:r>
      <w:proofErr w:type="spellStart"/>
      <w:r w:rsidRPr="00E0585F">
        <w:rPr>
          <w:b/>
          <w:bCs/>
        </w:rPr>
        <w:t>chuẩn</w:t>
      </w:r>
      <w:proofErr w:type="spellEnd"/>
      <w:r w:rsidRPr="00E0585F">
        <w:rPr>
          <w:b/>
          <w:bCs/>
        </w:rPr>
        <w:t xml:space="preserve"> IEEE)</w:t>
      </w:r>
      <w:r w:rsidRPr="00E0585F">
        <w:t>.</w:t>
      </w:r>
    </w:p>
    <w:p w14:paraId="16E6707B" w14:textId="77777777" w:rsidR="00E0585F" w:rsidRPr="00E0585F" w:rsidRDefault="00000000" w:rsidP="00E0585F">
      <w:r>
        <w:pict w14:anchorId="3FB14031">
          <v:rect id="_x0000_i1025" style="width:0;height:1.5pt" o:hralign="center" o:hrstd="t" o:hr="t" fillcolor="#a0a0a0" stroked="f"/>
        </w:pict>
      </w:r>
    </w:p>
    <w:p w14:paraId="2175D456" w14:textId="4740157A" w:rsidR="00E0585F" w:rsidRPr="00E0585F" w:rsidRDefault="00E0585F" w:rsidP="00E0585F">
      <w:pPr>
        <w:rPr>
          <w:b/>
          <w:bCs/>
        </w:rPr>
      </w:pPr>
      <w:r w:rsidRPr="00E0585F">
        <w:rPr>
          <w:b/>
          <w:bCs/>
        </w:rPr>
        <w:t>Keywords</w:t>
      </w:r>
    </w:p>
    <w:p w14:paraId="405F9CD1" w14:textId="77777777" w:rsidR="00E0585F" w:rsidRPr="00E0585F" w:rsidRDefault="00E0585F" w:rsidP="00E0585F">
      <w:proofErr w:type="spellStart"/>
      <w:r w:rsidRPr="00E0585F">
        <w:t>Ví</w:t>
      </w:r>
      <w:proofErr w:type="spellEnd"/>
      <w:r w:rsidRPr="00E0585F">
        <w:t xml:space="preserve"> </w:t>
      </w:r>
      <w:proofErr w:type="spellStart"/>
      <w:r w:rsidRPr="00E0585F">
        <w:t>dụ</w:t>
      </w:r>
      <w:proofErr w:type="spellEnd"/>
      <w:r w:rsidRPr="00E0585F">
        <w:t>:</w:t>
      </w:r>
    </w:p>
    <w:p w14:paraId="4AEBC6DF" w14:textId="5A9E005F" w:rsidR="00E0585F" w:rsidRPr="00E0585F" w:rsidRDefault="00E0585F" w:rsidP="00E0585F">
      <w:r w:rsidRPr="00E0585F">
        <w:t>Deepfake detection, Vision Transformer, Convolutional Neural Network, Cross-Attention Fusion, Generalization</w:t>
      </w:r>
      <w:r w:rsidR="00000000">
        <w:pict w14:anchorId="0DF861AF">
          <v:rect id="_x0000_i1026" style="width:0;height:1.5pt" o:hralign="center" o:hrstd="t" o:hr="t" fillcolor="#a0a0a0" stroked="f"/>
        </w:pict>
      </w:r>
    </w:p>
    <w:p w14:paraId="5239353F" w14:textId="77777777" w:rsidR="00E0585F" w:rsidRPr="00E0585F" w:rsidRDefault="00E0585F" w:rsidP="00E0585F">
      <w:pPr>
        <w:rPr>
          <w:b/>
          <w:bCs/>
        </w:rPr>
      </w:pPr>
      <w:r w:rsidRPr="00E0585F">
        <w:rPr>
          <w:b/>
          <w:bCs/>
        </w:rPr>
        <w:t xml:space="preserve">I. INTRODUCTION (≈ 1–1.5 </w:t>
      </w:r>
      <w:proofErr w:type="spellStart"/>
      <w:r w:rsidRPr="00E0585F">
        <w:rPr>
          <w:b/>
          <w:bCs/>
        </w:rPr>
        <w:t>trang</w:t>
      </w:r>
      <w:proofErr w:type="spellEnd"/>
      <w:r w:rsidRPr="00E0585F">
        <w:rPr>
          <w:b/>
          <w:bCs/>
        </w:rPr>
        <w:t>)</w:t>
      </w:r>
    </w:p>
    <w:p w14:paraId="77BCA2BA" w14:textId="77777777" w:rsidR="00E0585F" w:rsidRPr="00E0585F" w:rsidRDefault="00E0585F" w:rsidP="00E0585F">
      <w:pPr>
        <w:numPr>
          <w:ilvl w:val="0"/>
          <w:numId w:val="2"/>
        </w:numPr>
      </w:pPr>
      <w:r w:rsidRPr="00E0585F">
        <w:t>Deepfake problem</w:t>
      </w:r>
    </w:p>
    <w:p w14:paraId="1ABBA88B" w14:textId="77777777" w:rsidR="00E0585F" w:rsidRPr="00E0585F" w:rsidRDefault="00E0585F" w:rsidP="00E0585F">
      <w:pPr>
        <w:numPr>
          <w:ilvl w:val="0"/>
          <w:numId w:val="2"/>
        </w:numPr>
      </w:pPr>
      <w:r w:rsidRPr="00E0585F">
        <w:t>Limitations of CNN-only</w:t>
      </w:r>
    </w:p>
    <w:p w14:paraId="2C3D906C" w14:textId="77777777" w:rsidR="00E0585F" w:rsidRPr="00E0585F" w:rsidRDefault="00E0585F" w:rsidP="00E0585F">
      <w:pPr>
        <w:numPr>
          <w:ilvl w:val="0"/>
          <w:numId w:val="2"/>
        </w:numPr>
      </w:pPr>
      <w:r w:rsidRPr="00E0585F">
        <w:t>Vision Transformer advantages</w:t>
      </w:r>
    </w:p>
    <w:p w14:paraId="50DA545A" w14:textId="6B0BCA38" w:rsidR="00E0585F" w:rsidRPr="00E0585F" w:rsidRDefault="00E0585F" w:rsidP="00E0585F">
      <w:pPr>
        <w:numPr>
          <w:ilvl w:val="0"/>
          <w:numId w:val="2"/>
        </w:numPr>
      </w:pPr>
      <w:proofErr w:type="spellStart"/>
      <w:r w:rsidRPr="00E0585F">
        <w:t>ViT</w:t>
      </w:r>
      <w:proofErr w:type="spellEnd"/>
      <w:r w:rsidRPr="00E0585F">
        <w:t>–CNN hybrid motivation</w:t>
      </w:r>
      <w:r w:rsidR="0059289F">
        <w:t xml:space="preserve"> (</w:t>
      </w:r>
      <w:proofErr w:type="spellStart"/>
      <w:r w:rsidR="0059289F">
        <w:t>ViXNet</w:t>
      </w:r>
      <w:proofErr w:type="spellEnd"/>
      <w:r w:rsidR="0059289F">
        <w:t>)</w:t>
      </w:r>
    </w:p>
    <w:p w14:paraId="62E2E7B8" w14:textId="77777777" w:rsidR="00E0585F" w:rsidRPr="00E0585F" w:rsidRDefault="00E0585F" w:rsidP="00E0585F">
      <w:pPr>
        <w:numPr>
          <w:ilvl w:val="0"/>
          <w:numId w:val="2"/>
        </w:numPr>
      </w:pPr>
      <w:r w:rsidRPr="00E0585F">
        <w:t>Feature fusion limitation</w:t>
      </w:r>
    </w:p>
    <w:p w14:paraId="35E074AE" w14:textId="77777777" w:rsidR="00E0585F" w:rsidRPr="00E0585F" w:rsidRDefault="00E0585F" w:rsidP="00E0585F">
      <w:pPr>
        <w:numPr>
          <w:ilvl w:val="0"/>
          <w:numId w:val="2"/>
        </w:numPr>
      </w:pPr>
      <w:r w:rsidRPr="00E0585F">
        <w:rPr>
          <w:b/>
          <w:bCs/>
        </w:rPr>
        <w:t>Contributions</w:t>
      </w:r>
      <w:r w:rsidRPr="00E0585F">
        <w:t xml:space="preserve"> (3 bullet points)</w:t>
      </w:r>
    </w:p>
    <w:p w14:paraId="7EE91432" w14:textId="77777777" w:rsidR="00E0585F" w:rsidRPr="00E0585F" w:rsidRDefault="00E0585F" w:rsidP="00E0585F">
      <w:r w:rsidRPr="00E0585F">
        <w:rPr>
          <w:rFonts w:ascii="Segoe UI Emoji" w:hAnsi="Segoe UI Emoji" w:cs="Segoe UI Emoji"/>
        </w:rPr>
        <w:t>📌</w:t>
      </w:r>
      <w:r w:rsidRPr="00E0585F">
        <w:t xml:space="preserve"> IEEE </w:t>
      </w:r>
      <w:proofErr w:type="spellStart"/>
      <w:r w:rsidRPr="00E0585F">
        <w:t>dùng</w:t>
      </w:r>
      <w:proofErr w:type="spellEnd"/>
      <w:r w:rsidRPr="00E0585F">
        <w:t xml:space="preserve"> </w:t>
      </w:r>
      <w:r w:rsidRPr="00E0585F">
        <w:rPr>
          <w:b/>
          <w:bCs/>
        </w:rPr>
        <w:t>Roman numerals (I, II, III, …)</w:t>
      </w:r>
      <w:r w:rsidRPr="00E0585F">
        <w:t>.</w:t>
      </w:r>
    </w:p>
    <w:p w14:paraId="4EB8ABF6" w14:textId="77777777" w:rsidR="00E0585F" w:rsidRPr="00E0585F" w:rsidRDefault="00000000" w:rsidP="00E0585F">
      <w:r>
        <w:pict w14:anchorId="0CC82DCD">
          <v:rect id="_x0000_i1027" style="width:0;height:1.5pt" o:hralign="center" o:hrstd="t" o:hr="t" fillcolor="#a0a0a0" stroked="f"/>
        </w:pict>
      </w:r>
    </w:p>
    <w:p w14:paraId="1DA9E87E" w14:textId="77777777" w:rsidR="00E0585F" w:rsidRPr="00E0585F" w:rsidRDefault="00E0585F" w:rsidP="00E0585F">
      <w:pPr>
        <w:rPr>
          <w:b/>
          <w:bCs/>
        </w:rPr>
      </w:pPr>
      <w:r w:rsidRPr="00E0585F">
        <w:rPr>
          <w:b/>
          <w:bCs/>
        </w:rPr>
        <w:t xml:space="preserve">II. RELATED WORK (≈ 1–1.5 </w:t>
      </w:r>
      <w:proofErr w:type="spellStart"/>
      <w:r w:rsidRPr="00E0585F">
        <w:rPr>
          <w:b/>
          <w:bCs/>
        </w:rPr>
        <w:t>trang</w:t>
      </w:r>
      <w:proofErr w:type="spellEnd"/>
      <w:r w:rsidRPr="00E0585F">
        <w:rPr>
          <w:b/>
          <w:bCs/>
        </w:rPr>
        <w:t>)</w:t>
      </w:r>
    </w:p>
    <w:p w14:paraId="1A48E15F" w14:textId="77777777" w:rsidR="00E0585F" w:rsidRPr="00E0585F" w:rsidRDefault="00E0585F" w:rsidP="00E0585F">
      <w:pPr>
        <w:rPr>
          <w:b/>
          <w:bCs/>
        </w:rPr>
      </w:pPr>
      <w:r w:rsidRPr="00E0585F">
        <w:rPr>
          <w:b/>
          <w:bCs/>
        </w:rPr>
        <w:t>A. CNN-Based Deepfake Detection</w:t>
      </w:r>
    </w:p>
    <w:p w14:paraId="78FACACE" w14:textId="77777777" w:rsidR="00E0585F" w:rsidRPr="00E0585F" w:rsidRDefault="00E0585F" w:rsidP="00E0585F">
      <w:pPr>
        <w:rPr>
          <w:b/>
          <w:bCs/>
        </w:rPr>
      </w:pPr>
      <w:r w:rsidRPr="00E0585F">
        <w:rPr>
          <w:b/>
          <w:bCs/>
        </w:rPr>
        <w:t>B. Transformer-Based Deepfake Detection</w:t>
      </w:r>
    </w:p>
    <w:p w14:paraId="4843441C" w14:textId="77777777" w:rsidR="00E0585F" w:rsidRPr="00E0585F" w:rsidRDefault="00E0585F" w:rsidP="00E0585F">
      <w:pPr>
        <w:rPr>
          <w:b/>
          <w:bCs/>
        </w:rPr>
      </w:pPr>
      <w:r w:rsidRPr="00E0585F">
        <w:rPr>
          <w:b/>
          <w:bCs/>
        </w:rPr>
        <w:t>C. Hybrid CNN–Transformer Models</w:t>
      </w:r>
    </w:p>
    <w:p w14:paraId="5798C900" w14:textId="77777777" w:rsidR="00E0585F" w:rsidRPr="00E0585F" w:rsidRDefault="00E0585F" w:rsidP="00E0585F">
      <w:r w:rsidRPr="00E0585F">
        <w:rPr>
          <w:rFonts w:ascii="Segoe UI Emoji" w:hAnsi="Segoe UI Emoji" w:cs="Segoe UI Emoji"/>
        </w:rPr>
        <w:lastRenderedPageBreak/>
        <w:t>📌</w:t>
      </w:r>
      <w:r w:rsidRPr="00E0585F">
        <w:t xml:space="preserve"> Subsection </w:t>
      </w:r>
      <w:proofErr w:type="spellStart"/>
      <w:r w:rsidRPr="00E0585F">
        <w:t>dùng</w:t>
      </w:r>
      <w:proofErr w:type="spellEnd"/>
      <w:r w:rsidRPr="00E0585F">
        <w:t xml:space="preserve"> </w:t>
      </w:r>
      <w:r w:rsidRPr="00E0585F">
        <w:rPr>
          <w:b/>
          <w:bCs/>
        </w:rPr>
        <w:t>A, B, C</w:t>
      </w:r>
      <w:r w:rsidRPr="00E0585F">
        <w:t>.</w:t>
      </w:r>
    </w:p>
    <w:p w14:paraId="1B63F53F" w14:textId="77777777" w:rsidR="00E0585F" w:rsidRPr="00E0585F" w:rsidRDefault="00000000" w:rsidP="00E0585F">
      <w:r>
        <w:pict w14:anchorId="7691BFED">
          <v:rect id="_x0000_i1028" style="width:0;height:1.5pt" o:hralign="center" o:hrstd="t" o:hr="t" fillcolor="#a0a0a0" stroked="f"/>
        </w:pict>
      </w:r>
    </w:p>
    <w:p w14:paraId="64C4291B" w14:textId="77777777" w:rsidR="00E0585F" w:rsidRPr="00E0585F" w:rsidRDefault="00E0585F" w:rsidP="00E0585F">
      <w:pPr>
        <w:rPr>
          <w:b/>
          <w:bCs/>
        </w:rPr>
      </w:pPr>
      <w:r w:rsidRPr="00E0585F">
        <w:rPr>
          <w:b/>
          <w:bCs/>
        </w:rPr>
        <w:t xml:space="preserve">III. PROPOSED METHOD (≈ 2–2.5 </w:t>
      </w:r>
      <w:proofErr w:type="spellStart"/>
      <w:r w:rsidRPr="00E0585F">
        <w:rPr>
          <w:b/>
          <w:bCs/>
        </w:rPr>
        <w:t>trang</w:t>
      </w:r>
      <w:proofErr w:type="spellEnd"/>
      <w:r w:rsidRPr="00E0585F">
        <w:rPr>
          <w:b/>
          <w:bCs/>
        </w:rPr>
        <w:t xml:space="preserve">) </w:t>
      </w:r>
      <w:r w:rsidRPr="00E0585F">
        <w:rPr>
          <w:rFonts w:ascii="Segoe UI Emoji" w:hAnsi="Segoe UI Emoji" w:cs="Segoe UI Emoji"/>
          <w:b/>
          <w:bCs/>
        </w:rPr>
        <w:t>⭐⭐⭐</w:t>
      </w:r>
    </w:p>
    <w:p w14:paraId="5469EBFD" w14:textId="77777777" w:rsidR="00E0585F" w:rsidRPr="00E0585F" w:rsidRDefault="00E0585F" w:rsidP="00E0585F">
      <w:pPr>
        <w:rPr>
          <w:b/>
          <w:bCs/>
        </w:rPr>
      </w:pPr>
      <w:r w:rsidRPr="00E0585F">
        <w:rPr>
          <w:b/>
          <w:bCs/>
        </w:rPr>
        <w:t>A. Overall Architecture</w:t>
      </w:r>
    </w:p>
    <w:p w14:paraId="7E8F3A6C" w14:textId="77777777" w:rsidR="00E0585F" w:rsidRPr="00E0585F" w:rsidRDefault="00E0585F" w:rsidP="00E0585F">
      <w:pPr>
        <w:numPr>
          <w:ilvl w:val="0"/>
          <w:numId w:val="3"/>
        </w:numPr>
      </w:pPr>
      <w:proofErr w:type="spellStart"/>
      <w:r w:rsidRPr="00E0585F">
        <w:t>ViT</w:t>
      </w:r>
      <w:proofErr w:type="spellEnd"/>
      <w:r w:rsidRPr="00E0585F">
        <w:t xml:space="preserve"> branch</w:t>
      </w:r>
    </w:p>
    <w:p w14:paraId="57C1488E" w14:textId="77777777" w:rsidR="00E0585F" w:rsidRPr="00E0585F" w:rsidRDefault="00E0585F" w:rsidP="00E0585F">
      <w:pPr>
        <w:numPr>
          <w:ilvl w:val="0"/>
          <w:numId w:val="3"/>
        </w:numPr>
      </w:pPr>
      <w:r w:rsidRPr="00E0585F">
        <w:t>CNN branch</w:t>
      </w:r>
    </w:p>
    <w:p w14:paraId="2D094B3A" w14:textId="77777777" w:rsidR="00E0585F" w:rsidRPr="00E0585F" w:rsidRDefault="00E0585F" w:rsidP="00E0585F">
      <w:pPr>
        <w:numPr>
          <w:ilvl w:val="0"/>
          <w:numId w:val="3"/>
        </w:numPr>
      </w:pPr>
      <w:r w:rsidRPr="00E0585F">
        <w:t>Feature flow</w:t>
      </w:r>
    </w:p>
    <w:p w14:paraId="5897A92A" w14:textId="77777777" w:rsidR="00E0585F" w:rsidRPr="00E0585F" w:rsidRDefault="00E0585F" w:rsidP="00E0585F">
      <w:pPr>
        <w:rPr>
          <w:b/>
          <w:bCs/>
        </w:rPr>
      </w:pPr>
      <w:r w:rsidRPr="00E0585F">
        <w:rPr>
          <w:b/>
          <w:bCs/>
        </w:rPr>
        <w:t xml:space="preserve">B. Baseline </w:t>
      </w:r>
      <w:proofErr w:type="spellStart"/>
      <w:r w:rsidRPr="00E0585F">
        <w:rPr>
          <w:b/>
          <w:bCs/>
        </w:rPr>
        <w:t>ViT</w:t>
      </w:r>
      <w:proofErr w:type="spellEnd"/>
      <w:r w:rsidRPr="00E0585F">
        <w:rPr>
          <w:b/>
          <w:bCs/>
        </w:rPr>
        <w:t>–CNN Fusion</w:t>
      </w:r>
    </w:p>
    <w:p w14:paraId="4D4199D5" w14:textId="77777777" w:rsidR="00E0585F" w:rsidRPr="00E0585F" w:rsidRDefault="00E0585F" w:rsidP="00E0585F">
      <w:pPr>
        <w:numPr>
          <w:ilvl w:val="0"/>
          <w:numId w:val="4"/>
        </w:numPr>
      </w:pPr>
      <w:r w:rsidRPr="00E0585F">
        <w:t>Concatenation / average</w:t>
      </w:r>
    </w:p>
    <w:p w14:paraId="68B75798" w14:textId="77777777" w:rsidR="00E0585F" w:rsidRPr="00E0585F" w:rsidRDefault="00E0585F" w:rsidP="00E0585F">
      <w:pPr>
        <w:rPr>
          <w:b/>
          <w:bCs/>
        </w:rPr>
      </w:pPr>
      <w:r w:rsidRPr="00E0585F">
        <w:rPr>
          <w:b/>
          <w:bCs/>
        </w:rPr>
        <w:t>C. Cross-Attention Fusion Module</w:t>
      </w:r>
    </w:p>
    <w:p w14:paraId="5CA84C8A" w14:textId="77777777" w:rsidR="00E0585F" w:rsidRPr="00E0585F" w:rsidRDefault="00E0585F" w:rsidP="00E0585F">
      <w:pPr>
        <w:numPr>
          <w:ilvl w:val="0"/>
          <w:numId w:val="5"/>
        </w:numPr>
      </w:pPr>
      <w:r w:rsidRPr="00E0585F">
        <w:t>Cross-attention definition</w:t>
      </w:r>
    </w:p>
    <w:p w14:paraId="3F8D40AB" w14:textId="77777777" w:rsidR="00E0585F" w:rsidRPr="00E0585F" w:rsidRDefault="00E0585F" w:rsidP="00E0585F">
      <w:pPr>
        <w:numPr>
          <w:ilvl w:val="0"/>
          <w:numId w:val="5"/>
        </w:numPr>
      </w:pPr>
      <w:r w:rsidRPr="00E0585F">
        <w:t>Query / Key / Value</w:t>
      </w:r>
    </w:p>
    <w:p w14:paraId="28F6C799" w14:textId="77777777" w:rsidR="00E0585F" w:rsidRPr="00E0585F" w:rsidRDefault="00E0585F" w:rsidP="00E0585F">
      <w:pPr>
        <w:numPr>
          <w:ilvl w:val="0"/>
          <w:numId w:val="5"/>
        </w:numPr>
      </w:pPr>
      <w:r w:rsidRPr="00E0585F">
        <w:t>Fusion process</w:t>
      </w:r>
    </w:p>
    <w:p w14:paraId="1E540C81" w14:textId="77777777" w:rsidR="00E0585F" w:rsidRPr="00E0585F" w:rsidRDefault="00E0585F" w:rsidP="00E0585F">
      <w:r w:rsidRPr="00E0585F">
        <w:rPr>
          <w:rFonts w:ascii="Segoe UI Emoji" w:hAnsi="Segoe UI Emoji" w:cs="Segoe UI Emoji"/>
        </w:rPr>
        <w:t>📌</w:t>
      </w:r>
      <w:r w:rsidRPr="00E0585F">
        <w:t xml:space="preserve"> </w:t>
      </w:r>
      <w:proofErr w:type="spellStart"/>
      <w:r w:rsidRPr="00E0585F">
        <w:t>Đây</w:t>
      </w:r>
      <w:proofErr w:type="spellEnd"/>
      <w:r w:rsidRPr="00E0585F">
        <w:t xml:space="preserve"> </w:t>
      </w:r>
      <w:proofErr w:type="spellStart"/>
      <w:r w:rsidRPr="00E0585F">
        <w:t>là</w:t>
      </w:r>
      <w:proofErr w:type="spellEnd"/>
      <w:r w:rsidRPr="00E0585F">
        <w:t xml:space="preserve"> </w:t>
      </w:r>
      <w:proofErr w:type="spellStart"/>
      <w:r w:rsidRPr="00E0585F">
        <w:rPr>
          <w:b/>
          <w:bCs/>
        </w:rPr>
        <w:t>trái</w:t>
      </w:r>
      <w:proofErr w:type="spellEnd"/>
      <w:r w:rsidRPr="00E0585F">
        <w:rPr>
          <w:b/>
          <w:bCs/>
        </w:rPr>
        <w:t xml:space="preserve"> </w:t>
      </w:r>
      <w:proofErr w:type="spellStart"/>
      <w:r w:rsidRPr="00E0585F">
        <w:rPr>
          <w:b/>
          <w:bCs/>
        </w:rPr>
        <w:t>tim</w:t>
      </w:r>
      <w:proofErr w:type="spellEnd"/>
      <w:r w:rsidRPr="00E0585F">
        <w:rPr>
          <w:b/>
          <w:bCs/>
        </w:rPr>
        <w:t xml:space="preserve"> paper</w:t>
      </w:r>
      <w:r w:rsidRPr="00E0585F">
        <w:t xml:space="preserve">, IEEE </w:t>
      </w:r>
      <w:proofErr w:type="spellStart"/>
      <w:r w:rsidRPr="00E0585F">
        <w:t>rất</w:t>
      </w:r>
      <w:proofErr w:type="spellEnd"/>
      <w:r w:rsidRPr="00E0585F">
        <w:t xml:space="preserve"> </w:t>
      </w:r>
      <w:proofErr w:type="spellStart"/>
      <w:r w:rsidRPr="00E0585F">
        <w:t>thích</w:t>
      </w:r>
      <w:proofErr w:type="spellEnd"/>
      <w:r w:rsidRPr="00E0585F">
        <w:t xml:space="preserve"> section </w:t>
      </w:r>
      <w:proofErr w:type="spellStart"/>
      <w:r w:rsidRPr="00E0585F">
        <w:t>này</w:t>
      </w:r>
      <w:proofErr w:type="spellEnd"/>
      <w:r w:rsidRPr="00E0585F">
        <w:t xml:space="preserve"> </w:t>
      </w:r>
      <w:proofErr w:type="spellStart"/>
      <w:r w:rsidRPr="00E0585F">
        <w:t>rõ</w:t>
      </w:r>
      <w:proofErr w:type="spellEnd"/>
      <w:r w:rsidRPr="00E0585F">
        <w:t xml:space="preserve"> </w:t>
      </w:r>
      <w:proofErr w:type="spellStart"/>
      <w:r w:rsidRPr="00E0585F">
        <w:t>ràng</w:t>
      </w:r>
      <w:proofErr w:type="spellEnd"/>
      <w:r w:rsidRPr="00E0585F">
        <w:t>.</w:t>
      </w:r>
    </w:p>
    <w:p w14:paraId="19707520" w14:textId="77777777" w:rsidR="00E0585F" w:rsidRPr="00E0585F" w:rsidRDefault="00000000" w:rsidP="00E0585F">
      <w:r>
        <w:pict w14:anchorId="507CD89D">
          <v:rect id="_x0000_i1029" style="width:0;height:1.5pt" o:hralign="center" o:hrstd="t" o:hr="t" fillcolor="#a0a0a0" stroked="f"/>
        </w:pict>
      </w:r>
    </w:p>
    <w:p w14:paraId="0A4A1250" w14:textId="77777777" w:rsidR="00E0585F" w:rsidRPr="00E0585F" w:rsidRDefault="00E0585F" w:rsidP="00E0585F">
      <w:pPr>
        <w:rPr>
          <w:b/>
          <w:bCs/>
        </w:rPr>
      </w:pPr>
      <w:r w:rsidRPr="00E0585F">
        <w:rPr>
          <w:b/>
          <w:bCs/>
        </w:rPr>
        <w:t xml:space="preserve">IV. EXPERIMENTAL SETUP (≈ 1–1.5 </w:t>
      </w:r>
      <w:proofErr w:type="spellStart"/>
      <w:r w:rsidRPr="00E0585F">
        <w:rPr>
          <w:b/>
          <w:bCs/>
        </w:rPr>
        <w:t>trang</w:t>
      </w:r>
      <w:proofErr w:type="spellEnd"/>
      <w:r w:rsidRPr="00E0585F">
        <w:rPr>
          <w:b/>
          <w:bCs/>
        </w:rPr>
        <w:t>)</w:t>
      </w:r>
    </w:p>
    <w:p w14:paraId="56AD37B1" w14:textId="77777777" w:rsidR="00E0585F" w:rsidRPr="00E0585F" w:rsidRDefault="00E0585F" w:rsidP="00E0585F">
      <w:pPr>
        <w:rPr>
          <w:b/>
          <w:bCs/>
        </w:rPr>
      </w:pPr>
      <w:r w:rsidRPr="00E0585F">
        <w:rPr>
          <w:b/>
          <w:bCs/>
        </w:rPr>
        <w:t>A. Datasets</w:t>
      </w:r>
    </w:p>
    <w:p w14:paraId="4891AD61" w14:textId="136CE0CB" w:rsidR="00E0585F" w:rsidRDefault="00CB7CA4" w:rsidP="00E0585F">
      <w:pPr>
        <w:numPr>
          <w:ilvl w:val="0"/>
          <w:numId w:val="6"/>
        </w:numPr>
      </w:pP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dung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OpenForensics</w:t>
      </w:r>
      <w:proofErr w:type="spellEnd"/>
      <w:r>
        <w:t xml:space="preserve">,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đây</w:t>
      </w:r>
      <w:proofErr w:type="spellEnd"/>
    </w:p>
    <w:p w14:paraId="233553DF" w14:textId="3BE16DDF" w:rsidR="00CB7CA4" w:rsidRPr="00E0585F" w:rsidRDefault="00930AE6" w:rsidP="00E0585F">
      <w:pPr>
        <w:numPr>
          <w:ilvl w:val="0"/>
          <w:numId w:val="6"/>
        </w:numPr>
      </w:pPr>
      <w:r w:rsidRPr="00930AE6">
        <w:t>https://www.kaggle.com/datasets/manjilkarki/deepfake-and-real-images/data</w:t>
      </w:r>
    </w:p>
    <w:p w14:paraId="17B54898" w14:textId="77777777" w:rsidR="00E0585F" w:rsidRPr="00E0585F" w:rsidRDefault="00E0585F" w:rsidP="00E0585F">
      <w:pPr>
        <w:rPr>
          <w:b/>
          <w:bCs/>
        </w:rPr>
      </w:pPr>
      <w:r w:rsidRPr="00E0585F">
        <w:rPr>
          <w:b/>
          <w:bCs/>
        </w:rPr>
        <w:t>B. Implementation Details</w:t>
      </w:r>
    </w:p>
    <w:p w14:paraId="20AEA758" w14:textId="77777777" w:rsidR="00E0585F" w:rsidRPr="00E0585F" w:rsidRDefault="00E0585F" w:rsidP="00E0585F">
      <w:pPr>
        <w:numPr>
          <w:ilvl w:val="0"/>
          <w:numId w:val="7"/>
        </w:numPr>
      </w:pPr>
      <w:r w:rsidRPr="00E0585F">
        <w:t>Backbone</w:t>
      </w:r>
    </w:p>
    <w:p w14:paraId="67569051" w14:textId="77777777" w:rsidR="00E0585F" w:rsidRPr="00E0585F" w:rsidRDefault="00E0585F" w:rsidP="00E0585F">
      <w:pPr>
        <w:numPr>
          <w:ilvl w:val="0"/>
          <w:numId w:val="7"/>
        </w:numPr>
      </w:pPr>
      <w:r w:rsidRPr="00E0585F">
        <w:t>Training config</w:t>
      </w:r>
    </w:p>
    <w:p w14:paraId="7EEB59D9" w14:textId="77777777" w:rsidR="00E0585F" w:rsidRPr="00E0585F" w:rsidRDefault="00E0585F" w:rsidP="00E0585F">
      <w:pPr>
        <w:rPr>
          <w:b/>
          <w:bCs/>
        </w:rPr>
      </w:pPr>
      <w:r w:rsidRPr="00E0585F">
        <w:rPr>
          <w:b/>
          <w:bCs/>
        </w:rPr>
        <w:t>C. Evaluation Metrics</w:t>
      </w:r>
    </w:p>
    <w:p w14:paraId="25E2E5A6" w14:textId="77777777" w:rsidR="00E0585F" w:rsidRPr="00E0585F" w:rsidRDefault="00E0585F" w:rsidP="00E0585F">
      <w:pPr>
        <w:numPr>
          <w:ilvl w:val="0"/>
          <w:numId w:val="8"/>
        </w:numPr>
      </w:pPr>
      <w:r w:rsidRPr="00E0585F">
        <w:t>AUC (Area Under the ROC Curve)</w:t>
      </w:r>
    </w:p>
    <w:p w14:paraId="0C90E90D" w14:textId="77777777" w:rsidR="00E0585F" w:rsidRPr="00E0585F" w:rsidRDefault="00000000" w:rsidP="00E0585F">
      <w:r>
        <w:pict w14:anchorId="608EE011">
          <v:rect id="_x0000_i1030" style="width:0;height:1.5pt" o:hralign="center" o:hrstd="t" o:hr="t" fillcolor="#a0a0a0" stroked="f"/>
        </w:pict>
      </w:r>
    </w:p>
    <w:p w14:paraId="2E493FBC" w14:textId="77777777" w:rsidR="00E0585F" w:rsidRPr="00E0585F" w:rsidRDefault="00E0585F" w:rsidP="00E0585F">
      <w:pPr>
        <w:rPr>
          <w:b/>
          <w:bCs/>
        </w:rPr>
      </w:pPr>
      <w:r w:rsidRPr="00E0585F">
        <w:rPr>
          <w:b/>
          <w:bCs/>
        </w:rPr>
        <w:t xml:space="preserve">V. RESULTS AND ANALYSIS (≈ 2–2.5 </w:t>
      </w:r>
      <w:proofErr w:type="spellStart"/>
      <w:r w:rsidRPr="00E0585F">
        <w:rPr>
          <w:b/>
          <w:bCs/>
        </w:rPr>
        <w:t>trang</w:t>
      </w:r>
      <w:proofErr w:type="spellEnd"/>
      <w:r w:rsidRPr="00E0585F">
        <w:rPr>
          <w:b/>
          <w:bCs/>
        </w:rPr>
        <w:t xml:space="preserve">) </w:t>
      </w:r>
      <w:r w:rsidRPr="00E0585F">
        <w:rPr>
          <w:rFonts w:ascii="Segoe UI Emoji" w:hAnsi="Segoe UI Emoji" w:cs="Segoe UI Emoji"/>
          <w:b/>
          <w:bCs/>
        </w:rPr>
        <w:t>⭐⭐⭐</w:t>
      </w:r>
    </w:p>
    <w:p w14:paraId="4B1EE8FC" w14:textId="77777777" w:rsidR="00E0585F" w:rsidRPr="00E0585F" w:rsidRDefault="00E0585F" w:rsidP="00E0585F">
      <w:pPr>
        <w:rPr>
          <w:b/>
          <w:bCs/>
        </w:rPr>
      </w:pPr>
      <w:r w:rsidRPr="00E0585F">
        <w:rPr>
          <w:b/>
          <w:bCs/>
        </w:rPr>
        <w:lastRenderedPageBreak/>
        <w:t>A. Overall Performance</w:t>
      </w:r>
    </w:p>
    <w:p w14:paraId="7BDCF5A4" w14:textId="2AD78525" w:rsidR="00E0585F" w:rsidRPr="00E0585F" w:rsidRDefault="00E0585F" w:rsidP="00E0585F">
      <w:pPr>
        <w:numPr>
          <w:ilvl w:val="0"/>
          <w:numId w:val="9"/>
        </w:numPr>
      </w:pPr>
      <w:r w:rsidRPr="00E0585F">
        <w:t>CNN-only</w:t>
      </w:r>
      <w:r w:rsidR="00406977">
        <w:t xml:space="preserve"> (</w:t>
      </w:r>
      <w:proofErr w:type="spellStart"/>
      <w:r w:rsidR="00406977">
        <w:t>Xception</w:t>
      </w:r>
      <w:proofErr w:type="spellEnd"/>
      <w:r w:rsidR="00406977">
        <w:t>)</w:t>
      </w:r>
    </w:p>
    <w:p w14:paraId="66C89C92" w14:textId="77777777" w:rsidR="00E0585F" w:rsidRPr="00E0585F" w:rsidRDefault="00E0585F" w:rsidP="00E0585F">
      <w:pPr>
        <w:numPr>
          <w:ilvl w:val="0"/>
          <w:numId w:val="9"/>
        </w:numPr>
      </w:pPr>
      <w:proofErr w:type="spellStart"/>
      <w:r w:rsidRPr="00E0585F">
        <w:t>ViT</w:t>
      </w:r>
      <w:proofErr w:type="spellEnd"/>
      <w:r w:rsidRPr="00E0585F">
        <w:t>-only</w:t>
      </w:r>
    </w:p>
    <w:p w14:paraId="392B80F4" w14:textId="640401A1" w:rsidR="00E0585F" w:rsidRPr="00E0585F" w:rsidRDefault="00E0585F" w:rsidP="00E0585F">
      <w:pPr>
        <w:numPr>
          <w:ilvl w:val="0"/>
          <w:numId w:val="9"/>
        </w:numPr>
      </w:pPr>
      <w:proofErr w:type="spellStart"/>
      <w:r w:rsidRPr="00E0585F">
        <w:t>ViT</w:t>
      </w:r>
      <w:proofErr w:type="spellEnd"/>
      <w:r w:rsidRPr="00E0585F">
        <w:t>–CNN baseline</w:t>
      </w:r>
      <w:r w:rsidR="00406977">
        <w:t xml:space="preserve"> (</w:t>
      </w:r>
      <w:proofErr w:type="spellStart"/>
      <w:r w:rsidR="00406977">
        <w:t>ViXNet</w:t>
      </w:r>
      <w:proofErr w:type="spellEnd"/>
      <w:r w:rsidR="00406977">
        <w:t>)</w:t>
      </w:r>
    </w:p>
    <w:p w14:paraId="54FEEA67" w14:textId="77777777" w:rsidR="00E0585F" w:rsidRPr="00E0585F" w:rsidRDefault="00E0585F" w:rsidP="00E0585F">
      <w:pPr>
        <w:numPr>
          <w:ilvl w:val="0"/>
          <w:numId w:val="9"/>
        </w:numPr>
      </w:pPr>
      <w:proofErr w:type="spellStart"/>
      <w:r w:rsidRPr="00E0585F">
        <w:t>ViT</w:t>
      </w:r>
      <w:proofErr w:type="spellEnd"/>
      <w:r w:rsidRPr="00E0585F">
        <w:t>–CNN + Cross-Attention</w:t>
      </w:r>
    </w:p>
    <w:p w14:paraId="5273627C" w14:textId="77777777" w:rsidR="00E0585F" w:rsidRPr="00E0585F" w:rsidRDefault="00E0585F" w:rsidP="00E0585F">
      <w:pPr>
        <w:rPr>
          <w:b/>
          <w:bCs/>
        </w:rPr>
      </w:pPr>
      <w:r w:rsidRPr="00E0585F">
        <w:rPr>
          <w:b/>
          <w:bCs/>
        </w:rPr>
        <w:t>B. Intra-Dataset vs Inter-Dataset Evaluation</w:t>
      </w:r>
    </w:p>
    <w:p w14:paraId="2F960C8F" w14:textId="77777777" w:rsidR="00E0585F" w:rsidRPr="00E0585F" w:rsidRDefault="00E0585F" w:rsidP="00E0585F">
      <w:pPr>
        <w:rPr>
          <w:b/>
          <w:bCs/>
        </w:rPr>
      </w:pPr>
      <w:r w:rsidRPr="00E0585F">
        <w:rPr>
          <w:b/>
          <w:bCs/>
        </w:rPr>
        <w:t>C. Ablation Study</w:t>
      </w:r>
    </w:p>
    <w:p w14:paraId="2A6C97CD" w14:textId="77777777" w:rsidR="00E0585F" w:rsidRPr="00E0585F" w:rsidRDefault="00E0585F" w:rsidP="00E0585F">
      <w:pPr>
        <w:numPr>
          <w:ilvl w:val="0"/>
          <w:numId w:val="10"/>
        </w:numPr>
      </w:pPr>
      <w:r w:rsidRPr="00E0585F">
        <w:t>Fusion strategy comparison</w:t>
      </w:r>
    </w:p>
    <w:p w14:paraId="230862C0" w14:textId="77777777" w:rsidR="00E0585F" w:rsidRPr="00E0585F" w:rsidRDefault="00E0585F" w:rsidP="00E0585F">
      <w:r w:rsidRPr="00E0585F">
        <w:rPr>
          <w:rFonts w:ascii="Segoe UI Emoji" w:hAnsi="Segoe UI Emoji" w:cs="Segoe UI Emoji"/>
        </w:rPr>
        <w:t>📌</w:t>
      </w:r>
      <w:r w:rsidRPr="00E0585F">
        <w:t xml:space="preserve"> IEEE hay </w:t>
      </w:r>
      <w:proofErr w:type="spellStart"/>
      <w:r w:rsidRPr="00E0585F">
        <w:t>gộp</w:t>
      </w:r>
      <w:proofErr w:type="spellEnd"/>
      <w:r w:rsidRPr="00E0585F">
        <w:t xml:space="preserve"> </w:t>
      </w:r>
      <w:r w:rsidRPr="00E0585F">
        <w:rPr>
          <w:b/>
          <w:bCs/>
        </w:rPr>
        <w:t>Results + Analysis</w:t>
      </w:r>
      <w:r w:rsidRPr="00E0585F">
        <w:t xml:space="preserve"> </w:t>
      </w:r>
      <w:proofErr w:type="spellStart"/>
      <w:r w:rsidRPr="00E0585F">
        <w:t>chung</w:t>
      </w:r>
      <w:proofErr w:type="spellEnd"/>
      <w:r w:rsidRPr="00E0585F">
        <w:t>.</w:t>
      </w:r>
    </w:p>
    <w:p w14:paraId="13C119F9" w14:textId="77777777" w:rsidR="00E0585F" w:rsidRPr="00E0585F" w:rsidRDefault="00000000" w:rsidP="00E0585F">
      <w:r>
        <w:pict w14:anchorId="6436CEA1">
          <v:rect id="_x0000_i1031" style="width:0;height:1.5pt" o:hralign="center" o:hrstd="t" o:hr="t" fillcolor="#a0a0a0" stroked="f"/>
        </w:pict>
      </w:r>
    </w:p>
    <w:p w14:paraId="720E1E1A" w14:textId="35DDD0C4" w:rsidR="00E0585F" w:rsidRPr="00E0585F" w:rsidRDefault="00E0585F" w:rsidP="00E0585F">
      <w:pPr>
        <w:rPr>
          <w:b/>
          <w:bCs/>
        </w:rPr>
      </w:pPr>
      <w:r w:rsidRPr="00E0585F">
        <w:rPr>
          <w:b/>
          <w:bCs/>
        </w:rPr>
        <w:t xml:space="preserve">VI. DISCUSSION (≈ 1 </w:t>
      </w:r>
      <w:proofErr w:type="spellStart"/>
      <w:r w:rsidRPr="00E0585F">
        <w:rPr>
          <w:b/>
          <w:bCs/>
        </w:rPr>
        <w:t>trang</w:t>
      </w:r>
      <w:proofErr w:type="spellEnd"/>
      <w:r w:rsidRPr="00E0585F">
        <w:rPr>
          <w:b/>
          <w:bCs/>
        </w:rPr>
        <w:t>)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bỏ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</w:t>
      </w:r>
      <w:proofErr w:type="spellEnd"/>
      <w:r>
        <w:rPr>
          <w:b/>
          <w:bCs/>
        </w:rPr>
        <w:t>)</w:t>
      </w:r>
    </w:p>
    <w:p w14:paraId="22A5B193" w14:textId="77777777" w:rsidR="00E0585F" w:rsidRPr="00E0585F" w:rsidRDefault="00E0585F" w:rsidP="00E0585F">
      <w:pPr>
        <w:numPr>
          <w:ilvl w:val="0"/>
          <w:numId w:val="11"/>
        </w:numPr>
      </w:pPr>
      <w:r w:rsidRPr="00E0585F">
        <w:t>When does cross-attention help?</w:t>
      </w:r>
    </w:p>
    <w:p w14:paraId="499A1E0E" w14:textId="77777777" w:rsidR="00E0585F" w:rsidRPr="00E0585F" w:rsidRDefault="00E0585F" w:rsidP="00E0585F">
      <w:pPr>
        <w:numPr>
          <w:ilvl w:val="0"/>
          <w:numId w:val="11"/>
        </w:numPr>
      </w:pPr>
      <w:r w:rsidRPr="00E0585F">
        <w:t>Failure cases</w:t>
      </w:r>
    </w:p>
    <w:p w14:paraId="387FEE21" w14:textId="77777777" w:rsidR="00E0585F" w:rsidRPr="00E0585F" w:rsidRDefault="00E0585F" w:rsidP="00E0585F">
      <w:pPr>
        <w:numPr>
          <w:ilvl w:val="0"/>
          <w:numId w:val="11"/>
        </w:numPr>
      </w:pPr>
      <w:r w:rsidRPr="00E0585F">
        <w:t>Trade-offs</w:t>
      </w:r>
    </w:p>
    <w:p w14:paraId="1EDF492C" w14:textId="77777777" w:rsidR="00E0585F" w:rsidRPr="00E0585F" w:rsidRDefault="00E0585F" w:rsidP="00E0585F">
      <w:r w:rsidRPr="00E0585F">
        <w:rPr>
          <w:rFonts w:ascii="Segoe UI Emoji" w:hAnsi="Segoe UI Emoji" w:cs="Segoe UI Emoji"/>
        </w:rPr>
        <w:t>📌</w:t>
      </w:r>
      <w:r w:rsidRPr="00E0585F">
        <w:t xml:space="preserve"> Section </w:t>
      </w:r>
      <w:proofErr w:type="spellStart"/>
      <w:r w:rsidRPr="00E0585F">
        <w:t>này</w:t>
      </w:r>
      <w:proofErr w:type="spellEnd"/>
      <w:r w:rsidRPr="00E0585F">
        <w:t xml:space="preserve"> </w:t>
      </w:r>
      <w:proofErr w:type="spellStart"/>
      <w:r w:rsidRPr="00E0585F">
        <w:rPr>
          <w:b/>
          <w:bCs/>
        </w:rPr>
        <w:t>không</w:t>
      </w:r>
      <w:proofErr w:type="spellEnd"/>
      <w:r w:rsidRPr="00E0585F">
        <w:rPr>
          <w:b/>
          <w:bCs/>
        </w:rPr>
        <w:t xml:space="preserve"> </w:t>
      </w:r>
      <w:proofErr w:type="spellStart"/>
      <w:r w:rsidRPr="00E0585F">
        <w:rPr>
          <w:b/>
          <w:bCs/>
        </w:rPr>
        <w:t>bắt</w:t>
      </w:r>
      <w:proofErr w:type="spellEnd"/>
      <w:r w:rsidRPr="00E0585F">
        <w:rPr>
          <w:b/>
          <w:bCs/>
        </w:rPr>
        <w:t xml:space="preserve"> </w:t>
      </w:r>
      <w:proofErr w:type="spellStart"/>
      <w:r w:rsidRPr="00E0585F">
        <w:rPr>
          <w:b/>
          <w:bCs/>
        </w:rPr>
        <w:t>buộc</w:t>
      </w:r>
      <w:proofErr w:type="spellEnd"/>
      <w:r w:rsidRPr="00E0585F">
        <w:t xml:space="preserve">, </w:t>
      </w:r>
      <w:proofErr w:type="spellStart"/>
      <w:r w:rsidRPr="00E0585F">
        <w:t>nhưng</w:t>
      </w:r>
      <w:proofErr w:type="spellEnd"/>
      <w:r w:rsidRPr="00E0585F">
        <w:t xml:space="preserve"> </w:t>
      </w:r>
      <w:r w:rsidRPr="00E0585F">
        <w:rPr>
          <w:b/>
          <w:bCs/>
        </w:rPr>
        <w:t xml:space="preserve">IEEE </w:t>
      </w:r>
      <w:proofErr w:type="spellStart"/>
      <w:r w:rsidRPr="00E0585F">
        <w:rPr>
          <w:b/>
          <w:bCs/>
        </w:rPr>
        <w:t>cho</w:t>
      </w:r>
      <w:proofErr w:type="spellEnd"/>
      <w:r w:rsidRPr="00E0585F">
        <w:rPr>
          <w:b/>
          <w:bCs/>
        </w:rPr>
        <w:t xml:space="preserve"> </w:t>
      </w:r>
      <w:proofErr w:type="spellStart"/>
      <w:r w:rsidRPr="00E0585F">
        <w:rPr>
          <w:b/>
          <w:bCs/>
        </w:rPr>
        <w:t>phép</w:t>
      </w:r>
      <w:proofErr w:type="spellEnd"/>
      <w:r w:rsidRPr="00E0585F">
        <w:rPr>
          <w:b/>
          <w:bCs/>
        </w:rPr>
        <w:t xml:space="preserve"> </w:t>
      </w:r>
      <w:proofErr w:type="spellStart"/>
      <w:r w:rsidRPr="00E0585F">
        <w:rPr>
          <w:b/>
          <w:bCs/>
        </w:rPr>
        <w:t>và</w:t>
      </w:r>
      <w:proofErr w:type="spellEnd"/>
      <w:r w:rsidRPr="00E0585F">
        <w:rPr>
          <w:b/>
          <w:bCs/>
        </w:rPr>
        <w:t xml:space="preserve"> </w:t>
      </w:r>
      <w:proofErr w:type="spellStart"/>
      <w:r w:rsidRPr="00E0585F">
        <w:rPr>
          <w:b/>
          <w:bCs/>
        </w:rPr>
        <w:t>rất</w:t>
      </w:r>
      <w:proofErr w:type="spellEnd"/>
      <w:r w:rsidRPr="00E0585F">
        <w:rPr>
          <w:b/>
          <w:bCs/>
        </w:rPr>
        <w:t xml:space="preserve"> </w:t>
      </w:r>
      <w:proofErr w:type="spellStart"/>
      <w:r w:rsidRPr="00E0585F">
        <w:rPr>
          <w:b/>
          <w:bCs/>
        </w:rPr>
        <w:t>nên</w:t>
      </w:r>
      <w:proofErr w:type="spellEnd"/>
      <w:r w:rsidRPr="00E0585F">
        <w:rPr>
          <w:b/>
          <w:bCs/>
        </w:rPr>
        <w:t xml:space="preserve"> </w:t>
      </w:r>
      <w:proofErr w:type="spellStart"/>
      <w:r w:rsidRPr="00E0585F">
        <w:rPr>
          <w:b/>
          <w:bCs/>
        </w:rPr>
        <w:t>có</w:t>
      </w:r>
      <w:proofErr w:type="spellEnd"/>
      <w:r w:rsidRPr="00E0585F">
        <w:t>.</w:t>
      </w:r>
    </w:p>
    <w:p w14:paraId="7706E703" w14:textId="77777777" w:rsidR="00E0585F" w:rsidRPr="00E0585F" w:rsidRDefault="00000000" w:rsidP="00E0585F">
      <w:r>
        <w:pict w14:anchorId="25A1EA41">
          <v:rect id="_x0000_i1032" style="width:0;height:1.5pt" o:hralign="center" o:hrstd="t" o:hr="t" fillcolor="#a0a0a0" stroked="f"/>
        </w:pict>
      </w:r>
    </w:p>
    <w:p w14:paraId="5ED9499C" w14:textId="77777777" w:rsidR="00E0585F" w:rsidRPr="00E0585F" w:rsidRDefault="00E0585F" w:rsidP="00E0585F">
      <w:pPr>
        <w:rPr>
          <w:b/>
          <w:bCs/>
        </w:rPr>
      </w:pPr>
      <w:r w:rsidRPr="00E0585F">
        <w:rPr>
          <w:b/>
          <w:bCs/>
        </w:rPr>
        <w:t xml:space="preserve">VII. CONCLUSION AND FUTURE WORK (≈ 0.5–1 </w:t>
      </w:r>
      <w:proofErr w:type="spellStart"/>
      <w:r w:rsidRPr="00E0585F">
        <w:rPr>
          <w:b/>
          <w:bCs/>
        </w:rPr>
        <w:t>trang</w:t>
      </w:r>
      <w:proofErr w:type="spellEnd"/>
      <w:r w:rsidRPr="00E0585F">
        <w:rPr>
          <w:b/>
          <w:bCs/>
        </w:rPr>
        <w:t>)</w:t>
      </w:r>
    </w:p>
    <w:p w14:paraId="50E9D8B0" w14:textId="77777777" w:rsidR="00E0585F" w:rsidRPr="00E0585F" w:rsidRDefault="00E0585F" w:rsidP="00E0585F">
      <w:pPr>
        <w:numPr>
          <w:ilvl w:val="0"/>
          <w:numId w:val="12"/>
        </w:numPr>
      </w:pPr>
      <w:r w:rsidRPr="00E0585F">
        <w:t>Summary</w:t>
      </w:r>
    </w:p>
    <w:p w14:paraId="362AAACF" w14:textId="77777777" w:rsidR="00E0585F" w:rsidRPr="00E0585F" w:rsidRDefault="00E0585F" w:rsidP="00E0585F">
      <w:pPr>
        <w:numPr>
          <w:ilvl w:val="0"/>
          <w:numId w:val="12"/>
        </w:numPr>
      </w:pPr>
      <w:r w:rsidRPr="00E0585F">
        <w:t>Insights</w:t>
      </w:r>
    </w:p>
    <w:p w14:paraId="1DE79CFF" w14:textId="77777777" w:rsidR="00E0585F" w:rsidRPr="00E0585F" w:rsidRDefault="00E0585F" w:rsidP="00E0585F">
      <w:pPr>
        <w:numPr>
          <w:ilvl w:val="0"/>
          <w:numId w:val="12"/>
        </w:numPr>
      </w:pPr>
      <w:r w:rsidRPr="00E0585F">
        <w:t>Future directions</w:t>
      </w:r>
    </w:p>
    <w:p w14:paraId="597E9549" w14:textId="77777777" w:rsidR="00E0585F" w:rsidRPr="00E0585F" w:rsidRDefault="00000000" w:rsidP="00E0585F">
      <w:r>
        <w:pict w14:anchorId="4FA48B71">
          <v:rect id="_x0000_i1033" style="width:0;height:1.5pt" o:hralign="center" o:hrstd="t" o:hr="t" fillcolor="#a0a0a0" stroked="f"/>
        </w:pict>
      </w:r>
    </w:p>
    <w:p w14:paraId="683209A1" w14:textId="77777777" w:rsidR="00E0585F" w:rsidRPr="00E0585F" w:rsidRDefault="00E0585F" w:rsidP="00E0585F">
      <w:pPr>
        <w:rPr>
          <w:b/>
          <w:bCs/>
        </w:rPr>
      </w:pPr>
      <w:r w:rsidRPr="00E0585F">
        <w:rPr>
          <w:b/>
          <w:bCs/>
        </w:rPr>
        <w:t>REFERENCES</w:t>
      </w:r>
    </w:p>
    <w:p w14:paraId="62A845D8" w14:textId="77777777" w:rsidR="00E0585F" w:rsidRPr="00E0585F" w:rsidRDefault="00E0585F" w:rsidP="00E0585F">
      <w:pPr>
        <w:numPr>
          <w:ilvl w:val="0"/>
          <w:numId w:val="13"/>
        </w:numPr>
      </w:pPr>
      <w:r w:rsidRPr="00E0585F">
        <w:t>IEEE citation style</w:t>
      </w:r>
    </w:p>
    <w:p w14:paraId="6C8C5FEF" w14:textId="77777777" w:rsidR="00E0585F" w:rsidRPr="00E0585F" w:rsidRDefault="00E0585F" w:rsidP="00E0585F">
      <w:pPr>
        <w:numPr>
          <w:ilvl w:val="0"/>
          <w:numId w:val="13"/>
        </w:numPr>
      </w:pPr>
      <w:r w:rsidRPr="00E0585F">
        <w:t>Numbered [1], [2], [3]</w:t>
      </w:r>
    </w:p>
    <w:p w14:paraId="598A475F" w14:textId="77777777" w:rsidR="00F01A0C" w:rsidRDefault="00F01A0C"/>
    <w:sectPr w:rsidR="00F01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F3BC5"/>
    <w:multiLevelType w:val="multilevel"/>
    <w:tmpl w:val="54CA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C695F"/>
    <w:multiLevelType w:val="multilevel"/>
    <w:tmpl w:val="72DA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85F0E"/>
    <w:multiLevelType w:val="multilevel"/>
    <w:tmpl w:val="C0F4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F4CC4"/>
    <w:multiLevelType w:val="multilevel"/>
    <w:tmpl w:val="8ED6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121AC"/>
    <w:multiLevelType w:val="multilevel"/>
    <w:tmpl w:val="D86E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E3FD4"/>
    <w:multiLevelType w:val="multilevel"/>
    <w:tmpl w:val="D41E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06FD0"/>
    <w:multiLevelType w:val="multilevel"/>
    <w:tmpl w:val="C1FA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B3619"/>
    <w:multiLevelType w:val="multilevel"/>
    <w:tmpl w:val="23D2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D26B8"/>
    <w:multiLevelType w:val="multilevel"/>
    <w:tmpl w:val="41E8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750DD"/>
    <w:multiLevelType w:val="multilevel"/>
    <w:tmpl w:val="0EB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54AC9"/>
    <w:multiLevelType w:val="multilevel"/>
    <w:tmpl w:val="9660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A0510"/>
    <w:multiLevelType w:val="multilevel"/>
    <w:tmpl w:val="C7FA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EA241D"/>
    <w:multiLevelType w:val="multilevel"/>
    <w:tmpl w:val="3AB6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270668">
    <w:abstractNumId w:val="6"/>
  </w:num>
  <w:num w:numId="2" w16cid:durableId="698119841">
    <w:abstractNumId w:val="7"/>
  </w:num>
  <w:num w:numId="3" w16cid:durableId="2035184600">
    <w:abstractNumId w:val="9"/>
  </w:num>
  <w:num w:numId="4" w16cid:durableId="1681463288">
    <w:abstractNumId w:val="12"/>
  </w:num>
  <w:num w:numId="5" w16cid:durableId="872301266">
    <w:abstractNumId w:val="5"/>
  </w:num>
  <w:num w:numId="6" w16cid:durableId="1934587535">
    <w:abstractNumId w:val="8"/>
  </w:num>
  <w:num w:numId="7" w16cid:durableId="715005150">
    <w:abstractNumId w:val="2"/>
  </w:num>
  <w:num w:numId="8" w16cid:durableId="1521165674">
    <w:abstractNumId w:val="3"/>
  </w:num>
  <w:num w:numId="9" w16cid:durableId="629867631">
    <w:abstractNumId w:val="0"/>
  </w:num>
  <w:num w:numId="10" w16cid:durableId="1113480943">
    <w:abstractNumId w:val="10"/>
  </w:num>
  <w:num w:numId="11" w16cid:durableId="250168368">
    <w:abstractNumId w:val="4"/>
  </w:num>
  <w:num w:numId="12" w16cid:durableId="326637508">
    <w:abstractNumId w:val="1"/>
  </w:num>
  <w:num w:numId="13" w16cid:durableId="12880763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A0C"/>
    <w:rsid w:val="003D4B4A"/>
    <w:rsid w:val="00406977"/>
    <w:rsid w:val="0059289F"/>
    <w:rsid w:val="00687D00"/>
    <w:rsid w:val="00760404"/>
    <w:rsid w:val="00930AE6"/>
    <w:rsid w:val="00C3169D"/>
    <w:rsid w:val="00CB7CA4"/>
    <w:rsid w:val="00E0585F"/>
    <w:rsid w:val="00F01A0C"/>
    <w:rsid w:val="00FF2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72D53"/>
  <w15:chartTrackingRefBased/>
  <w15:docId w15:val="{C9D0D949-8E0A-4C41-977B-E847A3166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A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81AA0F-6D63-4189-B4A6-895DC6BD2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Tùng</dc:creator>
  <cp:keywords/>
  <dc:description/>
  <cp:lastModifiedBy>duongvp296@gmail.com</cp:lastModifiedBy>
  <cp:revision>8</cp:revision>
  <dcterms:created xsi:type="dcterms:W3CDTF">2026-01-19T12:53:00Z</dcterms:created>
  <dcterms:modified xsi:type="dcterms:W3CDTF">2026-01-19T16:47:00Z</dcterms:modified>
</cp:coreProperties>
</file>