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7B85E" w14:textId="77777777" w:rsidR="001E13CD" w:rsidRPr="001E13CD" w:rsidRDefault="001E13CD" w:rsidP="001E13CD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1E13CD">
        <w:rPr>
          <w:rFonts w:ascii="Lato" w:eastAsia="Times New Roman" w:hAnsi="Lato" w:cs="Times New Roman"/>
          <w:b/>
          <w:bCs/>
          <w:color w:val="000000"/>
          <w:kern w:val="36"/>
          <w:sz w:val="36"/>
          <w:szCs w:val="36"/>
          <w14:ligatures w14:val="none"/>
        </w:rPr>
        <w:t>Database Ideas (Alina)</w:t>
      </w:r>
    </w:p>
    <w:p w14:paraId="11C8E7AF" w14:textId="77777777" w:rsidR="001E13CD" w:rsidRPr="001E13CD" w:rsidRDefault="001E13CD" w:rsidP="001E1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36CF006" w14:textId="77777777" w:rsidR="001E13CD" w:rsidRPr="001E13CD" w:rsidRDefault="001E13CD" w:rsidP="001E1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:u w:val="single"/>
          <w14:ligatures w14:val="none"/>
        </w:rPr>
        <w:t>1-3</w:t>
      </w: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are different types of data and </w:t>
      </w:r>
      <w:r w:rsidRPr="001E13CD">
        <w:rPr>
          <w:rFonts w:ascii="Lato" w:eastAsia="Times New Roman" w:hAnsi="Lato" w:cs="Times New Roman"/>
          <w:color w:val="000000"/>
          <w:kern w:val="0"/>
          <w:u w:val="single"/>
          <w14:ligatures w14:val="none"/>
        </w:rPr>
        <w:t>4</w:t>
      </w: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is an idea for image-based algorithms. Our options are to:</w:t>
      </w:r>
    </w:p>
    <w:p w14:paraId="65411302" w14:textId="77777777" w:rsidR="001E13CD" w:rsidRPr="001E13CD" w:rsidRDefault="001E13CD" w:rsidP="001E13CD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Work on these projects independent of each other (plug-in architecture), which gives us the opportunity to explore different ideas and get a sense of how dense our project will be. Otherwise, we can</w:t>
      </w:r>
    </w:p>
    <w:p w14:paraId="0C832519" w14:textId="77777777" w:rsidR="001E13CD" w:rsidRPr="001E13CD" w:rsidRDefault="001E13CD" w:rsidP="001E13CD">
      <w:pPr>
        <w:numPr>
          <w:ilvl w:val="0"/>
          <w:numId w:val="1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Combine them as a large project as outlined in </w:t>
      </w:r>
      <w:r w:rsidRPr="001E13CD">
        <w:rPr>
          <w:rFonts w:ascii="Lato" w:eastAsia="Times New Roman" w:hAnsi="Lato" w:cs="Times New Roman"/>
          <w:color w:val="000000"/>
          <w:kern w:val="0"/>
          <w:u w:val="single"/>
          <w14:ligatures w14:val="none"/>
        </w:rPr>
        <w:t>5</w:t>
      </w: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, which will take longer planning as requirements and specifications will be much more extensive, but it will be a big and cohesive project.</w:t>
      </w:r>
    </w:p>
    <w:p w14:paraId="1E32DCBE" w14:textId="77777777" w:rsidR="001E13CD" w:rsidRPr="001E13CD" w:rsidRDefault="001E13CD" w:rsidP="001E1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Highlighted are the big question marks in each section. If we were to divide each project into three parts (i.e. data in the backend, </w:t>
      </w:r>
      <w:proofErr w:type="spellStart"/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visualisation</w:t>
      </w:r>
      <w:proofErr w:type="spellEnd"/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parameters somewhere in the middle, and user interactions in the frontend), most of them stem from the parameters and naturally spread to the UI. I think we have a solid set of data sources but need more specific ideation for the visuals. Please keep the following in mind as you read through the sections listed below:</w:t>
      </w:r>
    </w:p>
    <w:p w14:paraId="204B2264" w14:textId="77777777" w:rsidR="001E13CD" w:rsidRPr="001E13CD" w:rsidRDefault="001E13CD" w:rsidP="001E13CD">
      <w:pPr>
        <w:numPr>
          <w:ilvl w:val="0"/>
          <w:numId w:val="2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What style of art would we like users to generate? Will it include words and/or sound?</w:t>
      </w:r>
    </w:p>
    <w:p w14:paraId="7D732719" w14:textId="77777777" w:rsidR="001E13CD" w:rsidRPr="001E13CD" w:rsidRDefault="001E13CD" w:rsidP="001E13CD">
      <w:pPr>
        <w:numPr>
          <w:ilvl w:val="0"/>
          <w:numId w:val="2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What parameters should we control? How about the users?</w:t>
      </w:r>
    </w:p>
    <w:p w14:paraId="45AFE2F1" w14:textId="77777777" w:rsidR="001E13CD" w:rsidRPr="001E13CD" w:rsidRDefault="001E13CD" w:rsidP="001E13CD">
      <w:pPr>
        <w:numPr>
          <w:ilvl w:val="0"/>
          <w:numId w:val="2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What kind of motion should we create and how? Should they be dynamic for each user?</w:t>
      </w:r>
    </w:p>
    <w:p w14:paraId="07A210F2" w14:textId="77777777" w:rsidR="001E13CD" w:rsidRPr="001E13CD" w:rsidRDefault="001E13CD" w:rsidP="001E13C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E13C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F70BBC6" w14:textId="77777777" w:rsidR="001E13CD" w:rsidRPr="001E13CD" w:rsidRDefault="001E13CD" w:rsidP="001E13CD">
      <w:pPr>
        <w:numPr>
          <w:ilvl w:val="0"/>
          <w:numId w:val="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proofErr w:type="gramStart"/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Social Media APIs</w:t>
      </w:r>
      <w:proofErr w:type="gramEnd"/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(i.e. language)</w:t>
      </w:r>
    </w:p>
    <w:p w14:paraId="52E08D0B" w14:textId="77777777" w:rsidR="001E13CD" w:rsidRPr="001E13CD" w:rsidRDefault="001E13CD" w:rsidP="001E13CD">
      <w:pPr>
        <w:numPr>
          <w:ilvl w:val="1"/>
          <w:numId w:val="4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Query hashtags, trends, comments, songs with Twitter, Instagram, Spotify APIs</w:t>
      </w:r>
    </w:p>
    <w:p w14:paraId="0B8FD16A" w14:textId="77777777" w:rsidR="001E13CD" w:rsidRPr="001E13CD" w:rsidRDefault="001E13CD" w:rsidP="001E13CD">
      <w:pPr>
        <w:numPr>
          <w:ilvl w:val="1"/>
          <w:numId w:val="5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Run raw data through LLMs and generate </w:t>
      </w:r>
      <w:r w:rsidRPr="001E13CD">
        <w:rPr>
          <w:rFonts w:ascii="Lato" w:eastAsia="Times New Roman" w:hAnsi="Lato" w:cs="Times New Roman"/>
          <w:color w:val="000000"/>
          <w:kern w:val="0"/>
          <w:shd w:val="clear" w:color="auto" w:fill="FFE599"/>
          <w14:ligatures w14:val="none"/>
        </w:rPr>
        <w:t>usable data</w:t>
      </w: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(e.g. positive/negative, active/passive)</w:t>
      </w:r>
    </w:p>
    <w:p w14:paraId="276190FF" w14:textId="77777777" w:rsidR="001E13CD" w:rsidRPr="001E13CD" w:rsidRDefault="001E13CD" w:rsidP="001E13CD">
      <w:pPr>
        <w:numPr>
          <w:ilvl w:val="1"/>
          <w:numId w:val="6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Parse generated data and match to </w:t>
      </w:r>
      <w:r w:rsidRPr="001E13CD">
        <w:rPr>
          <w:rFonts w:ascii="Lato" w:eastAsia="Times New Roman" w:hAnsi="Lato" w:cs="Times New Roman"/>
          <w:color w:val="000000"/>
          <w:kern w:val="0"/>
          <w:shd w:val="clear" w:color="auto" w:fill="FFE599"/>
          <w14:ligatures w14:val="none"/>
        </w:rPr>
        <w:t>visual parameters</w:t>
      </w: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on UI</w:t>
      </w:r>
    </w:p>
    <w:p w14:paraId="65045708" w14:textId="77777777" w:rsidR="001E13CD" w:rsidRPr="001E13CD" w:rsidRDefault="001E13CD" w:rsidP="001E13CD">
      <w:pPr>
        <w:numPr>
          <w:ilvl w:val="1"/>
          <w:numId w:val="7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Users can traverse through different social media moods/visual parameters</w:t>
      </w:r>
    </w:p>
    <w:p w14:paraId="728BCA49" w14:textId="77777777" w:rsidR="001E13CD" w:rsidRPr="001E13CD" w:rsidRDefault="001E13CD" w:rsidP="001E13CD">
      <w:pPr>
        <w:numPr>
          <w:ilvl w:val="0"/>
          <w:numId w:val="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EOSDIS (needs more research on available data)</w:t>
      </w:r>
    </w:p>
    <w:p w14:paraId="77DC4070" w14:textId="77777777" w:rsidR="001E13CD" w:rsidRPr="001E13CD" w:rsidRDefault="001E13CD" w:rsidP="001E13CD">
      <w:pPr>
        <w:numPr>
          <w:ilvl w:val="1"/>
          <w:numId w:val="8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hyperlink r:id="rId5" w:history="1">
        <w:r w:rsidRPr="001E13CD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NASA APIs</w:t>
        </w:r>
      </w:hyperlink>
    </w:p>
    <w:p w14:paraId="57A0F482" w14:textId="77777777" w:rsidR="001E13CD" w:rsidRPr="001E13CD" w:rsidRDefault="001E13CD" w:rsidP="001E13CD">
      <w:pPr>
        <w:numPr>
          <w:ilvl w:val="2"/>
          <w:numId w:val="9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“Astronomy Picture of the Day”</w:t>
      </w:r>
    </w:p>
    <w:p w14:paraId="54D107C0" w14:textId="77777777" w:rsidR="001E13CD" w:rsidRPr="001E13CD" w:rsidRDefault="001E13CD" w:rsidP="001E13CD">
      <w:pPr>
        <w:numPr>
          <w:ilvl w:val="2"/>
          <w:numId w:val="10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“Near Earth Object Web Service”</w:t>
      </w:r>
    </w:p>
    <w:p w14:paraId="7223397F" w14:textId="77777777" w:rsidR="001E13CD" w:rsidRPr="001E13CD" w:rsidRDefault="001E13CD" w:rsidP="001E13CD">
      <w:pPr>
        <w:numPr>
          <w:ilvl w:val="2"/>
          <w:numId w:val="11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Space weather observations, analysis, models, forecasts, and notifications</w:t>
      </w:r>
    </w:p>
    <w:p w14:paraId="4C61BACB" w14:textId="77777777" w:rsidR="001E13CD" w:rsidRPr="001E13CD" w:rsidRDefault="001E13CD" w:rsidP="001E13CD">
      <w:pPr>
        <w:numPr>
          <w:ilvl w:val="2"/>
          <w:numId w:val="12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Landsat imagery</w:t>
      </w:r>
    </w:p>
    <w:p w14:paraId="5C47C8BF" w14:textId="77777777" w:rsidR="001E13CD" w:rsidRPr="001E13CD" w:rsidRDefault="001E13CD" w:rsidP="001E13CD">
      <w:pPr>
        <w:numPr>
          <w:ilvl w:val="2"/>
          <w:numId w:val="13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“Exoplanet Archive”</w:t>
      </w:r>
    </w:p>
    <w:p w14:paraId="48ED40C5" w14:textId="77777777" w:rsidR="001E13CD" w:rsidRPr="001E13CD" w:rsidRDefault="001E13CD" w:rsidP="001E13CD">
      <w:pPr>
        <w:numPr>
          <w:ilvl w:val="2"/>
          <w:numId w:val="14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Continuous weather measurements (temperature, wind, pressure) on Mars</w:t>
      </w:r>
    </w:p>
    <w:p w14:paraId="50DAA94C" w14:textId="77777777" w:rsidR="001E13CD" w:rsidRPr="001E13CD" w:rsidRDefault="001E13CD" w:rsidP="001E13CD">
      <w:pPr>
        <w:numPr>
          <w:ilvl w:val="2"/>
          <w:numId w:val="15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Image data gathered by NASA's rovers on Mars</w:t>
      </w:r>
    </w:p>
    <w:p w14:paraId="6F9D9961" w14:textId="77777777" w:rsidR="001E13CD" w:rsidRPr="001E13CD" w:rsidRDefault="001E13CD" w:rsidP="001E13CD">
      <w:pPr>
        <w:numPr>
          <w:ilvl w:val="2"/>
          <w:numId w:val="16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“NASA Image and Video Library”</w:t>
      </w:r>
    </w:p>
    <w:p w14:paraId="0C12171A" w14:textId="77777777" w:rsidR="001E13CD" w:rsidRPr="001E13CD" w:rsidRDefault="001E13CD" w:rsidP="001E13CD">
      <w:pPr>
        <w:numPr>
          <w:ilvl w:val="2"/>
          <w:numId w:val="17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“Satellite Situation Center”</w:t>
      </w:r>
    </w:p>
    <w:p w14:paraId="2D0CF379" w14:textId="77777777" w:rsidR="001E13CD" w:rsidRPr="001E13CD" w:rsidRDefault="001E13CD" w:rsidP="001E13CD">
      <w:pPr>
        <w:numPr>
          <w:ilvl w:val="2"/>
          <w:numId w:val="18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Asteroid and comet close approaches to the planets in the past and future</w:t>
      </w:r>
    </w:p>
    <w:p w14:paraId="64E5372E" w14:textId="77777777" w:rsidR="001E13CD" w:rsidRPr="001E13CD" w:rsidRDefault="001E13CD" w:rsidP="001E13CD">
      <w:pPr>
        <w:numPr>
          <w:ilvl w:val="2"/>
          <w:numId w:val="19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Orbital elements of an Earth-orbiting object</w:t>
      </w:r>
    </w:p>
    <w:p w14:paraId="4882D1D4" w14:textId="77777777" w:rsidR="001E13CD" w:rsidRPr="001E13CD" w:rsidRDefault="001E13CD" w:rsidP="001E13CD">
      <w:pPr>
        <w:numPr>
          <w:ilvl w:val="2"/>
          <w:numId w:val="20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Vesta/Moon/Mars Trek imagery</w:t>
      </w:r>
    </w:p>
    <w:p w14:paraId="5DB87DFE" w14:textId="77777777" w:rsidR="001E13CD" w:rsidRPr="001E13CD" w:rsidRDefault="001E13CD" w:rsidP="001E13CD">
      <w:pPr>
        <w:numPr>
          <w:ilvl w:val="1"/>
          <w:numId w:val="21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hyperlink r:id="rId6" w:history="1">
        <w:r w:rsidRPr="001E13CD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GIBS APIs</w:t>
        </w:r>
      </w:hyperlink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: global, full-resolution satellite imagery</w:t>
      </w:r>
    </w:p>
    <w:p w14:paraId="09C65A29" w14:textId="77777777" w:rsidR="001E13CD" w:rsidRPr="001E13CD" w:rsidRDefault="001E13CD" w:rsidP="001E13CD">
      <w:pPr>
        <w:numPr>
          <w:ilvl w:val="1"/>
          <w:numId w:val="22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hyperlink r:id="rId7" w:history="1">
        <w:r w:rsidRPr="001E13CD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Earth science data by topic</w:t>
        </w:r>
      </w:hyperlink>
    </w:p>
    <w:p w14:paraId="197D850E" w14:textId="77777777" w:rsidR="001E13CD" w:rsidRPr="001E13CD" w:rsidRDefault="001E13CD" w:rsidP="001E13CD">
      <w:pPr>
        <w:numPr>
          <w:ilvl w:val="2"/>
          <w:numId w:val="23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Atmosphere/Biosphere/Cryosphere/Hydrosphere</w:t>
      </w:r>
    </w:p>
    <w:p w14:paraId="7F66195D" w14:textId="77777777" w:rsidR="001E13CD" w:rsidRPr="001E13CD" w:rsidRDefault="001E13CD" w:rsidP="001E13CD">
      <w:pPr>
        <w:numPr>
          <w:ilvl w:val="2"/>
          <w:numId w:val="24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Human dimensions</w:t>
      </w:r>
    </w:p>
    <w:p w14:paraId="0AE7F63B" w14:textId="77777777" w:rsidR="001E13CD" w:rsidRPr="001E13CD" w:rsidRDefault="001E13CD" w:rsidP="001E13CD">
      <w:pPr>
        <w:numPr>
          <w:ilvl w:val="2"/>
          <w:numId w:val="25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Land/Ocean/Earth</w:t>
      </w:r>
    </w:p>
    <w:p w14:paraId="7FDDE935" w14:textId="77777777" w:rsidR="001E13CD" w:rsidRPr="001E13CD" w:rsidRDefault="001E13CD" w:rsidP="001E13CD">
      <w:pPr>
        <w:numPr>
          <w:ilvl w:val="2"/>
          <w:numId w:val="26"/>
        </w:numPr>
        <w:spacing w:after="0" w:line="240" w:lineRule="auto"/>
        <w:ind w:left="216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Sun-Earth interactions</w:t>
      </w:r>
    </w:p>
    <w:p w14:paraId="7F4883CC" w14:textId="77777777" w:rsidR="001E13CD" w:rsidRPr="001E13CD" w:rsidRDefault="001E13CD" w:rsidP="001E13CD">
      <w:pPr>
        <w:numPr>
          <w:ilvl w:val="0"/>
          <w:numId w:val="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EarthCam Network (i.e. video)</w:t>
      </w:r>
    </w:p>
    <w:p w14:paraId="1BF51888" w14:textId="77777777" w:rsidR="001E13CD" w:rsidRPr="001E13CD" w:rsidRDefault="001E13CD" w:rsidP="001E13CD">
      <w:pPr>
        <w:numPr>
          <w:ilvl w:val="1"/>
          <w:numId w:val="27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lastRenderedPageBreak/>
        <w:t xml:space="preserve">Read live webcam footages and generate </w:t>
      </w:r>
      <w:r w:rsidRPr="001E13CD">
        <w:rPr>
          <w:rFonts w:ascii="Lato" w:eastAsia="Times New Roman" w:hAnsi="Lato" w:cs="Times New Roman"/>
          <w:color w:val="000000"/>
          <w:kern w:val="0"/>
          <w:shd w:val="clear" w:color="auto" w:fill="FFE599"/>
          <w14:ligatures w14:val="none"/>
        </w:rPr>
        <w:t>usable data</w:t>
      </w: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/extract </w:t>
      </w:r>
      <w:r w:rsidRPr="001E13CD">
        <w:rPr>
          <w:rFonts w:ascii="Lato" w:eastAsia="Times New Roman" w:hAnsi="Lato" w:cs="Times New Roman"/>
          <w:color w:val="000000"/>
          <w:kern w:val="0"/>
          <w:shd w:val="clear" w:color="auto" w:fill="FFE599"/>
          <w14:ligatures w14:val="none"/>
        </w:rPr>
        <w:t>features</w:t>
      </w:r>
    </w:p>
    <w:p w14:paraId="24BAD0C8" w14:textId="77777777" w:rsidR="001E13CD" w:rsidRPr="001E13CD" w:rsidRDefault="001E13CD" w:rsidP="001E13CD">
      <w:pPr>
        <w:numPr>
          <w:ilvl w:val="1"/>
          <w:numId w:val="28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Map generated data/features to </w:t>
      </w:r>
      <w:r w:rsidRPr="001E13CD">
        <w:rPr>
          <w:rFonts w:ascii="Lato" w:eastAsia="Times New Roman" w:hAnsi="Lato" w:cs="Times New Roman"/>
          <w:color w:val="000000"/>
          <w:kern w:val="0"/>
          <w:shd w:val="clear" w:color="auto" w:fill="FFE599"/>
          <w14:ligatures w14:val="none"/>
        </w:rPr>
        <w:t>visual parameters</w:t>
      </w: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on UI</w:t>
      </w:r>
    </w:p>
    <w:p w14:paraId="2DE8450D" w14:textId="77777777" w:rsidR="001E13CD" w:rsidRPr="001E13CD" w:rsidRDefault="001E13CD" w:rsidP="001E13CD">
      <w:pPr>
        <w:numPr>
          <w:ilvl w:val="1"/>
          <w:numId w:val="29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Users can select/combine webcams from different locations</w:t>
      </w:r>
    </w:p>
    <w:p w14:paraId="42ADC6A2" w14:textId="77777777" w:rsidR="001E13CD" w:rsidRPr="001E13CD" w:rsidRDefault="001E13CD" w:rsidP="001E13CD">
      <w:pPr>
        <w:numPr>
          <w:ilvl w:val="0"/>
          <w:numId w:val="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Image Blender (i.e. image)</w:t>
      </w:r>
    </w:p>
    <w:p w14:paraId="1FAA168F" w14:textId="77777777" w:rsidR="001E13CD" w:rsidRPr="001E13CD" w:rsidRDefault="001E13CD" w:rsidP="001E13CD">
      <w:pPr>
        <w:numPr>
          <w:ilvl w:val="1"/>
          <w:numId w:val="30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Collect datasets of similar images (e.g. flowers in </w:t>
      </w:r>
      <w:hyperlink r:id="rId8" w:history="1">
        <w:r w:rsidRPr="001E13CD">
          <w:rPr>
            <w:rFonts w:ascii="Lato" w:eastAsia="Times New Roman" w:hAnsi="Lato" w:cs="Times New Roman"/>
            <w:color w:val="1155CC"/>
            <w:kern w:val="0"/>
            <w:u w:val="single"/>
            <w14:ligatures w14:val="none"/>
          </w:rPr>
          <w:t>https://entangledothers.studio/self-contained-003/</w:t>
        </w:r>
      </w:hyperlink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)</w:t>
      </w:r>
    </w:p>
    <w:p w14:paraId="5B304064" w14:textId="77777777" w:rsidR="001E13CD" w:rsidRPr="001E13CD" w:rsidRDefault="001E13CD" w:rsidP="001E13CD">
      <w:pPr>
        <w:numPr>
          <w:ilvl w:val="1"/>
          <w:numId w:val="31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Blend images with </w:t>
      </w:r>
      <w:r w:rsidRPr="001E13CD">
        <w:rPr>
          <w:rFonts w:ascii="Lato" w:eastAsia="Times New Roman" w:hAnsi="Lato" w:cs="Times New Roman"/>
          <w:color w:val="000000"/>
          <w:kern w:val="0"/>
          <w:shd w:val="clear" w:color="auto" w:fill="FFE599"/>
          <w14:ligatures w14:val="none"/>
        </w:rPr>
        <w:t>noise/physics/algorithms</w:t>
      </w:r>
    </w:p>
    <w:p w14:paraId="6523315D" w14:textId="77777777" w:rsidR="001E13CD" w:rsidRPr="001E13CD" w:rsidRDefault="001E13CD" w:rsidP="001E13CD">
      <w:pPr>
        <w:numPr>
          <w:ilvl w:val="1"/>
          <w:numId w:val="32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Users can traverse through different datasets/algorithms/visual parameters</w:t>
      </w:r>
    </w:p>
    <w:p w14:paraId="1229B25A" w14:textId="77777777" w:rsidR="001E13CD" w:rsidRPr="001E13CD" w:rsidRDefault="001E13CD" w:rsidP="001E13CD">
      <w:pPr>
        <w:numPr>
          <w:ilvl w:val="0"/>
          <w:numId w:val="3"/>
        </w:numPr>
        <w:spacing w:after="0" w:line="240" w:lineRule="auto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All of the Above</w:t>
      </w:r>
    </w:p>
    <w:p w14:paraId="64ABD9F2" w14:textId="77777777" w:rsidR="001E13CD" w:rsidRPr="001E13CD" w:rsidRDefault="001E13CD" w:rsidP="001E13CD">
      <w:pPr>
        <w:numPr>
          <w:ilvl w:val="1"/>
          <w:numId w:val="33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Gather image data from NASA APIs to use as basis for art</w:t>
      </w:r>
    </w:p>
    <w:p w14:paraId="2FD4FC0C" w14:textId="77777777" w:rsidR="001E13CD" w:rsidRPr="001E13CD" w:rsidRDefault="001E13CD" w:rsidP="001E13CD">
      <w:pPr>
        <w:numPr>
          <w:ilvl w:val="1"/>
          <w:numId w:val="34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Map linguistic data from </w:t>
      </w:r>
      <w:proofErr w:type="gramStart"/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Social Media APIs</w:t>
      </w:r>
      <w:proofErr w:type="gramEnd"/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to </w:t>
      </w:r>
      <w:proofErr w:type="spellStart"/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colour</w:t>
      </w:r>
      <w:proofErr w:type="spellEnd"/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 xml:space="preserve"> (i.e. hue, temperature, etc.)</w:t>
      </w:r>
    </w:p>
    <w:p w14:paraId="18D617C0" w14:textId="77777777" w:rsidR="001E13CD" w:rsidRPr="001E13CD" w:rsidRDefault="001E13CD" w:rsidP="001E13CD">
      <w:pPr>
        <w:numPr>
          <w:ilvl w:val="1"/>
          <w:numId w:val="35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Map other data to noise (i.e. more parameters to transform base art)</w:t>
      </w:r>
    </w:p>
    <w:p w14:paraId="6859EDD9" w14:textId="77777777" w:rsidR="001E13CD" w:rsidRPr="001E13CD" w:rsidRDefault="001E13CD" w:rsidP="001E13CD">
      <w:pPr>
        <w:numPr>
          <w:ilvl w:val="1"/>
          <w:numId w:val="36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Use generated noise and physics and algorithms inspired by Cool Ideas section to create motion</w:t>
      </w:r>
    </w:p>
    <w:p w14:paraId="5D069A83" w14:textId="77777777" w:rsidR="001E13CD" w:rsidRPr="001E13CD" w:rsidRDefault="001E13CD" w:rsidP="001E13CD">
      <w:pPr>
        <w:numPr>
          <w:ilvl w:val="1"/>
          <w:numId w:val="37"/>
        </w:numPr>
        <w:spacing w:after="0" w:line="240" w:lineRule="auto"/>
        <w:ind w:left="1440" w:hanging="360"/>
        <w:textAlignment w:val="baseline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1E13CD">
        <w:rPr>
          <w:rFonts w:ascii="Lato" w:eastAsia="Times New Roman" w:hAnsi="Lato" w:cs="Times New Roman"/>
          <w:color w:val="000000"/>
          <w:kern w:val="0"/>
          <w14:ligatures w14:val="none"/>
        </w:rPr>
        <w:t>Give users a whole lot of parameters they can play around with in the UI</w:t>
      </w:r>
    </w:p>
    <w:p w14:paraId="0658F0DA" w14:textId="77777777" w:rsidR="006F46A8" w:rsidRDefault="006F46A8"/>
    <w:sectPr w:rsidR="006F4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2AF"/>
    <w:multiLevelType w:val="multilevel"/>
    <w:tmpl w:val="30885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742DE"/>
    <w:multiLevelType w:val="multilevel"/>
    <w:tmpl w:val="0D58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032146"/>
    <w:multiLevelType w:val="multilevel"/>
    <w:tmpl w:val="7B2E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561777">
    <w:abstractNumId w:val="2"/>
  </w:num>
  <w:num w:numId="2" w16cid:durableId="1923055458">
    <w:abstractNumId w:val="0"/>
  </w:num>
  <w:num w:numId="3" w16cid:durableId="776340029">
    <w:abstractNumId w:val="1"/>
  </w:num>
  <w:num w:numId="4" w16cid:durableId="34431757">
    <w:abstractNumId w:val="1"/>
    <w:lvlOverride w:ilvl="1">
      <w:lvl w:ilvl="1">
        <w:numFmt w:val="lowerLetter"/>
        <w:lvlText w:val="%2."/>
        <w:lvlJc w:val="left"/>
      </w:lvl>
    </w:lvlOverride>
  </w:num>
  <w:num w:numId="5" w16cid:durableId="397245218">
    <w:abstractNumId w:val="1"/>
    <w:lvlOverride w:ilvl="1">
      <w:lvl w:ilvl="1">
        <w:numFmt w:val="lowerLetter"/>
        <w:lvlText w:val="%2."/>
        <w:lvlJc w:val="left"/>
      </w:lvl>
    </w:lvlOverride>
  </w:num>
  <w:num w:numId="6" w16cid:durableId="1080834710">
    <w:abstractNumId w:val="1"/>
    <w:lvlOverride w:ilvl="1">
      <w:lvl w:ilvl="1">
        <w:numFmt w:val="lowerLetter"/>
        <w:lvlText w:val="%2."/>
        <w:lvlJc w:val="left"/>
      </w:lvl>
    </w:lvlOverride>
  </w:num>
  <w:num w:numId="7" w16cid:durableId="469641028">
    <w:abstractNumId w:val="1"/>
    <w:lvlOverride w:ilvl="1">
      <w:lvl w:ilvl="1">
        <w:numFmt w:val="lowerLetter"/>
        <w:lvlText w:val="%2."/>
        <w:lvlJc w:val="left"/>
      </w:lvl>
    </w:lvlOverride>
  </w:num>
  <w:num w:numId="8" w16cid:durableId="1840152151">
    <w:abstractNumId w:val="1"/>
    <w:lvlOverride w:ilvl="1">
      <w:lvl w:ilvl="1">
        <w:numFmt w:val="lowerLetter"/>
        <w:lvlText w:val="%2."/>
        <w:lvlJc w:val="left"/>
      </w:lvl>
    </w:lvlOverride>
  </w:num>
  <w:num w:numId="9" w16cid:durableId="1478767447">
    <w:abstractNumId w:val="1"/>
    <w:lvlOverride w:ilvl="2">
      <w:lvl w:ilvl="2">
        <w:numFmt w:val="lowerRoman"/>
        <w:lvlText w:val="%3."/>
        <w:lvlJc w:val="right"/>
      </w:lvl>
    </w:lvlOverride>
  </w:num>
  <w:num w:numId="10" w16cid:durableId="1076900807">
    <w:abstractNumId w:val="1"/>
    <w:lvlOverride w:ilvl="2">
      <w:lvl w:ilvl="2">
        <w:numFmt w:val="lowerRoman"/>
        <w:lvlText w:val="%3."/>
        <w:lvlJc w:val="right"/>
      </w:lvl>
    </w:lvlOverride>
  </w:num>
  <w:num w:numId="11" w16cid:durableId="677080982">
    <w:abstractNumId w:val="1"/>
    <w:lvlOverride w:ilvl="2">
      <w:lvl w:ilvl="2">
        <w:numFmt w:val="lowerRoman"/>
        <w:lvlText w:val="%3."/>
        <w:lvlJc w:val="right"/>
      </w:lvl>
    </w:lvlOverride>
  </w:num>
  <w:num w:numId="12" w16cid:durableId="2028828060">
    <w:abstractNumId w:val="1"/>
    <w:lvlOverride w:ilvl="2">
      <w:lvl w:ilvl="2">
        <w:numFmt w:val="lowerRoman"/>
        <w:lvlText w:val="%3."/>
        <w:lvlJc w:val="right"/>
      </w:lvl>
    </w:lvlOverride>
  </w:num>
  <w:num w:numId="13" w16cid:durableId="487016495">
    <w:abstractNumId w:val="1"/>
    <w:lvlOverride w:ilvl="2">
      <w:lvl w:ilvl="2">
        <w:numFmt w:val="lowerRoman"/>
        <w:lvlText w:val="%3."/>
        <w:lvlJc w:val="right"/>
      </w:lvl>
    </w:lvlOverride>
  </w:num>
  <w:num w:numId="14" w16cid:durableId="423377244">
    <w:abstractNumId w:val="1"/>
    <w:lvlOverride w:ilvl="2">
      <w:lvl w:ilvl="2">
        <w:numFmt w:val="lowerRoman"/>
        <w:lvlText w:val="%3."/>
        <w:lvlJc w:val="right"/>
      </w:lvl>
    </w:lvlOverride>
  </w:num>
  <w:num w:numId="15" w16cid:durableId="434256697">
    <w:abstractNumId w:val="1"/>
    <w:lvlOverride w:ilvl="2">
      <w:lvl w:ilvl="2">
        <w:numFmt w:val="lowerRoman"/>
        <w:lvlText w:val="%3."/>
        <w:lvlJc w:val="right"/>
      </w:lvl>
    </w:lvlOverride>
  </w:num>
  <w:num w:numId="16" w16cid:durableId="1153839756">
    <w:abstractNumId w:val="1"/>
    <w:lvlOverride w:ilvl="2">
      <w:lvl w:ilvl="2">
        <w:numFmt w:val="lowerRoman"/>
        <w:lvlText w:val="%3."/>
        <w:lvlJc w:val="right"/>
      </w:lvl>
    </w:lvlOverride>
  </w:num>
  <w:num w:numId="17" w16cid:durableId="571963446">
    <w:abstractNumId w:val="1"/>
    <w:lvlOverride w:ilvl="2">
      <w:lvl w:ilvl="2">
        <w:numFmt w:val="lowerRoman"/>
        <w:lvlText w:val="%3."/>
        <w:lvlJc w:val="right"/>
      </w:lvl>
    </w:lvlOverride>
  </w:num>
  <w:num w:numId="18" w16cid:durableId="253705432">
    <w:abstractNumId w:val="1"/>
    <w:lvlOverride w:ilvl="2">
      <w:lvl w:ilvl="2">
        <w:numFmt w:val="lowerRoman"/>
        <w:lvlText w:val="%3."/>
        <w:lvlJc w:val="right"/>
      </w:lvl>
    </w:lvlOverride>
  </w:num>
  <w:num w:numId="19" w16cid:durableId="2109691120">
    <w:abstractNumId w:val="1"/>
    <w:lvlOverride w:ilvl="2">
      <w:lvl w:ilvl="2">
        <w:numFmt w:val="lowerRoman"/>
        <w:lvlText w:val="%3."/>
        <w:lvlJc w:val="right"/>
      </w:lvl>
    </w:lvlOverride>
  </w:num>
  <w:num w:numId="20" w16cid:durableId="434716869">
    <w:abstractNumId w:val="1"/>
    <w:lvlOverride w:ilvl="2">
      <w:lvl w:ilvl="2">
        <w:numFmt w:val="lowerRoman"/>
        <w:lvlText w:val="%3."/>
        <w:lvlJc w:val="right"/>
      </w:lvl>
    </w:lvlOverride>
  </w:num>
  <w:num w:numId="21" w16cid:durableId="1269847211">
    <w:abstractNumId w:val="1"/>
    <w:lvlOverride w:ilvl="1">
      <w:lvl w:ilvl="1">
        <w:numFmt w:val="lowerLetter"/>
        <w:lvlText w:val="%2."/>
        <w:lvlJc w:val="left"/>
      </w:lvl>
    </w:lvlOverride>
  </w:num>
  <w:num w:numId="22" w16cid:durableId="754208848">
    <w:abstractNumId w:val="1"/>
    <w:lvlOverride w:ilvl="1">
      <w:lvl w:ilvl="1">
        <w:numFmt w:val="lowerLetter"/>
        <w:lvlText w:val="%2."/>
        <w:lvlJc w:val="left"/>
      </w:lvl>
    </w:lvlOverride>
  </w:num>
  <w:num w:numId="23" w16cid:durableId="540287492">
    <w:abstractNumId w:val="1"/>
    <w:lvlOverride w:ilvl="2">
      <w:lvl w:ilvl="2">
        <w:numFmt w:val="lowerRoman"/>
        <w:lvlText w:val="%3."/>
        <w:lvlJc w:val="right"/>
      </w:lvl>
    </w:lvlOverride>
  </w:num>
  <w:num w:numId="24" w16cid:durableId="1048649643">
    <w:abstractNumId w:val="1"/>
    <w:lvlOverride w:ilvl="2">
      <w:lvl w:ilvl="2">
        <w:numFmt w:val="lowerRoman"/>
        <w:lvlText w:val="%3."/>
        <w:lvlJc w:val="right"/>
      </w:lvl>
    </w:lvlOverride>
  </w:num>
  <w:num w:numId="25" w16cid:durableId="1815368928">
    <w:abstractNumId w:val="1"/>
    <w:lvlOverride w:ilvl="2">
      <w:lvl w:ilvl="2">
        <w:numFmt w:val="lowerRoman"/>
        <w:lvlText w:val="%3."/>
        <w:lvlJc w:val="right"/>
      </w:lvl>
    </w:lvlOverride>
  </w:num>
  <w:num w:numId="26" w16cid:durableId="141430457">
    <w:abstractNumId w:val="1"/>
    <w:lvlOverride w:ilvl="2">
      <w:lvl w:ilvl="2">
        <w:numFmt w:val="lowerRoman"/>
        <w:lvlText w:val="%3."/>
        <w:lvlJc w:val="right"/>
      </w:lvl>
    </w:lvlOverride>
  </w:num>
  <w:num w:numId="27" w16cid:durableId="510726357">
    <w:abstractNumId w:val="1"/>
    <w:lvlOverride w:ilvl="1">
      <w:lvl w:ilvl="1">
        <w:numFmt w:val="lowerLetter"/>
        <w:lvlText w:val="%2."/>
        <w:lvlJc w:val="left"/>
      </w:lvl>
    </w:lvlOverride>
  </w:num>
  <w:num w:numId="28" w16cid:durableId="390815769">
    <w:abstractNumId w:val="1"/>
    <w:lvlOverride w:ilvl="1">
      <w:lvl w:ilvl="1">
        <w:numFmt w:val="lowerLetter"/>
        <w:lvlText w:val="%2."/>
        <w:lvlJc w:val="left"/>
      </w:lvl>
    </w:lvlOverride>
  </w:num>
  <w:num w:numId="29" w16cid:durableId="642975064">
    <w:abstractNumId w:val="1"/>
    <w:lvlOverride w:ilvl="1">
      <w:lvl w:ilvl="1">
        <w:numFmt w:val="lowerLetter"/>
        <w:lvlText w:val="%2."/>
        <w:lvlJc w:val="left"/>
      </w:lvl>
    </w:lvlOverride>
  </w:num>
  <w:num w:numId="30" w16cid:durableId="1260943067">
    <w:abstractNumId w:val="1"/>
    <w:lvlOverride w:ilvl="1">
      <w:lvl w:ilvl="1">
        <w:numFmt w:val="lowerLetter"/>
        <w:lvlText w:val="%2."/>
        <w:lvlJc w:val="left"/>
      </w:lvl>
    </w:lvlOverride>
  </w:num>
  <w:num w:numId="31" w16cid:durableId="1483964071">
    <w:abstractNumId w:val="1"/>
    <w:lvlOverride w:ilvl="1">
      <w:lvl w:ilvl="1">
        <w:numFmt w:val="lowerLetter"/>
        <w:lvlText w:val="%2."/>
        <w:lvlJc w:val="left"/>
      </w:lvl>
    </w:lvlOverride>
  </w:num>
  <w:num w:numId="32" w16cid:durableId="9532237">
    <w:abstractNumId w:val="1"/>
    <w:lvlOverride w:ilvl="1">
      <w:lvl w:ilvl="1">
        <w:numFmt w:val="lowerLetter"/>
        <w:lvlText w:val="%2."/>
        <w:lvlJc w:val="left"/>
      </w:lvl>
    </w:lvlOverride>
  </w:num>
  <w:num w:numId="33" w16cid:durableId="105661812">
    <w:abstractNumId w:val="1"/>
    <w:lvlOverride w:ilvl="1">
      <w:lvl w:ilvl="1">
        <w:numFmt w:val="lowerLetter"/>
        <w:lvlText w:val="%2."/>
        <w:lvlJc w:val="left"/>
      </w:lvl>
    </w:lvlOverride>
  </w:num>
  <w:num w:numId="34" w16cid:durableId="1185093744">
    <w:abstractNumId w:val="1"/>
    <w:lvlOverride w:ilvl="1">
      <w:lvl w:ilvl="1">
        <w:numFmt w:val="lowerLetter"/>
        <w:lvlText w:val="%2."/>
        <w:lvlJc w:val="left"/>
      </w:lvl>
    </w:lvlOverride>
  </w:num>
  <w:num w:numId="35" w16cid:durableId="350256900">
    <w:abstractNumId w:val="1"/>
    <w:lvlOverride w:ilvl="1">
      <w:lvl w:ilvl="1">
        <w:numFmt w:val="lowerLetter"/>
        <w:lvlText w:val="%2."/>
        <w:lvlJc w:val="left"/>
      </w:lvl>
    </w:lvlOverride>
  </w:num>
  <w:num w:numId="36" w16cid:durableId="187721703">
    <w:abstractNumId w:val="1"/>
    <w:lvlOverride w:ilvl="1">
      <w:lvl w:ilvl="1">
        <w:numFmt w:val="lowerLetter"/>
        <w:lvlText w:val="%2."/>
        <w:lvlJc w:val="left"/>
      </w:lvl>
    </w:lvlOverride>
  </w:num>
  <w:num w:numId="37" w16cid:durableId="1058169739">
    <w:abstractNumId w:val="1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3CD"/>
    <w:rsid w:val="001E13CD"/>
    <w:rsid w:val="004542CD"/>
    <w:rsid w:val="006F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623F9"/>
  <w15:chartTrackingRefBased/>
  <w15:docId w15:val="{3B398078-D7A0-4662-B5EA-09D132A14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E13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13C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E13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E13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0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angledothers.studio/self-contained-00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arthdata.nasa.gov/top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arthdata.nasa.gov/engage/open-data-services-and-software/api/gibs-api" TargetMode="External"/><Relationship Id="rId5" Type="http://schemas.openxmlformats.org/officeDocument/2006/relationships/hyperlink" Target="https://api.nasa.gov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Pratt</dc:creator>
  <cp:keywords/>
  <dc:description/>
  <cp:lastModifiedBy>Alec Pratt</cp:lastModifiedBy>
  <cp:revision>1</cp:revision>
  <dcterms:created xsi:type="dcterms:W3CDTF">2024-02-20T21:17:00Z</dcterms:created>
  <dcterms:modified xsi:type="dcterms:W3CDTF">2024-02-20T21:18:00Z</dcterms:modified>
</cp:coreProperties>
</file>