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562004B">
      <w:r w:rsidR="7596CB83">
        <w:drawing>
          <wp:inline xmlns:wp14="http://schemas.microsoft.com/office/word/2010/wordprocessingDrawing" wp14:editId="4F10B8A9" wp14:anchorId="5DD0B489">
            <wp:extent cx="5943600" cy="4457700"/>
            <wp:effectExtent l="0" t="0" r="0" b="0"/>
            <wp:docPr id="36704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740241222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98f8ecfa9b4b0f"/>
      <w:footerReference w:type="default" r:id="R8e1531a63bc74a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D909F2" w:rsidTr="52D909F2" w14:paraId="765927F6">
      <w:trPr>
        <w:trHeight w:val="300"/>
      </w:trPr>
      <w:tc>
        <w:tcPr>
          <w:tcW w:w="3120" w:type="dxa"/>
          <w:tcMar/>
        </w:tcPr>
        <w:p w:rsidR="52D909F2" w:rsidP="52D909F2" w:rsidRDefault="52D909F2" w14:paraId="45808EC0" w14:textId="08391A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D909F2" w:rsidP="52D909F2" w:rsidRDefault="52D909F2" w14:paraId="6425B1CF" w14:textId="08A705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D909F2" w:rsidP="52D909F2" w:rsidRDefault="52D909F2" w14:paraId="504DB0AB" w14:textId="59370609">
          <w:pPr>
            <w:pStyle w:val="Header"/>
            <w:bidi w:val="0"/>
            <w:ind w:right="-115"/>
            <w:jc w:val="right"/>
          </w:pPr>
        </w:p>
      </w:tc>
    </w:tr>
  </w:tbl>
  <w:p w:rsidR="52D909F2" w:rsidP="52D909F2" w:rsidRDefault="52D909F2" w14:paraId="089727D1" w14:textId="520D05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455"/>
      <w:gridCol w:w="1785"/>
      <w:gridCol w:w="3120"/>
    </w:tblGrid>
    <w:tr w:rsidR="52D909F2" w:rsidTr="52D909F2" w14:paraId="3476C6CC">
      <w:trPr>
        <w:trHeight w:val="300"/>
      </w:trPr>
      <w:tc>
        <w:tcPr>
          <w:tcW w:w="4455" w:type="dxa"/>
          <w:tcMar/>
        </w:tcPr>
        <w:p w:rsidR="52D909F2" w:rsidP="52D909F2" w:rsidRDefault="52D909F2" w14:paraId="68AA2893" w14:textId="64E41ECE">
          <w:pPr>
            <w:bidi w:val="0"/>
            <w:spacing w:before="0" w:beforeAutospacing="off" w:after="0" w:afterAutospacing="off"/>
          </w:pPr>
          <w:r w:rsidRPr="52D909F2" w:rsidR="52D909F2"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16"/>
              <w:szCs w:val="16"/>
              <w:u w:val="none"/>
              <w:lang w:val="en-US"/>
            </w:rPr>
            <w:t>Amanda New, Jose Franco, Mirajo Tesora</w:t>
          </w:r>
        </w:p>
        <w:p w:rsidR="52D909F2" w:rsidP="52D909F2" w:rsidRDefault="52D909F2" w14:paraId="34D71FD5" w14:textId="706F4E80">
          <w:pPr>
            <w:bidi w:val="0"/>
            <w:spacing w:before="0" w:beforeAutospacing="off" w:after="0" w:afterAutospacing="off"/>
          </w:pPr>
          <w:r w:rsidRPr="52D909F2" w:rsidR="52D909F2"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16"/>
              <w:szCs w:val="16"/>
              <w:u w:val="none"/>
              <w:lang w:val="en-US"/>
            </w:rPr>
            <w:t>Orange Group</w:t>
          </w:r>
        </w:p>
        <w:p w:rsidR="52D909F2" w:rsidP="52D909F2" w:rsidRDefault="52D909F2" w14:paraId="1A66814A" w14:textId="656BDE47">
          <w:pPr>
            <w:bidi w:val="0"/>
            <w:spacing w:before="0" w:beforeAutospacing="off" w:after="0" w:afterAutospacing="off"/>
          </w:pPr>
          <w:r w:rsidRPr="52D909F2" w:rsidR="52D909F2"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16"/>
              <w:szCs w:val="16"/>
              <w:u w:val="none"/>
              <w:lang w:val="en-US"/>
            </w:rPr>
            <w:t>CSD325-A311</w:t>
          </w:r>
        </w:p>
        <w:p w:rsidR="52D909F2" w:rsidP="52D909F2" w:rsidRDefault="52D909F2" w14:paraId="634E9434" w14:textId="47640163">
          <w:pPr>
            <w:bidi w:val="0"/>
            <w:spacing w:before="0" w:beforeAutospacing="off" w:after="0" w:afterAutospacing="off"/>
          </w:pPr>
          <w:r w:rsidRPr="52D909F2" w:rsidR="52D909F2"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16"/>
              <w:szCs w:val="16"/>
              <w:u w:val="none"/>
              <w:lang w:val="en-US"/>
            </w:rPr>
            <w:t>Module 6.2</w:t>
          </w:r>
        </w:p>
        <w:p w:rsidR="52D909F2" w:rsidP="52D909F2" w:rsidRDefault="52D909F2" w14:paraId="30876343" w14:textId="5BFFD9F0">
          <w:pPr>
            <w:bidi w:val="0"/>
            <w:spacing w:before="0" w:beforeAutospacing="off" w:after="0" w:afterAutospacing="off"/>
          </w:pPr>
          <w:r w:rsidRPr="52D909F2" w:rsidR="52D909F2"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16"/>
              <w:szCs w:val="16"/>
              <w:u w:val="none"/>
              <w:lang w:val="en-US"/>
            </w:rPr>
            <w:t>Forest Fire Simulation: Program and Revised Flowchart</w:t>
          </w:r>
        </w:p>
      </w:tc>
      <w:tc>
        <w:tcPr>
          <w:tcW w:w="1785" w:type="dxa"/>
          <w:tcMar/>
        </w:tcPr>
        <w:p w:rsidR="52D909F2" w:rsidP="52D909F2" w:rsidRDefault="52D909F2" w14:paraId="296477B9" w14:textId="122B97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D909F2" w:rsidP="52D909F2" w:rsidRDefault="52D909F2" w14:paraId="1207E42B" w14:textId="2FAE4F52">
          <w:pPr>
            <w:pStyle w:val="Header"/>
            <w:bidi w:val="0"/>
            <w:ind w:right="-115"/>
            <w:jc w:val="right"/>
          </w:pPr>
        </w:p>
      </w:tc>
    </w:tr>
  </w:tbl>
  <w:p w:rsidR="52D909F2" w:rsidP="52D909F2" w:rsidRDefault="52D909F2" w14:paraId="51EEA5CE" w14:textId="5EB3D33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9C57C"/>
    <w:rsid w:val="1069C57C"/>
    <w:rsid w:val="2764D4DD"/>
    <w:rsid w:val="52D909F2"/>
    <w:rsid w:val="7596C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C57C"/>
  <w15:chartTrackingRefBased/>
  <w15:docId w15:val="{61D6230F-FD88-4B6A-9B1A-4FDF4F9D25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374024122242a8" /><Relationship Type="http://schemas.openxmlformats.org/officeDocument/2006/relationships/header" Target="header.xml" Id="R4f98f8ecfa9b4b0f" /><Relationship Type="http://schemas.openxmlformats.org/officeDocument/2006/relationships/footer" Target="footer.xml" Id="R8e1531a63bc7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2024-11-25T02:15:25.8840344Z</dcterms:created>
  <dcterms:modified xsi:type="dcterms:W3CDTF">2024-11-25T02:16:46.8504738Z</dcterms:modified>
  <dc:creator>Amanda New</dc:creator>
  <lastModifiedBy>Amanda New</lastModifiedBy>
</coreProperties>
</file>