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D6D" w:rsidRPr="005E6D6D" w:rsidRDefault="005E6D6D" w:rsidP="005E6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  <w:t>uFaranga - Unlimited Faranga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Vision Stratégique &amp; Architecture Technique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5E6D6D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VISION GLOBALE</w:t>
      </w:r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uFaranga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se positionne comme la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super-app financière panafricaine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qui démocratise l'accès aux services financiers en combinant la simplicité de M-Pesa avec une infrastructure technique de nouvelle génération.</w:t>
      </w:r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Mission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: Connecter chaque Africain à l'économie numérique, quel que soit son niveau de bancarisation, tout en préservant la souveraineté financière du continent.</w:t>
      </w:r>
    </w:p>
    <w:p w:rsidR="005E6D6D" w:rsidRPr="005E6D6D" w:rsidRDefault="005E6D6D" w:rsidP="005E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5E6D6D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5E6D6D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5E6D6D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STRUCTURE TECHNIQUE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Architecture Multicouche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1. Couche Infrastructure</w:t>
      </w:r>
    </w:p>
    <w:p w:rsidR="005E6D6D" w:rsidRPr="005E6D6D" w:rsidRDefault="005E6D6D" w:rsidP="005E6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Blockchain hybride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(publique/privée) pour traçabilité et sécurité</w:t>
      </w:r>
    </w:p>
    <w:p w:rsidR="005E6D6D" w:rsidRPr="005E6D6D" w:rsidRDefault="005E6D6D" w:rsidP="005E6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Architecture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scalabilité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infinie</w:t>
      </w:r>
      <w:proofErr w:type="spellEnd"/>
    </w:p>
    <w:p w:rsidR="005E6D6D" w:rsidRPr="005E6D6D" w:rsidRDefault="005E6D6D" w:rsidP="005E6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Multi-cloud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(AWS Africa, Azure, serveurs locaux) pour souveraineté des données</w:t>
      </w:r>
    </w:p>
    <w:p w:rsidR="005E6D6D" w:rsidRPr="005E6D6D" w:rsidRDefault="005E6D6D" w:rsidP="005E6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robuste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avec rate limiting intelligent</w:t>
      </w:r>
    </w:p>
    <w:p w:rsidR="005E6D6D" w:rsidRPr="005E6D6D" w:rsidRDefault="005E6D6D" w:rsidP="005E6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Base de données distribuée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réplication géographique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Couche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Sécurité</w:t>
      </w:r>
      <w:proofErr w:type="spellEnd"/>
    </w:p>
    <w:p w:rsidR="005E6D6D" w:rsidRPr="005E6D6D" w:rsidRDefault="005E6D6D" w:rsidP="005E6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Authentification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biométrique multi-facteurs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(empreinte, reconnaissance faciale, voix)</w:t>
      </w:r>
    </w:p>
    <w:p w:rsidR="005E6D6D" w:rsidRPr="005E6D6D" w:rsidRDefault="005E6D6D" w:rsidP="005E6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Chiffrement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AES-256</w:t>
      </w:r>
    </w:p>
    <w:p w:rsidR="005E6D6D" w:rsidRPr="005E6D6D" w:rsidRDefault="005E6D6D" w:rsidP="005E6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Tokenisation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sensibles</w:t>
      </w:r>
      <w:proofErr w:type="spellEnd"/>
    </w:p>
    <w:p w:rsidR="005E6D6D" w:rsidRPr="005E6D6D" w:rsidRDefault="005E6D6D" w:rsidP="005E6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IA anti-fraude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en temps réel avec machine learning</w:t>
      </w:r>
    </w:p>
    <w:p w:rsidR="005E6D6D" w:rsidRPr="005E6D6D" w:rsidRDefault="005E6D6D" w:rsidP="005E6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Conformité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PCI-DSS, ISO 27001, RGPD africain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3. Couche Application</w:t>
      </w:r>
    </w:p>
    <w:p w:rsidR="005E6D6D" w:rsidRPr="005E6D6D" w:rsidRDefault="005E6D6D" w:rsidP="005E6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USSD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téléphones basiques (inclusion totale)</w:t>
      </w:r>
    </w:p>
    <w:p w:rsidR="005E6D6D" w:rsidRPr="005E6D6D" w:rsidRDefault="005E6D6D" w:rsidP="005E6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Application mobile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(Android/iOS) légère (&lt;5MB)</w:t>
      </w:r>
    </w:p>
    <w:p w:rsidR="005E6D6D" w:rsidRPr="005E6D6D" w:rsidRDefault="005E6D6D" w:rsidP="005E6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PWA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(Progressive Web App) pour zones à faible connectivité</w:t>
      </w:r>
    </w:p>
    <w:p w:rsidR="005E6D6D" w:rsidRPr="005E6D6D" w:rsidRDefault="005E6D6D" w:rsidP="005E6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ouverte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développeurs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tiers</w:t>
      </w:r>
    </w:p>
    <w:p w:rsidR="005E6D6D" w:rsidRPr="005E6D6D" w:rsidRDefault="005E6D6D" w:rsidP="005E6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SDK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intégration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marchands</w:t>
      </w:r>
      <w:proofErr w:type="spellEnd"/>
    </w:p>
    <w:p w:rsidR="005E6D6D" w:rsidRPr="005E6D6D" w:rsidRDefault="005E6D6D" w:rsidP="005E6D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Couche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Interopérabilité</w:t>
      </w:r>
      <w:proofErr w:type="spellEnd"/>
    </w:p>
    <w:p w:rsidR="005E6D6D" w:rsidRPr="005E6D6D" w:rsidRDefault="005E6D6D" w:rsidP="005E6D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Connecteurs vers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tous les opérateurs mobiles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(Orange, MTN, Airtel, etc.)</w:t>
      </w:r>
    </w:p>
    <w:p w:rsidR="005E6D6D" w:rsidRPr="005E6D6D" w:rsidRDefault="005E6D6D" w:rsidP="005E6D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Passerelles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bancaires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ISO 8583/20022</w:t>
      </w:r>
    </w:p>
    <w:p w:rsidR="005E6D6D" w:rsidRPr="005E6D6D" w:rsidRDefault="005E6D6D" w:rsidP="005E6D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Intégration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SWIFT/SEPA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pour international</w:t>
      </w:r>
    </w:p>
    <w:p w:rsidR="005E6D6D" w:rsidRPr="005E6D6D" w:rsidRDefault="005E6D6D" w:rsidP="005E6D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Connexion aux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banques centrales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(RTGS, instant payment)</w:t>
      </w:r>
    </w:p>
    <w:p w:rsidR="005E6D6D" w:rsidRPr="005E6D6D" w:rsidRDefault="005E6D6D" w:rsidP="005E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D6D">
        <w:rPr>
          <w:rFonts w:ascii="Segoe UI Symbol" w:eastAsia="Times New Roman" w:hAnsi="Segoe UI Symbol" w:cs="Segoe UI Symbol"/>
          <w:b/>
          <w:bCs/>
          <w:sz w:val="36"/>
          <w:szCs w:val="36"/>
        </w:rPr>
        <w:t>💎</w:t>
      </w:r>
      <w:r w:rsidRPr="005E6D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PARTICULARITÉS DISTINCTIVES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Innovations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Technologiques</w:t>
      </w:r>
      <w:proofErr w:type="spellEnd"/>
    </w:p>
    <w:p w:rsidR="005E6D6D" w:rsidRPr="005E6D6D" w:rsidRDefault="005E6D6D" w:rsidP="005E6D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Offline-First</w:t>
      </w:r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Stockage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local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crypté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des transactions</w:t>
      </w:r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Synchronisation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dès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Mesh networking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entre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appareils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proches</w:t>
      </w:r>
      <w:proofErr w:type="spellEnd"/>
    </w:p>
    <w:p w:rsidR="005E6D6D" w:rsidRPr="005E6D6D" w:rsidRDefault="005E6D6D" w:rsidP="005E6D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Contracts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Simplifiés</w:t>
      </w:r>
      <w:proofErr w:type="spellEnd"/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Paiements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conditionnels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automatisés</w:t>
      </w:r>
      <w:proofErr w:type="spellEnd"/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Épargne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programmable avec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objectifs</w:t>
      </w:r>
      <w:proofErr w:type="spellEnd"/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Micro-assurances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intégrées</w:t>
      </w:r>
      <w:proofErr w:type="spellEnd"/>
    </w:p>
    <w:p w:rsidR="005E6D6D" w:rsidRPr="005E6D6D" w:rsidRDefault="005E6D6D" w:rsidP="005E6D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Super Wallet</w:t>
      </w:r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Multi-devises (FCFA, USD, EUR, crypto)</w:t>
      </w:r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Conversion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instantanée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meilleur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Carte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virtuelle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/physique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internationale</w:t>
      </w:r>
      <w:proofErr w:type="spellEnd"/>
    </w:p>
    <w:p w:rsidR="005E6D6D" w:rsidRPr="005E6D6D" w:rsidRDefault="005E6D6D" w:rsidP="005E6D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Écosystème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Ouvert</w:t>
      </w:r>
      <w:proofErr w:type="spellEnd"/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Marketplace de mini-apps (assurance, crédit, e-commerce)</w:t>
      </w:r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développeurs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avec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revenus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partagés</w:t>
      </w:r>
      <w:proofErr w:type="spellEnd"/>
    </w:p>
    <w:p w:rsidR="005E6D6D" w:rsidRPr="005E6D6D" w:rsidRDefault="005E6D6D" w:rsidP="005E6D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Open Banking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l'africaine</w:t>
      </w:r>
      <w:proofErr w:type="spellEnd"/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Particularités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Sociales</w:t>
      </w:r>
      <w:proofErr w:type="spellEnd"/>
    </w:p>
    <w:p w:rsidR="005E6D6D" w:rsidRPr="005E6D6D" w:rsidRDefault="005E6D6D" w:rsidP="005E6D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Tontines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digitales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avec smart contracts</w:t>
      </w:r>
    </w:p>
    <w:p w:rsidR="005E6D6D" w:rsidRPr="005E6D6D" w:rsidRDefault="005E6D6D" w:rsidP="005E6D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Épargne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communautaire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géolocalisée</w:t>
      </w:r>
      <w:proofErr w:type="spellEnd"/>
    </w:p>
    <w:p w:rsidR="005E6D6D" w:rsidRPr="005E6D6D" w:rsidRDefault="005E6D6D" w:rsidP="005E6D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Micro-crédit instantané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basé sur historique transactionnel</w:t>
      </w:r>
    </w:p>
    <w:p w:rsidR="005E6D6D" w:rsidRPr="005E6D6D" w:rsidRDefault="005E6D6D" w:rsidP="005E6D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Paiement vocal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en langues locales (Swahili, Wolof, Lingala, etc.)</w:t>
      </w:r>
    </w:p>
    <w:p w:rsidR="005E6D6D" w:rsidRPr="005E6D6D" w:rsidRDefault="005E6D6D" w:rsidP="005E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5E6D6D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5E6D6D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FLEXIBILITÉ STRATÉGIQUE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Modèle Multi-Canal</w:t>
      </w:r>
    </w:p>
    <w:p w:rsidR="005E6D6D" w:rsidRPr="005E6D6D" w:rsidRDefault="005E6D6D" w:rsidP="005E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5E6D6D">
        <w:rPr>
          <w:rFonts w:ascii="Courier New" w:eastAsia="Times New Roman" w:hAnsi="Courier New" w:cs="Courier New"/>
          <w:sz w:val="20"/>
          <w:szCs w:val="20"/>
          <w:lang w:val="fr-BE"/>
        </w:rPr>
        <w:t>Canaux d'accès:</w:t>
      </w:r>
    </w:p>
    <w:p w:rsidR="005E6D6D" w:rsidRPr="005E6D6D" w:rsidRDefault="005E6D6D" w:rsidP="005E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5E6D6D">
        <w:rPr>
          <w:rFonts w:ascii="Courier New" w:eastAsia="Times New Roman" w:hAnsi="Courier New" w:cs="Courier New"/>
          <w:sz w:val="20"/>
          <w:szCs w:val="20"/>
          <w:lang w:val="fr-BE"/>
        </w:rPr>
        <w:t>├── USSD (*XXX#) - 100% des téléphones</w:t>
      </w:r>
    </w:p>
    <w:p w:rsidR="005E6D6D" w:rsidRPr="005E6D6D" w:rsidRDefault="005E6D6D" w:rsidP="005E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5E6D6D">
        <w:rPr>
          <w:rFonts w:ascii="Courier New" w:eastAsia="Times New Roman" w:hAnsi="Courier New" w:cs="Courier New"/>
          <w:sz w:val="20"/>
          <w:szCs w:val="20"/>
          <w:lang w:val="fr-BE"/>
        </w:rPr>
        <w:t>├── SMS - Confirmation et alertes</w:t>
      </w:r>
    </w:p>
    <w:p w:rsidR="005E6D6D" w:rsidRPr="005E6D6D" w:rsidRDefault="005E6D6D" w:rsidP="005E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5E6D6D">
        <w:rPr>
          <w:rFonts w:ascii="Courier New" w:eastAsia="Times New Roman" w:hAnsi="Courier New" w:cs="Courier New"/>
          <w:sz w:val="20"/>
          <w:szCs w:val="20"/>
          <w:lang w:val="fr-BE"/>
        </w:rPr>
        <w:t>├── Application mobile - Expérience premium</w:t>
      </w:r>
    </w:p>
    <w:p w:rsidR="005E6D6D" w:rsidRPr="005E6D6D" w:rsidRDefault="005E6D6D" w:rsidP="005E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5E6D6D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>├── Web - Gestion de compte</w:t>
      </w:r>
    </w:p>
    <w:p w:rsidR="005E6D6D" w:rsidRPr="005E6D6D" w:rsidRDefault="005E6D6D" w:rsidP="005E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5E6D6D">
        <w:rPr>
          <w:rFonts w:ascii="Courier New" w:eastAsia="Times New Roman" w:hAnsi="Courier New" w:cs="Courier New"/>
          <w:sz w:val="20"/>
          <w:szCs w:val="20"/>
          <w:lang w:val="fr-BE"/>
        </w:rPr>
        <w:t>├── Agents physiques - Cash in/out</w:t>
      </w:r>
    </w:p>
    <w:p w:rsidR="005E6D6D" w:rsidRPr="005E6D6D" w:rsidRDefault="005E6D6D" w:rsidP="005E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5E6D6D">
        <w:rPr>
          <w:rFonts w:ascii="Courier New" w:eastAsia="Times New Roman" w:hAnsi="Courier New" w:cs="Courier New"/>
          <w:sz w:val="20"/>
          <w:szCs w:val="20"/>
          <w:lang w:val="fr-BE"/>
        </w:rPr>
        <w:t>└── Bornes automatiques - Dans zones urbaines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Tarification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Flexible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767"/>
        <w:gridCol w:w="1988"/>
      </w:tblGrid>
      <w:tr w:rsidR="005E6D6D" w:rsidRPr="005E6D6D" w:rsidTr="005E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Tarif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uFaranga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M-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Pesa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moyenne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P2P 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même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réseau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1-2%</w:t>
            </w:r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P2P inter-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réseau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0,5%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2-3%</w:t>
            </w:r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Retrait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2-4%</w:t>
            </w:r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Paiement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marchand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0,3%</w:t>
            </w: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marchand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1-2%</w:t>
            </w:r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2-3%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5-8%</w:t>
            </w:r>
          </w:p>
        </w:tc>
      </w:tr>
    </w:tbl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Modèle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freemium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6D6D" w:rsidRPr="005E6D6D" w:rsidRDefault="005E6D6D" w:rsidP="005E6D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Transactions de base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gratuites</w:t>
      </w:r>
      <w:proofErr w:type="spellEnd"/>
    </w:p>
    <w:p w:rsidR="005E6D6D" w:rsidRPr="005E6D6D" w:rsidRDefault="005E6D6D" w:rsidP="005E6D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Monétisation sur services premium (crédit, assurance, investissement)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Déploiement Progressif</w:t>
      </w:r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Phase 1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(Mois 1-6): Pays pilote (Burundi)</w:t>
      </w:r>
    </w:p>
    <w:p w:rsidR="005E6D6D" w:rsidRPr="005E6D6D" w:rsidRDefault="005E6D6D" w:rsidP="005E6D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10 000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bêta</w:t>
      </w:r>
      <w:proofErr w:type="spellEnd"/>
    </w:p>
    <w:p w:rsidR="005E6D6D" w:rsidRPr="005E6D6D" w:rsidRDefault="005E6D6D" w:rsidP="005E6D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Partenariats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opérateurs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majeurs</w:t>
      </w:r>
      <w:proofErr w:type="spellEnd"/>
    </w:p>
    <w:p w:rsidR="005E6D6D" w:rsidRPr="005E6D6D" w:rsidRDefault="005E6D6D" w:rsidP="005E6D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500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marchands</w:t>
      </w:r>
      <w:proofErr w:type="spellEnd"/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Phase 2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(Mois 7-18): Expansion régionale (EAC)</w:t>
      </w:r>
    </w:p>
    <w:p w:rsidR="005E6D6D" w:rsidRPr="005E6D6D" w:rsidRDefault="005E6D6D" w:rsidP="005E6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Rwanda, Kenya,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Tanzanie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Ouganda</w:t>
      </w:r>
      <w:proofErr w:type="spellEnd"/>
    </w:p>
    <w:p w:rsidR="005E6D6D" w:rsidRPr="005E6D6D" w:rsidRDefault="005E6D6D" w:rsidP="005E6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millions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d'utilisateurs</w:t>
      </w:r>
      <w:proofErr w:type="spellEnd"/>
    </w:p>
    <w:p w:rsidR="005E6D6D" w:rsidRPr="005E6D6D" w:rsidRDefault="005E6D6D" w:rsidP="005E6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Interopérabilité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totale</w:t>
      </w:r>
      <w:proofErr w:type="spellEnd"/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Phase </w:t>
      </w:r>
      <w:proofErr w:type="gram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proofErr w:type="gram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Année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2-3):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Panafricain</w:t>
      </w:r>
      <w:proofErr w:type="spellEnd"/>
    </w:p>
    <w:p w:rsidR="005E6D6D" w:rsidRPr="005E6D6D" w:rsidRDefault="005E6D6D" w:rsidP="005E6D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15 pays, 50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millions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d'utilisateurs</w:t>
      </w:r>
      <w:proofErr w:type="spellEnd"/>
    </w:p>
    <w:p w:rsidR="005E6D6D" w:rsidRPr="005E6D6D" w:rsidRDefault="005E6D6D" w:rsidP="005E6D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Hub de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paiement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continental</w:t>
      </w:r>
    </w:p>
    <w:p w:rsidR="005E6D6D" w:rsidRPr="005E6D6D" w:rsidRDefault="005E6D6D" w:rsidP="005E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D6D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5E6D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PUISSANCE TECHNIQUE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5E6D6D" w:rsidRPr="005E6D6D" w:rsidRDefault="005E6D6D" w:rsidP="005E6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100 000 TPS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(transactions par seconde) - 10x M-Pesa</w:t>
      </w:r>
    </w:p>
    <w:p w:rsidR="005E6D6D" w:rsidRPr="005E6D6D" w:rsidRDefault="005E6D6D" w:rsidP="005E6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lastRenderedPageBreak/>
        <w:t>Latence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moyenne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&lt;200ms</w:t>
      </w:r>
    </w:p>
    <w:p w:rsidR="005E6D6D" w:rsidRPr="005E6D6D" w:rsidRDefault="005E6D6D" w:rsidP="005E6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Disponibilité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99,99%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(SLA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garanti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6D6D" w:rsidRPr="005E6D6D" w:rsidRDefault="005E6D6D" w:rsidP="005E6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Temps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d'inscription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&lt;2 minutes</w:t>
      </w:r>
    </w:p>
    <w:p w:rsidR="005E6D6D" w:rsidRPr="005E6D6D" w:rsidRDefault="005E6D6D" w:rsidP="005E6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Confirmation transaction: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instantanée</w:t>
      </w:r>
      <w:proofErr w:type="spellEnd"/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Scalabilité</w:t>
      </w:r>
      <w:proofErr w:type="spellEnd"/>
    </w:p>
    <w:p w:rsidR="005E6D6D" w:rsidRPr="005E6D6D" w:rsidRDefault="005E6D6D" w:rsidP="005E6D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Architecture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auto-scalable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6D6D" w:rsidRPr="005E6D6D" w:rsidRDefault="005E6D6D" w:rsidP="005E6D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géographique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:rsidR="005E6D6D" w:rsidRPr="005E6D6D" w:rsidRDefault="005E6D6D" w:rsidP="005E6D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intelligent</w:t>
      </w:r>
    </w:p>
    <w:p w:rsidR="005E6D6D" w:rsidRPr="005E6D6D" w:rsidRDefault="005E6D6D" w:rsidP="005E6D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Capacité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milliard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d'utilisateurs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potentiel</w:t>
      </w:r>
      <w:proofErr w:type="spellEnd"/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Intelligence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Artificielle</w:t>
      </w:r>
      <w:proofErr w:type="spellEnd"/>
    </w:p>
    <w:p w:rsidR="005E6D6D" w:rsidRPr="005E6D6D" w:rsidRDefault="005E6D6D" w:rsidP="005E6D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Prédiction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fraude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(99,7%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précision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6D6D" w:rsidRPr="005E6D6D" w:rsidRDefault="005E6D6D" w:rsidP="005E6D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Scoring crédit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alternatif (données transactionnelles)</w:t>
      </w:r>
    </w:p>
    <w:p w:rsidR="005E6D6D" w:rsidRPr="005E6D6D" w:rsidRDefault="005E6D6D" w:rsidP="005E6D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(support 24/7)</w:t>
      </w:r>
    </w:p>
    <w:p w:rsidR="005E6D6D" w:rsidRPr="005E6D6D" w:rsidRDefault="005E6D6D" w:rsidP="005E6D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Recommandations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personnalisées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de services</w:t>
      </w:r>
    </w:p>
    <w:p w:rsidR="005E6D6D" w:rsidRPr="005E6D6D" w:rsidRDefault="005E6D6D" w:rsidP="005E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5E6D6D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5E6D6D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IMPACT SUR LE MARCHÉ ACTUEL</w: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Disruption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Attendue</w:t>
      </w:r>
      <w:proofErr w:type="spellEnd"/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Démocratisation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Financière</w:t>
      </w:r>
      <w:proofErr w:type="spellEnd"/>
    </w:p>
    <w:p w:rsidR="005E6D6D" w:rsidRPr="005E6D6D" w:rsidRDefault="005E6D6D" w:rsidP="005E6D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+60%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d'inclusion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financière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</w:p>
    <w:p w:rsidR="005E6D6D" w:rsidRPr="005E6D6D" w:rsidRDefault="005E6D6D" w:rsidP="005E6D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Accès aux 400M d'Africains non-bancarisés</w:t>
      </w:r>
    </w:p>
    <w:p w:rsidR="005E6D6D" w:rsidRPr="005E6D6D" w:rsidRDefault="005E6D6D" w:rsidP="005E6D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Réduction des coûts de transaction de </w:t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40-70%</w:t>
      </w:r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Création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d'Écosystème</w:t>
      </w:r>
      <w:proofErr w:type="spellEnd"/>
    </w:p>
    <w:p w:rsidR="005E6D6D" w:rsidRPr="005E6D6D" w:rsidRDefault="005E6D6D" w:rsidP="005E6D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100 000 emplois directs/indirects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(agents, développeurs, support)</w:t>
      </w:r>
    </w:p>
    <w:p w:rsidR="005E6D6D" w:rsidRPr="005E6D6D" w:rsidRDefault="005E6D6D" w:rsidP="005E6D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500 000 micro-entrepreneurs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activés</w:t>
      </w:r>
      <w:proofErr w:type="spellEnd"/>
    </w:p>
    <w:p w:rsidR="005E6D6D" w:rsidRPr="005E6D6D" w:rsidRDefault="005E6D6D" w:rsidP="005E6D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5 milliards USD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de volume transactionnel annuel (année 3)</w:t>
      </w:r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Souveraineté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Technologique</w:t>
      </w:r>
      <w:proofErr w:type="spellEnd"/>
    </w:p>
    <w:p w:rsidR="005E6D6D" w:rsidRPr="005E6D6D" w:rsidRDefault="005E6D6D" w:rsidP="005E6D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hébergées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Afrique</w:t>
      </w:r>
      <w:proofErr w:type="spellEnd"/>
    </w:p>
    <w:p w:rsidR="005E6D6D" w:rsidRPr="005E6D6D" w:rsidRDefault="005E6D6D" w:rsidP="005E6D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Technologie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développée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localement</w:t>
      </w:r>
      <w:proofErr w:type="spellEnd"/>
    </w:p>
    <w:p w:rsidR="005E6D6D" w:rsidRPr="005E6D6D" w:rsidRDefault="005E6D6D" w:rsidP="005E6D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Réduction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dépendance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systèmes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occidentaux</w:t>
      </w:r>
      <w:proofErr w:type="spellEnd"/>
    </w:p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Avantages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Compétitifs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M-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Pesa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731"/>
        <w:gridCol w:w="1575"/>
      </w:tblGrid>
      <w:tr w:rsidR="005E6D6D" w:rsidRPr="005E6D6D" w:rsidTr="005E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uFaranga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M-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Pesa</w:t>
            </w:r>
            <w:proofErr w:type="spellEnd"/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Frais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P2P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0-0,5%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1-3%</w:t>
            </w:r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Vitesse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Instantané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2-10 min</w:t>
            </w:r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Interopérabilité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Limitée</w:t>
            </w:r>
            <w:proofErr w:type="spellEnd"/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Super-app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Paiement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seul</w:t>
            </w:r>
            <w:proofErr w:type="spellEnd"/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Blockchain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IA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Système</w:t>
            </w:r>
            <w:proofErr w:type="spellEnd"/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legacy</w:t>
            </w:r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Non</w:t>
            </w:r>
          </w:p>
        </w:tc>
      </w:tr>
      <w:tr w:rsidR="005E6D6D" w:rsidRPr="005E6D6D" w:rsidTr="005E6D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Crypto/Multi-devises</w:t>
            </w:r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D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D6D" w:rsidRPr="005E6D6D" w:rsidRDefault="005E6D6D" w:rsidP="005E6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D6D">
              <w:rPr>
                <w:rFonts w:ascii="Times New Roman" w:eastAsia="Times New Roman" w:hAnsi="Times New Roman" w:cs="Times New Roman"/>
                <w:sz w:val="24"/>
                <w:szCs w:val="24"/>
              </w:rPr>
              <w:t>Non</w:t>
            </w:r>
          </w:p>
        </w:tc>
      </w:tr>
    </w:tbl>
    <w:p w:rsidR="005E6D6D" w:rsidRPr="005E6D6D" w:rsidRDefault="005E6D6D" w:rsidP="005E6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D6D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Challenges &amp; Mitigation</w:t>
      </w:r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Défis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6D6D" w:rsidRPr="005E6D6D" w:rsidRDefault="005E6D6D" w:rsidP="005E6D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Confiance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(nouveau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acteur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6D6D" w:rsidRPr="005E6D6D" w:rsidRDefault="005E6D6D" w:rsidP="005E6D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Régulation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bancaire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stricte</w:t>
      </w:r>
      <w:proofErr w:type="spellEnd"/>
    </w:p>
    <w:p w:rsidR="005E6D6D" w:rsidRPr="005E6D6D" w:rsidRDefault="005E6D6D" w:rsidP="005E6D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Infrastructure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télécoms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limitée</w:t>
      </w:r>
      <w:proofErr w:type="spellEnd"/>
    </w:p>
    <w:p w:rsidR="005E6D6D" w:rsidRPr="005E6D6D" w:rsidRDefault="005E6D6D" w:rsidP="005E6D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Concurrence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établie</w:t>
      </w:r>
      <w:proofErr w:type="spellEnd"/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</w:t>
      </w:r>
      <w:r w:rsidRPr="005E6D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6D6D" w:rsidRPr="005E6D6D" w:rsidRDefault="005E6D6D" w:rsidP="005E6D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Partenariats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banques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centrales</w:t>
      </w:r>
      <w:proofErr w:type="spellEnd"/>
    </w:p>
    <w:p w:rsidR="005E6D6D" w:rsidRPr="005E6D6D" w:rsidRDefault="005E6D6D" w:rsidP="005E6D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monnaie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électronique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agrément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</w:rPr>
        <w:t>bancaire</w:t>
      </w:r>
      <w:proofErr w:type="spellEnd"/>
    </w:p>
    <w:p w:rsidR="005E6D6D" w:rsidRPr="005E6D6D" w:rsidRDefault="005E6D6D" w:rsidP="005E6D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t>Mode offline-first</w:t>
      </w:r>
    </w:p>
    <w:p w:rsidR="005E6D6D" w:rsidRPr="005E6D6D" w:rsidRDefault="005E6D6D" w:rsidP="005E6D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Stratégie ocean bleu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: cibler l'informel (70% économie africaine)</w:t>
      </w:r>
    </w:p>
    <w:p w:rsidR="005E6D6D" w:rsidRPr="005E6D6D" w:rsidRDefault="005E6D6D" w:rsidP="005E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5E6D6D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5E6D6D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FEUILLE DE ROUTE EXÉCUTION</w:t>
      </w:r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T1 2025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: MVP + licence Burundi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T2-T3 2025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: Déploiement pilote 50K utilisateurs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T4 2025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: Expansion EAC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2026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: 5M utilisateurs, rentabilité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2027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: Licorne africaine ($1B+ valorisation)</w:t>
      </w:r>
    </w:p>
    <w:p w:rsidR="005E6D6D" w:rsidRPr="005E6D6D" w:rsidRDefault="005E6D6D" w:rsidP="005E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6D6D" w:rsidRPr="005E6D6D" w:rsidRDefault="005E6D6D" w:rsidP="005E6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5E6D6D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5E6D6D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PROPOSITION DE VALEUR UNIQUE</w:t>
      </w:r>
    </w:p>
    <w:p w:rsidR="005E6D6D" w:rsidRPr="005E6D6D" w:rsidRDefault="005E6D6D" w:rsidP="005E6D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"</w:t>
      </w:r>
      <w:proofErr w:type="spellStart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uFaranga</w:t>
      </w:r>
      <w:proofErr w:type="spellEnd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n'est pas juste un M-Pesa amélioré, c'est le système nerveux financier de l'Afrique de demain - où chaque transaction construit l'inclusion, chaque utilisateur est un acteur économique, </w:t>
      </w:r>
      <w:bookmarkStart w:id="0" w:name="_GoBack"/>
      <w:bookmarkEnd w:id="0"/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et chaque innovation reste africaine."</w:t>
      </w:r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lastRenderedPageBreak/>
        <w:t>Différenciateurs clés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: </w:t>
      </w:r>
      <w:r w:rsidRPr="005E6D6D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Frais les plus bas du marché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5E6D6D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Offline-first (fonctionne partout)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5E6D6D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Super-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app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(paiement + crédit + épargne + assurance)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5E6D6D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Souveraineté technologique africaine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5E6D6D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Open </w:t>
      </w:r>
      <w:proofErr w:type="spellStart"/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ecosystem</w:t>
      </w:r>
      <w:proofErr w:type="spellEnd"/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(développeurs/marchands)</w:t>
      </w:r>
    </w:p>
    <w:p w:rsidR="005E6D6D" w:rsidRPr="005E6D6D" w:rsidRDefault="005E6D6D" w:rsidP="005E6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D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E6D6D" w:rsidRPr="005E6D6D" w:rsidRDefault="005E6D6D" w:rsidP="005E6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5E6D6D">
        <w:rPr>
          <w:rFonts w:ascii="Times New Roman" w:eastAsia="Times New Roman" w:hAnsi="Times New Roman" w:cs="Times New Roman"/>
          <w:sz w:val="24"/>
          <w:szCs w:val="24"/>
          <w:lang w:val="fr-BE"/>
        </w:rPr>
        <w:t>Voulez-vous que j'approfondisse un aspect particulier (architecture technique détaillée, plan marketing, modèle financier, stratégie réglementaire) ?</w:t>
      </w:r>
    </w:p>
    <w:p w:rsidR="00FF0670" w:rsidRPr="005E6D6D" w:rsidRDefault="00FF0670" w:rsidP="005E6D6D">
      <w:pPr>
        <w:rPr>
          <w:lang w:val="fr-BE"/>
        </w:rPr>
      </w:pPr>
    </w:p>
    <w:sectPr w:rsidR="00FF0670" w:rsidRPr="005E6D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56DAC"/>
    <w:multiLevelType w:val="multilevel"/>
    <w:tmpl w:val="7886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F2DBB"/>
    <w:multiLevelType w:val="multilevel"/>
    <w:tmpl w:val="270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D26D5"/>
    <w:multiLevelType w:val="multilevel"/>
    <w:tmpl w:val="0AA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3FE8"/>
    <w:multiLevelType w:val="multilevel"/>
    <w:tmpl w:val="ECE8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9378A"/>
    <w:multiLevelType w:val="multilevel"/>
    <w:tmpl w:val="F27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1415C"/>
    <w:multiLevelType w:val="multilevel"/>
    <w:tmpl w:val="2B9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C73A5"/>
    <w:multiLevelType w:val="multilevel"/>
    <w:tmpl w:val="BCE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23D3A"/>
    <w:multiLevelType w:val="multilevel"/>
    <w:tmpl w:val="135CF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C4B3D"/>
    <w:multiLevelType w:val="multilevel"/>
    <w:tmpl w:val="72B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60755"/>
    <w:multiLevelType w:val="multilevel"/>
    <w:tmpl w:val="F0E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56454"/>
    <w:multiLevelType w:val="multilevel"/>
    <w:tmpl w:val="8BE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32963"/>
    <w:multiLevelType w:val="multilevel"/>
    <w:tmpl w:val="100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0541B"/>
    <w:multiLevelType w:val="multilevel"/>
    <w:tmpl w:val="8BAE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200F0"/>
    <w:multiLevelType w:val="multilevel"/>
    <w:tmpl w:val="63C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554EA"/>
    <w:multiLevelType w:val="multilevel"/>
    <w:tmpl w:val="DF8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55224"/>
    <w:multiLevelType w:val="multilevel"/>
    <w:tmpl w:val="D3F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A26B5"/>
    <w:multiLevelType w:val="multilevel"/>
    <w:tmpl w:val="5FBA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A4B9D"/>
    <w:multiLevelType w:val="multilevel"/>
    <w:tmpl w:val="00D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8"/>
  </w:num>
  <w:num w:numId="4">
    <w:abstractNumId w:val="10"/>
  </w:num>
  <w:num w:numId="5">
    <w:abstractNumId w:val="7"/>
  </w:num>
  <w:num w:numId="6">
    <w:abstractNumId w:val="16"/>
  </w:num>
  <w:num w:numId="7">
    <w:abstractNumId w:val="12"/>
  </w:num>
  <w:num w:numId="8">
    <w:abstractNumId w:val="0"/>
  </w:num>
  <w:num w:numId="9">
    <w:abstractNumId w:val="5"/>
  </w:num>
  <w:num w:numId="10">
    <w:abstractNumId w:val="13"/>
  </w:num>
  <w:num w:numId="11">
    <w:abstractNumId w:val="9"/>
  </w:num>
  <w:num w:numId="12">
    <w:abstractNumId w:val="3"/>
  </w:num>
  <w:num w:numId="13">
    <w:abstractNumId w:val="17"/>
  </w:num>
  <w:num w:numId="14">
    <w:abstractNumId w:val="4"/>
  </w:num>
  <w:num w:numId="15">
    <w:abstractNumId w:val="11"/>
  </w:num>
  <w:num w:numId="16">
    <w:abstractNumId w:val="1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D6D"/>
    <w:rsid w:val="000259B3"/>
    <w:rsid w:val="00396346"/>
    <w:rsid w:val="005E6D6D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64D06-FA9D-4B5B-B976-59A745DD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E6D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5E6D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5E6D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5E6D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6D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5E6D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5E6D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5E6D6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ev">
    <w:name w:val="Strong"/>
    <w:basedOn w:val="Policepardfaut"/>
    <w:uiPriority w:val="22"/>
    <w:qFormat/>
    <w:rsid w:val="005E6D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6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E6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E6D6D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5E6D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7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6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889</Words>
  <Characters>5068</Characters>
  <Application>Microsoft Office Word</Application>
  <DocSecurity>0</DocSecurity>
  <Lines>42</Lines>
  <Paragraphs>11</Paragraphs>
  <ScaleCrop>false</ScaleCrop>
  <Company>HP</Company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 Kashindi</dc:creator>
  <cp:keywords/>
  <dc:description/>
  <cp:lastModifiedBy>Jean-luc Kashindi</cp:lastModifiedBy>
  <cp:revision>1</cp:revision>
  <dcterms:created xsi:type="dcterms:W3CDTF">2026-02-10T00:33:00Z</dcterms:created>
  <dcterms:modified xsi:type="dcterms:W3CDTF">2026-02-10T00:35:00Z</dcterms:modified>
</cp:coreProperties>
</file>