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585" w:rsidRDefault="00FC4316" w:rsidP="00FC4316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FC4316">
        <w:rPr>
          <w:rFonts w:ascii="Times New Roman" w:hAnsi="Times New Roman" w:cs="Times New Roman"/>
          <w:sz w:val="48"/>
          <w:szCs w:val="48"/>
          <w:u w:val="single"/>
        </w:rPr>
        <w:t>Service Workers</w:t>
      </w:r>
    </w:p>
    <w:p w:rsidR="00FC4316" w:rsidRDefault="00FC4316" w:rsidP="00FC4316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C4316" w:rsidRDefault="00FC4316" w:rsidP="00FC43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Definition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316" w:rsidRDefault="00FC4316" w:rsidP="00FC4316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FC4316">
        <w:rPr>
          <w:rFonts w:ascii="Times New Roman" w:hAnsi="Times New Roman" w:cs="Times New Roman"/>
          <w:color w:val="212121"/>
          <w:sz w:val="24"/>
          <w:szCs w:val="24"/>
        </w:rPr>
        <w:t>A service worker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(SW)</w:t>
      </w:r>
      <w:r w:rsidRPr="00FC4316">
        <w:rPr>
          <w:rFonts w:ascii="Times New Roman" w:hAnsi="Times New Roman" w:cs="Times New Roman"/>
          <w:color w:val="212121"/>
          <w:sz w:val="24"/>
          <w:szCs w:val="24"/>
        </w:rPr>
        <w:t xml:space="preserve"> is a script that your browser runs in the background, separate from a web page, opening the door to features that don't need a web page or user interaction. Today, they already include features like</w:t>
      </w:r>
      <w:r w:rsidRPr="00FC4316">
        <w:rPr>
          <w:rStyle w:val="apple-converted-space"/>
          <w:rFonts w:ascii="Times New Roman" w:hAnsi="Times New Roman" w:cs="Times New Roman"/>
          <w:color w:val="212121"/>
          <w:sz w:val="24"/>
          <w:szCs w:val="24"/>
        </w:rPr>
        <w:t> </w:t>
      </w:r>
      <w:hyperlink r:id="rId5" w:history="1">
        <w:r w:rsidRPr="00FC43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push notifications</w:t>
        </w:r>
      </w:hyperlink>
      <w:r w:rsidRPr="00FC431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FC4316">
        <w:rPr>
          <w:rFonts w:ascii="Times New Roman" w:hAnsi="Times New Roman" w:cs="Times New Roman"/>
          <w:sz w:val="24"/>
          <w:szCs w:val="24"/>
        </w:rPr>
        <w:t>and</w:t>
      </w:r>
      <w:r w:rsidRPr="00FC431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6" w:history="1">
        <w:r w:rsidRPr="00FC431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background sync</w:t>
        </w:r>
      </w:hyperlink>
      <w:r w:rsidRPr="00FC4316">
        <w:rPr>
          <w:rFonts w:ascii="Times New Roman" w:hAnsi="Times New Roman" w:cs="Times New Roman"/>
          <w:color w:val="212121"/>
          <w:sz w:val="24"/>
          <w:szCs w:val="24"/>
        </w:rPr>
        <w:t xml:space="preserve">. In the future, service workers will support other things like periodic sync or </w:t>
      </w:r>
      <w:proofErr w:type="spellStart"/>
      <w:r w:rsidRPr="00FC4316">
        <w:rPr>
          <w:rFonts w:ascii="Times New Roman" w:hAnsi="Times New Roman" w:cs="Times New Roman"/>
          <w:color w:val="212121"/>
          <w:sz w:val="24"/>
          <w:szCs w:val="24"/>
        </w:rPr>
        <w:t>geofencing</w:t>
      </w:r>
      <w:proofErr w:type="spellEnd"/>
      <w:r w:rsidRPr="00FC4316">
        <w:rPr>
          <w:rFonts w:ascii="Times New Roman" w:hAnsi="Times New Roman" w:cs="Times New Roman"/>
          <w:color w:val="212121"/>
          <w:sz w:val="24"/>
          <w:szCs w:val="24"/>
        </w:rPr>
        <w:t>. The core feature discussed in this tutorial is the ability to intercept and handle network requests, including programmatically managing a cache of responses.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ab/>
      </w:r>
    </w:p>
    <w:p w:rsidR="00FC4316" w:rsidRDefault="00FC4316" w:rsidP="00FC4316">
      <w:p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Definition Source: (</w:t>
      </w:r>
      <w:hyperlink r:id="rId7" w:history="1">
        <w:r w:rsidRPr="00C577BE">
          <w:rPr>
            <w:rStyle w:val="Hyperlink"/>
            <w:rFonts w:ascii="Times New Roman" w:hAnsi="Times New Roman" w:cs="Times New Roman"/>
            <w:sz w:val="24"/>
            <w:szCs w:val="24"/>
          </w:rPr>
          <w:t>https://developers.google.com/web/fundamentals/getting-started/primers/service-workers</w:t>
        </w:r>
      </w:hyperlink>
      <w:r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:rsidR="00FC4316" w:rsidRDefault="00FC4316" w:rsidP="00FC4316">
      <w:p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If any of the below question is a yes for you problem then you need a service worker.</w:t>
      </w:r>
    </w:p>
    <w:p w:rsidR="00FC4316" w:rsidRDefault="00FC4316" w:rsidP="00FC4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Do you need to your webpages to work in offline mode?</w:t>
      </w:r>
    </w:p>
    <w:p w:rsidR="00FC4316" w:rsidRDefault="00FC4316" w:rsidP="00FC4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Do you wish to engage users through push notifications?</w:t>
      </w:r>
    </w:p>
    <w:p w:rsidR="00FC4316" w:rsidRDefault="00FC4316" w:rsidP="00FC4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Do you need the </w:t>
      </w:r>
      <w:proofErr w:type="gramStart"/>
      <w:r>
        <w:rPr>
          <w:rFonts w:ascii="Times New Roman" w:hAnsi="Times New Roman" w:cs="Times New Roman"/>
          <w:color w:val="212121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data filled by him in offline mode to be stored somewhere?</w:t>
      </w:r>
    </w:p>
    <w:p w:rsidR="00FC4316" w:rsidRDefault="00FC4316" w:rsidP="00FC43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Geofencing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:rsidR="00FC4316" w:rsidRDefault="00FC4316" w:rsidP="00FC4316">
      <w:p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To get the SW running, you need the check whether your web browser supports your SW or not. Because if your browser is old it might not support SW (Chrome 40+, Firefox 47+, Opera 23+).</w:t>
      </w:r>
    </w:p>
    <w:p w:rsidR="00065494" w:rsidRDefault="00065494" w:rsidP="00FC4316">
      <w:pPr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Code:-</w:t>
      </w:r>
    </w:p>
    <w:p w:rsidR="00065494" w:rsidRPr="00065494" w:rsidRDefault="00065494" w:rsidP="00065494">
      <w:pPr>
        <w:rPr>
          <w:rFonts w:ascii="Times New Roman" w:hAnsi="Times New Roman" w:cs="Times New Roman"/>
          <w:color w:val="212121"/>
          <w:sz w:val="16"/>
          <w:szCs w:val="16"/>
          <w:highlight w:val="lightGray"/>
        </w:rPr>
      </w:pPr>
      <w:proofErr w:type="gramStart"/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if</w:t>
      </w:r>
      <w:proofErr w:type="gramEnd"/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 xml:space="preserve"> ('</w:t>
      </w:r>
      <w:proofErr w:type="spellStart"/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serviceWorker</w:t>
      </w:r>
      <w:proofErr w:type="spellEnd"/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' in navigator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) {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console.log('Serv</w:t>
      </w:r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 xml:space="preserve">ice Worker 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is supported');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</w:r>
      <w:proofErr w:type="spellStart"/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navi</w:t>
      </w:r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gator.serviceWorker.register</w:t>
      </w:r>
      <w:proofErr w:type="spellEnd"/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('SW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.js')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  <w:t>.then(function(</w:t>
      </w:r>
      <w:proofErr w:type="spellStart"/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swReg</w:t>
      </w:r>
      <w:proofErr w:type="spellEnd"/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) {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</w:r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  <w:t>console.log('Service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 xml:space="preserve"> Worker is registered', </w:t>
      </w:r>
      <w:proofErr w:type="spellStart"/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swReg</w:t>
      </w:r>
      <w:proofErr w:type="spellEnd"/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);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</w:r>
      <w:proofErr w:type="spellStart"/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swRegistration</w:t>
      </w:r>
      <w:proofErr w:type="spellEnd"/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 xml:space="preserve"> = </w:t>
      </w:r>
      <w:proofErr w:type="spellStart"/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swReg</w:t>
      </w:r>
      <w:proofErr w:type="spellEnd"/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;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  <w:t>})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  <w:t>.catch(function(error) {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</w:r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</w:r>
      <w:proofErr w:type="spellStart"/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console.error</w:t>
      </w:r>
      <w:proofErr w:type="spellEnd"/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(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'Service Worker Error', error);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ab/>
        <w:t>});</w:t>
      </w:r>
      <w:r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br/>
      </w:r>
      <w:r w:rsidRPr="00065494">
        <w:rPr>
          <w:rFonts w:ascii="Times New Roman" w:hAnsi="Times New Roman" w:cs="Times New Roman"/>
          <w:color w:val="212121"/>
          <w:sz w:val="16"/>
          <w:szCs w:val="16"/>
          <w:highlight w:val="lightGray"/>
        </w:rPr>
        <w:t>}</w:t>
      </w:r>
      <w:r w:rsidRPr="00065494">
        <w:rPr>
          <w:rFonts w:ascii="Times New Roman" w:hAnsi="Times New Roman" w:cs="Times New Roman"/>
          <w:color w:val="212121"/>
          <w:sz w:val="16"/>
          <w:szCs w:val="16"/>
        </w:rPr>
        <w:t xml:space="preserve"> </w:t>
      </w:r>
    </w:p>
    <w:p w:rsidR="00065494" w:rsidRPr="00065494" w:rsidRDefault="00065494" w:rsidP="00065494">
      <w:pPr>
        <w:rPr>
          <w:rFonts w:ascii="Times New Roman" w:hAnsi="Times New Roman" w:cs="Times New Roman"/>
          <w:color w:val="212121"/>
          <w:sz w:val="24"/>
          <w:szCs w:val="24"/>
        </w:rPr>
      </w:pPr>
      <w:bookmarkStart w:id="0" w:name="_GoBack"/>
      <w:bookmarkEnd w:id="0"/>
    </w:p>
    <w:sectPr w:rsidR="00065494" w:rsidRPr="0006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A7E04"/>
    <w:multiLevelType w:val="hybridMultilevel"/>
    <w:tmpl w:val="9C42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16"/>
    <w:rsid w:val="00065494"/>
    <w:rsid w:val="002506D6"/>
    <w:rsid w:val="00F26C6E"/>
    <w:rsid w:val="00F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8E7EC-273B-4730-B922-C7F8F6C8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4316"/>
  </w:style>
  <w:style w:type="character" w:styleId="Hyperlink">
    <w:name w:val="Hyperlink"/>
    <w:basedOn w:val="DefaultParagraphFont"/>
    <w:uiPriority w:val="99"/>
    <w:unhideWhenUsed/>
    <w:rsid w:val="00FC43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fundamentals/getting-started/primers/service-work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updates/2015/12/background-sync" TargetMode="External"/><Relationship Id="rId5" Type="http://schemas.openxmlformats.org/officeDocument/2006/relationships/hyperlink" Target="https://developers.google.com/web/updates/2015/03/push-notifications-on-the-open-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RadOn</dc:creator>
  <cp:keywords/>
  <dc:description/>
  <cp:lastModifiedBy>RadOn</cp:lastModifiedBy>
  <cp:revision>1</cp:revision>
  <dcterms:created xsi:type="dcterms:W3CDTF">2017-05-02T23:53:00Z</dcterms:created>
  <dcterms:modified xsi:type="dcterms:W3CDTF">2017-05-03T00:11:00Z</dcterms:modified>
</cp:coreProperties>
</file>