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Bao To Me | Company Profile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Bao To Me is a Pan-Asian restaurant located in Koramangala, Bangalore, founded in 2025 by three friends, Chef Wan Ming Li, Foo Ming Li, and Vishwa Teja, united by their deep-rooted passion for authentic Asian cuisine.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journey began in 2021 as a humble weekend cloud kitchen, serving handmade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baozi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crafted from a cherished family recipe passed down by Wan and Foo’s</w:t>
      </w:r>
      <w:r w:rsidDel="00000000" w:rsidR="00000000" w:rsidRPr="00000000">
        <w:rPr>
          <w:rFonts w:ascii="Arial" w:cs="Arial" w:eastAsia="Arial" w:hAnsi="Arial"/>
          <w:sz w:val="22"/>
          <w:szCs w:val="22"/>
          <w:rtl w:val="0"/>
        </w:rPr>
        <w:t xml:space="preserve"> parents and elevated to modern taste profiles by Chef Wan Ming Li.</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word spread and demand grew,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Bao To 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evolved, expanding its culinary repertoire to celebrate the rich diversity of Asian food traditions—from the nuanced flavours of Chinese and Japanese kitchens to the bold, vibrant spirit of Southeast Asian street fare.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Bao To 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recognised for its uncompromising approach to Pan-Asian cooking—delivering dishes that are rooted in heritage, executed with professional precision, and marked by clarity, boldness, and respect for regional authenticity.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BRAND VALUES AND CORE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Rooted Flavour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Dishes built on tradition, whether classic or reimagined, will always stay grounded in real technique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Shortcuts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Premium ingredients, consistent prep, and no dilution of taste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Pan-Asian, Not Panicked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focused menu that spans key regions without being forced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Expertise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team brings culinary skill and personal memory to every dish, without the frills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Built for Bangalore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neighbourhood place that’s as thoughtful as it is familiar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MANAGEMENT TEAM</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Wan Ming Li, Co-founder &amp; Executive Chef: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Leads kitchen innovation, crafting award-winning premium </w:t>
      </w:r>
      <w:r w:rsidDel="00000000" w:rsidR="00000000" w:rsidRPr="00000000">
        <w:rPr>
          <w:rFonts w:ascii="Arial" w:cs="Arial" w:eastAsia="Arial" w:hAnsi="Arial"/>
          <w:sz w:val="22"/>
          <w:szCs w:val="22"/>
          <w:rtl w:val="0"/>
        </w:rPr>
        <w:t xml:space="preserve">Japenese focused Asian cuisine.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Vishwa Teja, Co-founder &amp; Business Lead: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Drives business growth, strategy</w:t>
      </w:r>
      <w:r w:rsidDel="00000000" w:rsidR="00000000" w:rsidRPr="00000000">
        <w:rPr>
          <w:rFonts w:ascii="Arial" w:cs="Arial" w:eastAsia="Arial" w:hAnsi="Arial"/>
          <w:sz w:val="22"/>
          <w:szCs w:val="22"/>
          <w:rtl w:val="0"/>
        </w:rPr>
        <w:t xml:space="preserve"> and leads operations.</w:t>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Foo Ming Li, Co-founder &amp; Brand</w:t>
      </w:r>
      <w:r w:rsidDel="00000000" w:rsidR="00000000" w:rsidRPr="00000000">
        <w:rPr>
          <w:rFonts w:ascii="Arial" w:cs="Arial" w:eastAsia="Arial" w:hAnsi="Arial"/>
          <w:b w:val="1"/>
          <w:bCs w:val="1"/>
          <w:sz w:val="22"/>
          <w:szCs w:val="22"/>
          <w:rtl w:val="0"/>
        </w:rPr>
        <w:t xml:space="preserve"> marketing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Shapes the brand’s culinary vision rooted in cultural heritage and personal stories and social medi</w:t>
      </w:r>
      <w:r w:rsidDel="00000000" w:rsidR="00000000" w:rsidRPr="00000000">
        <w:rPr>
          <w:rFonts w:ascii="Arial" w:cs="Arial" w:eastAsia="Arial" w:hAnsi="Arial"/>
          <w:sz w:val="22"/>
          <w:szCs w:val="22"/>
          <w:rtl w:val="0"/>
        </w:rPr>
        <w:t xml:space="preserve">a head.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SIGNATURE DISHES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 Siu Bao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Pork belly, slow-roasted and caramelised in Dad’s Cantonese-style barbecue glaze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Hainanese chicken rice: </w:t>
      </w:r>
      <w:r w:rsidDel="00000000" w:rsidR="00000000" w:rsidRPr="00000000">
        <w:rPr>
          <w:rFonts w:ascii="Arial" w:cs="Arial" w:eastAsia="Arial" w:hAnsi="Arial"/>
          <w:sz w:val="22"/>
          <w:szCs w:val="22"/>
          <w:rtl w:val="0"/>
        </w:rPr>
        <w:t xml:space="preserve">Tender poached chicken with fragrant chicken broth rice, served with scallion-ginger sauce, chili dip, and a side of savory soup.</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Japenese fried rice: </w:t>
      </w:r>
      <w:r w:rsidDel="00000000" w:rsidR="00000000" w:rsidRPr="00000000">
        <w:rPr>
          <w:rFonts w:ascii="Arial" w:cs="Arial" w:eastAsia="Arial" w:hAnsi="Arial"/>
          <w:sz w:val="22"/>
          <w:szCs w:val="22"/>
          <w:rtl w:val="0"/>
        </w:rPr>
        <w:t xml:space="preserve">Stir fried Japanese short grain rice with garlic and veggies.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Tori Katsu Curry 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Panko-breaded chicken thigh with rich Japanese curry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Tori Gyozas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Pan-seared chicken dumplings with ponzu and chili sauce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bCs w:val="1"/>
          <w:sz w:val="22"/>
          <w:szCs w:val="22"/>
          <w:rtl w:val="0"/>
        </w:rPr>
        <w:t xml:space="preserve">Mizu schingan mochi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A delicate, raindrop-shaped dessert made from mineral water and agar, served with roasted soybean flour and black sugar syrup.</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SPACE &amp; DESIGN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interiors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Bao To 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inspired by the vibrant energy of Southeast Asian alleyways—layered, lived-in, and richly textured, </w:t>
      </w:r>
      <w:r w:rsidDel="00000000" w:rsidR="00000000" w:rsidRPr="00000000">
        <w:rPr>
          <w:rFonts w:ascii="Arial" w:cs="Arial" w:eastAsia="Arial" w:hAnsi="Arial"/>
          <w:sz w:val="22"/>
          <w:szCs w:val="22"/>
          <w:rtl w:val="0"/>
        </w:rPr>
        <w:t xml:space="preserve">Metal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shutters, neon lightboxes, and vintage fans repurposed into lamps evoke a sense of raw authenticity and nostalgic charm. An upcycled Mahjong mirror, walls plastered with eclectic posters, and hand-painted murals infuse the space with character and warmth. Bold colours and thoughtfully curated Asian décor guide guests on a visual journey—from bustling street corners to intimate storytelling.</w:t>
        <w:br w:type="textWrapping"/>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6143625</wp:posOffset>
          </wp:positionH>
          <wp:positionV relativeFrom="page">
            <wp:posOffset>114301</wp:posOffset>
          </wp:positionV>
          <wp:extent cx="1690688" cy="943640"/>
          <wp:effectExtent b="0" l="0" r="0" t="0"/>
          <wp:wrapNone/>
          <wp:docPr descr="image1.png" id="1073741827" name="image1.png"/>
          <a:graphic>
            <a:graphicData uri="http://schemas.openxmlformats.org/drawingml/2006/picture">
              <pic:pic>
                <pic:nvPicPr>
                  <pic:cNvPr descr="image1.png" id="0" name="image1.png"/>
                  <pic:cNvPicPr preferRelativeResize="0"/>
                </pic:nvPicPr>
                <pic:blipFill>
                  <a:blip r:embed="rId1"/>
                  <a:srcRect b="0" l="0" r="0" t="0"/>
                  <a:stretch>
                    <a:fillRect/>
                  </a:stretch>
                </pic:blipFill>
                <pic:spPr>
                  <a:xfrm>
                    <a:off x="0" y="0"/>
                    <a:ext cx="1690688" cy="94364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2">
    <w:lvl w:ilvl="0">
      <w:start w:val="1"/>
      <w:numFmt w:val="bullet"/>
      <w:lvlText w:val="●"/>
      <w:lvlJc w:val="left"/>
      <w:pPr>
        <w:ind w:left="720" w:hanging="360"/>
      </w:pPr>
      <w:rPr>
        <w:b w:val="1"/>
        <w:bCs w:val="1"/>
        <w:smallCaps w:val="0"/>
        <w:strike w:val="0"/>
        <w:shd w:fill="auto" w:val="clear"/>
        <w:vertAlign w:val="baseline"/>
      </w:rPr>
    </w:lvl>
    <w:lvl w:ilvl="1">
      <w:start w:val="1"/>
      <w:numFmt w:val="bullet"/>
      <w:lvlText w:val="○"/>
      <w:lvlJc w:val="left"/>
      <w:pPr>
        <w:ind w:left="1440" w:hanging="360"/>
      </w:pPr>
      <w:rPr>
        <w:b w:val="1"/>
        <w:bCs w:val="1"/>
        <w:smallCaps w:val="0"/>
        <w:strike w:val="0"/>
        <w:shd w:fill="auto" w:val="clear"/>
        <w:vertAlign w:val="baseline"/>
      </w:rPr>
    </w:lvl>
    <w:lvl w:ilvl="2">
      <w:start w:val="1"/>
      <w:numFmt w:val="bullet"/>
      <w:lvlText w:val="■"/>
      <w:lvlJc w:val="left"/>
      <w:pPr>
        <w:ind w:left="2160" w:hanging="360"/>
      </w:pPr>
      <w:rPr>
        <w:b w:val="1"/>
        <w:bCs w:val="1"/>
        <w:smallCaps w:val="0"/>
        <w:strike w:val="0"/>
        <w:shd w:fill="auto" w:val="clear"/>
        <w:vertAlign w:val="baseline"/>
      </w:rPr>
    </w:lvl>
    <w:lvl w:ilvl="3">
      <w:start w:val="1"/>
      <w:numFmt w:val="bullet"/>
      <w:lvlText w:val="●"/>
      <w:lvlJc w:val="left"/>
      <w:pPr>
        <w:ind w:left="2880" w:hanging="360"/>
      </w:pPr>
      <w:rPr>
        <w:b w:val="1"/>
        <w:bCs w:val="1"/>
        <w:smallCaps w:val="0"/>
        <w:strike w:val="0"/>
        <w:shd w:fill="auto" w:val="clear"/>
        <w:vertAlign w:val="baseline"/>
      </w:rPr>
    </w:lvl>
    <w:lvl w:ilvl="4">
      <w:start w:val="1"/>
      <w:numFmt w:val="bullet"/>
      <w:lvlText w:val="○"/>
      <w:lvlJc w:val="left"/>
      <w:pPr>
        <w:ind w:left="3600" w:hanging="360"/>
      </w:pPr>
      <w:rPr>
        <w:b w:val="1"/>
        <w:bCs w:val="1"/>
        <w:smallCaps w:val="0"/>
        <w:strike w:val="0"/>
        <w:shd w:fill="auto" w:val="clear"/>
        <w:vertAlign w:val="baseline"/>
      </w:rPr>
    </w:lvl>
    <w:lvl w:ilvl="5">
      <w:start w:val="1"/>
      <w:numFmt w:val="bullet"/>
      <w:lvlText w:val="■"/>
      <w:lvlJc w:val="left"/>
      <w:pPr>
        <w:ind w:left="4320" w:hanging="360"/>
      </w:pPr>
      <w:rPr>
        <w:b w:val="1"/>
        <w:bCs w:val="1"/>
        <w:smallCaps w:val="0"/>
        <w:strike w:val="0"/>
        <w:shd w:fill="auto" w:val="clear"/>
        <w:vertAlign w:val="baseline"/>
      </w:rPr>
    </w:lvl>
    <w:lvl w:ilvl="6">
      <w:start w:val="1"/>
      <w:numFmt w:val="bullet"/>
      <w:lvlText w:val="●"/>
      <w:lvlJc w:val="left"/>
      <w:pPr>
        <w:ind w:left="5040" w:hanging="360"/>
      </w:pPr>
      <w:rPr>
        <w:b w:val="1"/>
        <w:bCs w:val="1"/>
        <w:smallCaps w:val="0"/>
        <w:strike w:val="0"/>
        <w:shd w:fill="auto" w:val="clear"/>
        <w:vertAlign w:val="baseline"/>
      </w:rPr>
    </w:lvl>
    <w:lvl w:ilvl="7">
      <w:start w:val="1"/>
      <w:numFmt w:val="bullet"/>
      <w:lvlText w:val="○"/>
      <w:lvlJc w:val="left"/>
      <w:pPr>
        <w:ind w:left="5760" w:hanging="360"/>
      </w:pPr>
      <w:rPr>
        <w:b w:val="1"/>
        <w:bCs w:val="1"/>
        <w:smallCaps w:val="0"/>
        <w:strike w:val="0"/>
        <w:shd w:fill="auto" w:val="clear"/>
        <w:vertAlign w:val="baseline"/>
      </w:rPr>
    </w:lvl>
    <w:lvl w:ilvl="8">
      <w:start w:val="1"/>
      <w:numFmt w:val="bullet"/>
      <w:lvlText w:val="■"/>
      <w:lvlJc w:val="left"/>
      <w:pPr>
        <w:ind w:left="6480" w:hanging="360"/>
      </w:pPr>
      <w:rPr>
        <w:b w:val="1"/>
        <w:bCs w:val="1"/>
        <w:smallCaps w:val="0"/>
        <w:strike w:val="0"/>
        <w:shd w:fill="auto" w:val="clear"/>
        <w:vertAlign w:val="baseline"/>
      </w:rPr>
    </w:lvl>
  </w:abstractNum>
  <w:abstractNum w:abstractNumId="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14:textFill>
        <w14:solidFill>
          <w14:srgbClr w14:val="000000"/>
        </w14:solidFill>
      </w14:textFill>
      <w14:textOutline>
        <w14:noFill/>
      </w14:textOutline>
    </w:r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1C/4pgDkEAj67sF8IoK2jxBQZg==">CgMxLjA4AGojChRzdWdnZXN0LjF4YmUyajJleDFidhILRm9vIG1pbmcgTGlqIgoTc3VnZ2VzdC55bHFzZWVpNXhzOBILRm9vIG1pbmcgTGlqIwoUc3VnZ2VzdC45OHZxZ3I4bTI3NGwSC0ZvbyBtaW5nIExpciExNm5fcGpUNm9WWExMWjRjUmRUSXdZS0tBS0R6MFY1ZEo=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