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60" w:line="276" w:lineRule="auto"/>
        <w:rPr>
          <w:rFonts w:ascii="Bitter" w:cs="Bitter" w:eastAsia="Bitter" w:hAnsi="Bitter"/>
          <w:b w:val="1"/>
          <w:bCs w:val="1"/>
          <w:sz w:val="36"/>
          <w:szCs w:val="36"/>
        </w:rPr>
      </w:pPr>
      <w:bookmarkStart w:colFirst="0" w:colLast="0" w:name="_sal6h5qkjv7f" w:id="0"/>
      <w:bookmarkEnd w:id="0"/>
      <w:r w:rsidDel="00000000" w:rsidR="00000000" w:rsidRPr="00000000">
        <w:rPr>
          <w:rFonts w:ascii="Bitter" w:cs="Bitter" w:eastAsia="Bitter" w:hAnsi="Bitter"/>
          <w:b w:val="1"/>
          <w:bCs w:val="1"/>
          <w:sz w:val="36"/>
          <w:szCs w:val="36"/>
          <w:rtl w:val="0"/>
        </w:rPr>
        <w:t xml:space="preserve">Strategy Document : Google Fiber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Bitter" w:cs="Bitter" w:eastAsia="Bitter" w:hAnsi="Bitter"/>
          <w:color w:val="4a86e8"/>
          <w:sz w:val="21"/>
          <w:szCs w:val="2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1"/>
          <w:szCs w:val="21"/>
          <w:rtl w:val="0"/>
        </w:rPr>
        <w:t xml:space="preserve">Sign-off matrix 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Team / Role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Emma Santiago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Hiring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December 15, 2026</w:t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  <w:strike w:val="1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Proposer :</w:t>
      </w:r>
      <w:r w:rsidDel="00000000" w:rsidR="00000000" w:rsidRPr="00000000">
        <w:rPr>
          <w:rFonts w:ascii="Arial" w:cs="Arial" w:eastAsia="Arial" w:hAnsi="Arial"/>
          <w:rtl w:val="0"/>
        </w:rPr>
        <w:t xml:space="preserve"> Emma Santiago, Hiring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Draft</w:t>
      </w:r>
      <w:r w:rsidDel="00000000" w:rsidR="00000000" w:rsidRPr="00000000">
        <w:rPr>
          <w:rFonts w:ascii="Arial" w:cs="Arial" w:eastAsia="Arial" w:hAnsi="Arial"/>
          <w:rtl w:val="0"/>
        </w:rPr>
        <w:t xml:space="preserve"> &gt; Under review &gt; Implemented | Not implemented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  <w:b w:val="1"/>
          <w:bCs w:val="1"/>
          <w:color w:val="4a86e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Primary dataset 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market_1, market_2, market_3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rtl w:val="0"/>
        </w:rPr>
        <w:t xml:space="preserve">Secondary dataset :</w:t>
      </w:r>
      <w:r w:rsidDel="00000000" w:rsidR="00000000" w:rsidRPr="00000000">
        <w:rPr>
          <w:rFonts w:ascii="Arial" w:cs="Arial" w:eastAsia="Arial" w:hAnsi="Arial"/>
          <w:rtl w:val="0"/>
        </w:rPr>
        <w:t xml:space="preserve"> -</w:t>
      </w:r>
    </w:p>
    <w:p w:rsidR="00000000" w:rsidDel="00000000" w:rsidP="00000000" w:rsidRDefault="00000000" w:rsidRPr="00000000" w14:paraId="00000010">
      <w:pPr>
        <w:pStyle w:val="Heading2"/>
        <w:spacing w:line="360" w:lineRule="auto"/>
        <w:rPr>
          <w:rFonts w:ascii="Arial" w:cs="Arial" w:eastAsia="Arial" w:hAnsi="Arial"/>
        </w:rPr>
      </w:pPr>
      <w:bookmarkStart w:colFirst="0" w:colLast="0" w:name="_ccwjgd4bm748" w:id="1"/>
      <w:bookmarkEnd w:id="1"/>
      <w:r w:rsidDel="00000000" w:rsidR="00000000" w:rsidRPr="00000000">
        <w:rPr>
          <w:rFonts w:ascii="Bitter" w:cs="Bitter" w:eastAsia="Bitter" w:hAnsi="Bitter"/>
          <w:color w:val="4a86e8"/>
          <w:sz w:val="22"/>
          <w:szCs w:val="22"/>
          <w:rtl w:val="0"/>
        </w:rPr>
        <w:t xml:space="preserve">User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Emma Santiago, Hiring Manager</w:t>
        <w:br w:type="textWrapping"/>
        <w:t xml:space="preserve">Keith Portone, Project Manager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Minna Rah, Lead BI Analyst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Ian Ortega, BI Analyst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Sylvie Essa, BI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pStyle w:val="Heading1"/>
        <w:spacing w:line="276" w:lineRule="auto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4839s2i9llaq" w:id="2"/>
      <w:bookmarkEnd w:id="2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Dashboard Functionality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Dashboard Feature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rtl w:val="0"/>
              </w:rPr>
              <w:t xml:space="preserve">Reference dashboard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this dashboard be modeled on an existing dashboard? If so, provide a link and describe the similarity.]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Build a new dashboard to explore the number of repeat callers and their problem types in three different market cities.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rtl w:val="0"/>
              </w:rPr>
              <w:t xml:space="preserve">Access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[How should access to the dashboard be limited? Who needs to have access?]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Access will be provided as read-only to the user profiles listed in this document.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data should be included (or excluded) in this dashboard?]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Fields include: date, market, problem_type, contact_n and contact_n_#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rtl w:val="0"/>
              </w:rPr>
              <w:t xml:space="preserve">Date filters and granularity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Bitter" w:cs="Bitter" w:eastAsia="Bitter" w:hAnsi="Bitter"/>
                <w:b w:val="1"/>
                <w:bCs w:val="1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[Should the dashboard include date filters? If so, what time frame should be displayed by default? Should the dashboard include a “Granularity” drop-down? If so, what granularity should be selected by default?]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filters can be applied for the following: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Week, Month, Quarter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Granularity: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Any chart with detailed metrics should have the ability to click on that metric to view specific information.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line="276" w:lineRule="auto"/>
        <w:rPr>
          <w:rFonts w:ascii="Bitter" w:cs="Bitter" w:eastAsia="Bitter" w:hAnsi="Bitter"/>
          <w:b w:val="1"/>
          <w:bCs w:val="1"/>
          <w:color w:val="4a86e8"/>
          <w:sz w:val="28"/>
          <w:szCs w:val="28"/>
        </w:rPr>
      </w:pPr>
      <w:bookmarkStart w:colFirst="0" w:colLast="0" w:name="_cb9vu24b0sc1" w:id="3"/>
      <w:bookmarkEnd w:id="3"/>
      <w:r w:rsidDel="00000000" w:rsidR="00000000" w:rsidRPr="00000000">
        <w:rPr>
          <w:rFonts w:ascii="Bitter" w:cs="Bitter" w:eastAsia="Bitter" w:hAnsi="Bitter"/>
          <w:b w:val="1"/>
          <w:bCs w:val="1"/>
          <w:color w:val="4a86e8"/>
          <w:sz w:val="28"/>
          <w:szCs w:val="28"/>
          <w:rtl w:val="0"/>
        </w:rPr>
        <w:t xml:space="preserve">Metrics and Charts</w:t>
      </w:r>
    </w:p>
    <w:p w:rsidR="00000000" w:rsidDel="00000000" w:rsidP="00000000" w:rsidRDefault="00000000" w:rsidRPr="00000000" w14:paraId="0000002F">
      <w:pPr>
        <w:pStyle w:val="Heading3"/>
        <w:spacing w:line="276" w:lineRule="auto"/>
        <w:rPr>
          <w:rFonts w:ascii="Bitter" w:cs="Bitter" w:eastAsia="Bitter" w:hAnsi="Bitter"/>
          <w:color w:val="000000"/>
        </w:rPr>
      </w:pPr>
      <w:bookmarkStart w:colFirst="0" w:colLast="0" w:name="_l9ioyyx54mts" w:id="4"/>
      <w:bookmarkEnd w:id="4"/>
      <w:r w:rsidDel="00000000" w:rsidR="00000000" w:rsidRPr="00000000">
        <w:rPr>
          <w:rFonts w:ascii="Bitter" w:cs="Bitter" w:eastAsia="Bitter" w:hAnsi="Bitter"/>
          <w:color w:val="000000"/>
          <w:rtl w:val="0"/>
        </w:rPr>
        <w:t xml:space="preserve">Chart 1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 calls by first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 of initial call, subsequent repeat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line="276" w:lineRule="auto"/>
        <w:rPr>
          <w:rFonts w:ascii="Arial" w:cs="Arial" w:eastAsia="Arial" w:hAnsi="Arial"/>
          <w:color w:val="000000"/>
        </w:rPr>
      </w:pPr>
      <w:bookmarkStart w:colFirst="0" w:colLast="0" w:name="_azf94dubeb30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Chart 2</w:t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 and Problem Type of First Repeat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 type, market, contact_n_1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line="276" w:lineRule="auto"/>
        <w:rPr>
          <w:rFonts w:ascii="Arial" w:cs="Arial" w:eastAsia="Arial" w:hAnsi="Arial"/>
          <w:color w:val="000000"/>
        </w:rPr>
      </w:pPr>
      <w:bookmarkStart w:colFirst="0" w:colLast="0" w:name="_3o8vtrr7whcy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Chart 3</w:t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Calls by Market and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Market, call type,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line="276" w:lineRule="auto"/>
        <w:rPr>
          <w:rFonts w:ascii="Arial" w:cs="Arial" w:eastAsia="Arial" w:hAnsi="Arial"/>
          <w:color w:val="000000"/>
        </w:rPr>
      </w:pPr>
      <w:bookmarkStart w:colFirst="0" w:colLast="0" w:name="_3ov4mci6gkae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Chart 4</w:t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Chart Feature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Bitter" w:cs="Bitter" w:eastAsia="Bitter" w:hAnsi="Bit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Bitter" w:cs="Bitter" w:eastAsia="Bitter" w:hAnsi="Bitter"/>
                <w:b w:val="1"/>
                <w:bCs w:val="1"/>
                <w:color w:val="ffffff"/>
                <w:rtl w:val="0"/>
              </w:rPr>
              <w:t xml:space="preserve">Your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Repeats by Week, Month, and Quarter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Chart type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type of chart needs to be created? This could include any chart type, including a line chart (timeseries), bar chart, or table.]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Dimension(s)</w:t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dimensions does this chart need to include?]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Date,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Metric(s)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Bitter" w:cs="Bitter" w:eastAsia="Bitter" w:hAnsi="Bitter"/>
              </w:rPr>
            </w:pPr>
            <w:r w:rsidDel="00000000" w:rsidR="00000000" w:rsidRPr="00000000">
              <w:rPr>
                <w:rFonts w:ascii="Bitter" w:cs="Bitter" w:eastAsia="Bitter" w:hAnsi="Bitter"/>
                <w:rtl w:val="0"/>
              </w:rPr>
              <w:t xml:space="preserve">[What metrics are relevant to this chart?]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Contact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it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before="16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b w:val="1"/>
      <w:bCs w:val="1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Bitter-regular.ttf"/><Relationship Id="rId6" Type="http://schemas.openxmlformats.org/officeDocument/2006/relationships/font" Target="fonts/Bitter-bold.ttf"/><Relationship Id="rId7" Type="http://schemas.openxmlformats.org/officeDocument/2006/relationships/font" Target="fonts/Bitter-italic.ttf"/><Relationship Id="rId8" Type="http://schemas.openxmlformats.org/officeDocument/2006/relationships/font" Target="fonts/Bit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