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r>
        <w:pict>
          <v:rect id="_x0000_s1029" o:spid="_x0000_s1029" o:spt="1" style="position:absolute;left:0pt;margin-left:-3.45pt;margin-top:352.3pt;height:69.6pt;width:294.35pt;mso-wrap-style:none;z-index:251658240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pStyle w:val="12"/>
                    <w:rPr>
                      <w:rFonts w:hint="default"/>
                      <w:sz w:val="84"/>
                    </w:rPr>
                  </w:pPr>
                  <w:r>
                    <w:rPr>
                      <w:rFonts w:hint="default"/>
                      <w:sz w:val="84"/>
                    </w:rPr>
                    <w:t>Es6学习手记</w:t>
                  </w:r>
                </w:p>
              </w:txbxContent>
            </v:textbox>
          </v:rect>
        </w:pict>
      </w:r>
      <w:r>
        <w:pict>
          <v:rect id="_x0000_s1026" o:spid="_x0000_s1026" o:spt="1" style="position:absolute;left:0pt;margin-left:227.9pt;margin-top:597.65pt;height:92.15pt;width:180.2pt;z-index:251660288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b/>
                      <w:bCs/>
                      <w:sz w:val="24"/>
                    </w:rPr>
                  </w:pPr>
                  <w:bookmarkStart w:id="194" w:name="_Address#2843188050"/>
                  <w:r>
                    <w:rPr>
                      <w:b/>
                      <w:bCs/>
                      <w:sz w:val="24"/>
                    </w:rPr>
                    <w:t>作　者　：韩　　涛</w:t>
                  </w:r>
                  <w:bookmarkEnd w:id="194"/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center"/>
                  </w:pPr>
                  <w:bookmarkStart w:id="195" w:name="_Date#327175886"/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t>2017年3月5日</w: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end"/>
                  </w:r>
                  <w:bookmarkEnd w:id="195"/>
                </w:p>
              </w:txbxContent>
            </v:textbox>
          </v:rect>
        </w:pict>
      </w:r>
      <w:r>
        <w:rPr>
          <w:rFonts w:hint="eastAsia" w:eastAsia="宋体"/>
          <w:lang w:eastAsia="zh-CN"/>
        </w:rPr>
        <w:pict>
          <v:shape id="_x0000_s1027" o:spid="_x0000_s1027" o:spt="75" type="#_x0000_t75" style="position:absolute;left:0pt;margin-left:-89.3pt;margin-top:-71.25pt;height:451.85pt;width:595.35pt;z-index:-251655168;mso-width-relative:page;mso-height-relative:page;" filled="f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fldChar w:fldCharType="begin"/>
      </w:r>
      <w:r>
        <w:instrText xml:space="preserve">TOC \o "1-3" \t "" \h \z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Let和const命令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顶层对象的属性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Global对象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变量的解构和赋值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数值和布尔值的解构赋值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圆括号问题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用途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字符串的扩展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字符的Unicode表示法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codePointAt()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String.fromCodePoint()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字符串的遍历器接口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normalize()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includes(), startsWith(), endsWith()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repeat()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padStart()，padEnd()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实例：模板编译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标签模板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3.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String.raw()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4.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模板字符串的限制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正则的扩展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RegExp构造函数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字符串的正则方法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 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sticky属性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flags属性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RegExp.escape()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 修饰符：dotAll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后行断言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Unicode属性类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数值的扩展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二进制和八进制表示法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Number.isFinite(), Number.isNaN()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Number.parseInt(), Number.parseFloat()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Number.EPSILON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安全整数和Number.isSafeInteger()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Math.signbit()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指数运算符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数组的扩展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Array.from()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数组实例的copyWithin()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数组实例的find()和findIndex()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数组实例的entries()，keys()和values()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数组实例的includes()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数组的空位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函数的扩展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函数参数的默认值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rest参数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箭头函数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绑定 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尾调用优化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函数参数的尾逗号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属性的简洁表示法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属性名表达式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 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Object.is()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Object.assign()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属性的可枚举性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__proto__Object.setPrototypeOf()，Object.getPrototypeOf()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Object.key(),Object.values(),Object.entries()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Object.getOwnPropertyDescriptors()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Null 传导运算符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作为属性名的Symbol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实例：消除魔术字符串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Symbol.for()，Symbol.keyFor()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实例：模块的 Singleton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内置的Symbol值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Set和map数据解构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Proxy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 实例的方法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Proxy.revocable()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this 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实例：Web 服务的客户端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Reflect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实例：使用 Proxy 实现观察者模式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Promise对象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 的含义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Promise.prototype.then()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Promise.prototype.catch()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Promise.all()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Promise.race()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Promise.resolve()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Promise.reject()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两个有用的附加方法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Promise.try()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Iterator和for...of循环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Iterator（遍历器）的概念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数据结构的默认Iterator接口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调用Iterator接口的场合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Iterator接口与Generator函数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遍历器对象的return()，throw()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简介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next方法的参数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Generator.prototype.return()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yield* 语句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作为对象属性的Generator函数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Generator函数的this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Generator函数的异步应用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传统方法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Thunk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 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Async函数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async 函数的实现原理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与其他异步处理方法的比较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实例：按顺序完成异步操作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异步遍历器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Class基本语法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原生构造函数的继承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Class的取值函数（getter）和存值函数（setter）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 Generator 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Class的静态属性和实例属性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类的私有属性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new.target属性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Mixin模式的实现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Decorator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为什么修饰器不能用于函数？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core-decorators.js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使用修饰器实现自动发布事件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Trait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Babel转码器的支持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模块的整体加载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default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与 import 的复合写法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跨模块常量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Module的加载实现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浏览器加载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 模块与 CommonJS 模块的差异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Node 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循环加载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ES6模块的转码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编程风格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Map结构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ESLint的使用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0" w:name="_Toc1663258760"/>
      <w:r>
        <w:t>Let和const命令</w:t>
      </w:r>
      <w:bookmarkEnd w:id="0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1" w:name="_Toc533224956"/>
      <w:r>
        <w:t>Let命令</w:t>
      </w:r>
      <w:bookmarkEnd w:id="1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Let命令，是es６新特性，用来声明变量，但是变量的作用域仅限于let命令所在的块内。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03625" cy="1201420"/>
            <wp:effectExtent l="0" t="0" r="158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33290" cy="11525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以前for循环体内很难调用循环变量，现在使用let就能很方便解决。</w:t>
      </w:r>
    </w:p>
    <w:p>
      <w:pPr>
        <w:ind w:left="420" w:leftChars="0" w:firstLine="420" w:firstLineChars="0"/>
      </w:pPr>
      <w:r>
        <w:t>for循环还有一个特点就是循环体与循环语句的作用域不是一个作用域</w:t>
      </w:r>
    </w:p>
    <w:p>
      <w:pPr/>
      <w:r>
        <w:t>　　</w:t>
      </w:r>
      <w:r>
        <w:drawing>
          <wp:inline distT="0" distB="0" distL="114300" distR="114300">
            <wp:extent cx="6209665" cy="10191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不存在变量提升</w:t>
      </w:r>
    </w:p>
    <w:p>
      <w:pPr>
        <w:ind w:left="420" w:leftChars="0" w:firstLine="420" w:firstLineChars="0"/>
      </w:pPr>
      <w:r>
        <w:t>Let不存在变量提升，因此只能在let声明语句之后才能调用。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704590" cy="11525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暂时性死区</w:t>
      </w:r>
    </w:p>
    <w:p>
      <w:pPr>
        <w:ind w:left="420" w:leftChars="0" w:firstLine="420" w:firstLineChars="0"/>
      </w:pPr>
      <w:r>
        <w:t>只要块级作用域内存在let命令，它所声明的变量就绑定这个区域，不再受外部影响，es6明确规定，如果区块中存在let和const命令，这个区块对这些命令声明的变量从一开始就形成封闭作用域。凡是在声明之前调用变量就会报错。</w:t>
      </w:r>
    </w:p>
    <w:p>
      <w:pPr/>
      <w:r>
        <w:drawing>
          <wp:inline distT="0" distB="0" distL="114300" distR="114300">
            <wp:extent cx="6644640" cy="1137920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不允许重复声明变量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66440" cy="17907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419090" cy="21526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2" w:name="_Toc372236891"/>
      <w:r>
        <w:t>Const命令</w:t>
      </w:r>
      <w:bookmarkEnd w:id="2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Const声明一个只读的常量。一旦声明，常量的值就不能改变，const声明的变量不能改变，这就意味着，const声明的变量，就必须立即初始化，不能留到以后赋值。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66490" cy="11334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基本性质</w:t>
      </w:r>
    </w:p>
    <w:p>
      <w:pPr>
        <w:ind w:left="420" w:leftChars="0" w:firstLine="420" w:firstLineChars="0"/>
      </w:pPr>
      <w:r>
        <w:t>与let类似：</w:t>
      </w:r>
    </w:p>
    <w:p>
      <w:pPr>
        <w:ind w:left="1260" w:leftChars="0" w:firstLine="420" w:firstLineChars="0"/>
      </w:pPr>
      <w:r>
        <w:t>块级作用域</w:t>
      </w:r>
    </w:p>
    <w:p>
      <w:pPr>
        <w:ind w:left="1260" w:leftChars="0" w:firstLine="420" w:firstLineChars="0"/>
      </w:pPr>
      <w:r>
        <w:t>变量不提升</w:t>
      </w:r>
    </w:p>
    <w:p>
      <w:pPr>
        <w:ind w:left="1260" w:leftChars="0" w:firstLine="420" w:firstLineChars="0"/>
      </w:pPr>
      <w:r>
        <w:t>暂时性死区</w:t>
      </w:r>
    </w:p>
    <w:p>
      <w:pPr>
        <w:ind w:left="1260" w:leftChars="0" w:firstLine="420" w:firstLineChars="0"/>
      </w:pPr>
      <w:r>
        <w:t>不能重复定义</w:t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本质</w:t>
      </w:r>
    </w:p>
    <w:p>
      <w:pPr>
        <w:ind w:left="420" w:leftChars="0" w:firstLine="420" w:firstLineChars="0"/>
        <w:rPr>
          <w:lang w:eastAsia="zh-CN"/>
        </w:rPr>
      </w:pPr>
      <w:r>
        <w:rPr>
          <w:lang w:eastAsia="zh-CN"/>
        </w:rPr>
        <w:t>Const实际上保证的并不是变量的值不得改变的是变量指向的内存地址，对于简单类型的数据（数值、字符串、布尔值），值就是保存在变量指向的那个地址，因此等同于常量。但是对于符合类型的数据（数组、对象），变量指向的内存地址，保存的只是一个指针，const只能保证这个指针不变，至于指针指向的数据结构是可变的。</w:t>
      </w:r>
    </w:p>
    <w:p>
      <w:pPr>
        <w:ind w:left="420" w:leftChars="0" w:firstLine="420" w:firstLineChars="0"/>
        <w:rPr>
          <w:lang w:eastAsia="zh-CN"/>
        </w:rPr>
      </w:pPr>
      <w:r>
        <w:drawing>
          <wp:inline distT="0" distB="0" distL="114300" distR="114300">
            <wp:extent cx="4618990" cy="18002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3" w:name="_Toc2124121781"/>
      <w:r>
        <w:t>顶层对象的属性</w:t>
      </w:r>
      <w:bookmarkEnd w:id="3"/>
    </w:p>
    <w:p>
      <w:pPr>
        <w:ind w:firstLine="420" w:firstLineChars="0"/>
      </w:pPr>
      <w:r>
        <w:t>Es6以前全局变量是和顶层对象的属性挂钩的，这样会导致意外的事情发生，但是es6的let和const就解决了这个问题</w:t>
      </w:r>
    </w:p>
    <w:p>
      <w:pPr>
        <w:ind w:firstLine="420" w:firstLineChars="0"/>
      </w:pPr>
      <w:r>
        <w:drawing>
          <wp:inline distT="0" distB="0" distL="114300" distR="114300">
            <wp:extent cx="3209290" cy="10477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Es6为了和以前版本兼容，var和function 声明的全局变量仍然与顶层对象属性相挂钩，但是let、const声明的全局变量不属于顶层对象的属性。</w:t>
      </w:r>
    </w:p>
    <w:p>
      <w:pPr>
        <w:ind w:firstLine="420" w:firstLineChars="0"/>
      </w:pPr>
      <w:r>
        <w:drawing>
          <wp:inline distT="0" distB="0" distL="114300" distR="114300">
            <wp:extent cx="2875915" cy="100965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4" w:name="_Toc644030470"/>
      <w:r>
        <w:t>Global对象</w:t>
      </w:r>
      <w:bookmarkEnd w:id="4"/>
    </w:p>
    <w:p>
      <w:pPr>
        <w:ind w:left="840" w:leftChars="0" w:firstLine="420" w:firstLineChars="0"/>
      </w:pPr>
      <w:r>
        <w:t>顶层对象：浏览器：window</w:t>
      </w:r>
    </w:p>
    <w:p>
      <w:pPr>
        <w:ind w:left="1680" w:leftChars="0" w:firstLine="420" w:firstLineChars="0"/>
      </w:pPr>
      <w:r>
        <w:t xml:space="preserve">  Web worker: self</w:t>
      </w:r>
    </w:p>
    <w:p>
      <w:pPr>
        <w:ind w:left="1680" w:leftChars="0" w:firstLine="420" w:firstLineChars="0"/>
      </w:pPr>
      <w:r>
        <w:t xml:space="preserve">  Node:global</w:t>
      </w:r>
    </w:p>
    <w:p>
      <w:pPr>
        <w:ind w:left="840" w:leftChars="0" w:firstLine="420" w:firstLineChars="0"/>
      </w:pPr>
      <w:r>
        <w:t>为了同意标准es6同意把顶层对象定位global.</w:t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" w:name="_Toc1887083640"/>
      <w:r>
        <w:t>变量的解构和赋值</w:t>
      </w:r>
      <w:bookmarkEnd w:id="5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6" w:name="_Toc700844249"/>
      <w:r>
        <w:fldChar w:fldCharType="begin"/>
      </w:r>
      <w:r>
        <w:instrText xml:space="preserve"> HYPERLINK "http://es6.ruanyifeng.com/" \l "docs/destructuring#数组的解构赋值" </w:instrText>
      </w:r>
      <w:r>
        <w:fldChar w:fldCharType="separate"/>
      </w:r>
      <w:r>
        <w:rPr>
          <w:rFonts w:hint="default"/>
        </w:rPr>
        <w:t>数组的解构赋值</w:t>
      </w:r>
      <w:r>
        <w:rPr>
          <w:rFonts w:hint="default"/>
        </w:rPr>
        <w:fldChar w:fldCharType="end"/>
      </w:r>
      <w:bookmarkEnd w:id="6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Es6允许按照一定模式，从数组和对象中提取值，对变量进行赋值，这被称为解构。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123565" cy="131445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在本质上，这种写法属于‘模式匹配’，只要等号两边的模式相同，左边的变量就会被赋予对应的值。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495290" cy="142875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95015" cy="142875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不</w:t>
      </w: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完全解构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095115" cy="1304925"/>
            <wp:effectExtent l="0" t="0" r="63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lang w:eastAsia="zh-CN"/>
        </w:rPr>
      </w:pPr>
      <w:r>
        <w:drawing>
          <wp:inline distT="0" distB="0" distL="114300" distR="114300">
            <wp:extent cx="4809490" cy="1362075"/>
            <wp:effectExtent l="0" t="0" r="1016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196" w:name="_GoBack"/>
      <w:bookmarkEnd w:id="196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7" w:name="_Toc1547273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"docs/destructuring#对象的解构赋值"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对象的解构赋值</w:t>
      </w:r>
      <w:r>
        <w:rPr>
          <w:rFonts w:hint="default"/>
        </w:rPr>
        <w:fldChar w:fldCharType="end"/>
      </w:r>
      <w:bookmarkEnd w:id="7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8" w:name="_Toc4759131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"docs/destructuring#字符串的解构赋值"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字符串的解构赋值</w:t>
      </w:r>
      <w:r>
        <w:rPr>
          <w:rFonts w:hint="default"/>
        </w:rPr>
        <w:fldChar w:fldCharType="end"/>
      </w:r>
      <w:bookmarkEnd w:id="8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9" w:name="_Toc4106729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"docs/destructuring#用途" </w:instrText>
      </w:r>
      <w:r>
        <w:rPr>
          <w:rFonts w:hint="default"/>
        </w:rPr>
        <w:fldChar w:fldCharType="separate"/>
      </w:r>
      <w:r>
        <w:rPr>
          <w:rFonts w:hint="default"/>
        </w:rPr>
        <w:t>用途</w:t>
      </w:r>
      <w:r>
        <w:rPr>
          <w:rFonts w:hint="default"/>
        </w:rPr>
        <w:fldChar w:fldCharType="end"/>
      </w:r>
      <w:bookmarkEnd w:id="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" w:name="_Toc1849988820"/>
      <w:r>
        <w:t>字符串的扩展</w:t>
      </w:r>
      <w:bookmarkEnd w:id="10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" w:name="_Toc166595135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"docs/string#字符的Unicode表示法" </w:instrText>
      </w:r>
      <w:r>
        <w:rPr>
          <w:rFonts w:hint="default"/>
        </w:rPr>
        <w:fldChar w:fldCharType="separate"/>
      </w:r>
      <w:r>
        <w:rPr>
          <w:rFonts w:hint="default"/>
        </w:rPr>
        <w:t>字符的Unicode表示法</w:t>
      </w:r>
      <w:r>
        <w:rPr>
          <w:rFonts w:hint="default"/>
        </w:rPr>
        <w:fldChar w:fldCharType="end"/>
      </w:r>
      <w:bookmarkEnd w:id="11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" w:name="_Toc4967625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"docs/string#codePointAt()" </w:instrText>
      </w:r>
      <w:r>
        <w:rPr>
          <w:rFonts w:hint="default"/>
        </w:rPr>
        <w:fldChar w:fldCharType="separate"/>
      </w:r>
      <w:r>
        <w:rPr>
          <w:rFonts w:hint="default"/>
        </w:rPr>
        <w:t>codePointAt()</w:t>
      </w:r>
      <w:r>
        <w:rPr>
          <w:rFonts w:hint="default"/>
        </w:rPr>
        <w:fldChar w:fldCharType="end"/>
      </w:r>
      <w:bookmarkEnd w:id="12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" w:name="_Toc5279133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"docs/string#String.fromCodePoint()" </w:instrText>
      </w:r>
      <w:r>
        <w:rPr>
          <w:rFonts w:hint="default"/>
        </w:rPr>
        <w:fldChar w:fldCharType="separate"/>
      </w:r>
      <w:r>
        <w:rPr>
          <w:rFonts w:hint="default"/>
        </w:rPr>
        <w:t>String.fromCodePoint()</w:t>
      </w:r>
      <w:r>
        <w:rPr>
          <w:rFonts w:hint="default"/>
        </w:rPr>
        <w:fldChar w:fldCharType="end"/>
      </w:r>
      <w:bookmarkEnd w:id="13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" w:name="_Toc28164167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"docs/string#字符串的遍历器接口"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字符串的遍历器接口</w:t>
      </w:r>
      <w:r>
        <w:rPr>
          <w:rFonts w:hint="default"/>
        </w:rPr>
        <w:fldChar w:fldCharType="end"/>
      </w:r>
      <w:bookmarkEnd w:id="14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" w:name="_Toc13985211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"docs/string#at()" </w:instrText>
      </w:r>
      <w:r>
        <w:rPr>
          <w:rFonts w:hint="default"/>
        </w:rPr>
        <w:fldChar w:fldCharType="separate"/>
      </w:r>
      <w:r>
        <w:rPr>
          <w:rFonts w:hint="default"/>
        </w:rPr>
        <w:t>at()</w:t>
      </w:r>
      <w:r>
        <w:rPr>
          <w:rFonts w:hint="default"/>
        </w:rPr>
        <w:fldChar w:fldCharType="end"/>
      </w:r>
      <w:bookmarkEnd w:id="15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" w:name="_Toc11379970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"docs/string#normalize()" </w:instrText>
      </w:r>
      <w:r>
        <w:rPr>
          <w:rFonts w:hint="default"/>
        </w:rPr>
        <w:fldChar w:fldCharType="separate"/>
      </w:r>
      <w:r>
        <w:rPr>
          <w:rFonts w:hint="default"/>
        </w:rPr>
        <w:t>normalize()</w:t>
      </w:r>
      <w:r>
        <w:rPr>
          <w:rFonts w:hint="default"/>
        </w:rPr>
        <w:fldChar w:fldCharType="end"/>
      </w:r>
      <w:bookmarkEnd w:id="16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" w:name="_Toc1990422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"docs/string#includes(), startsWith(), endsWith()" </w:instrText>
      </w:r>
      <w:r>
        <w:rPr>
          <w:rFonts w:hint="default"/>
        </w:rPr>
        <w:fldChar w:fldCharType="separate"/>
      </w:r>
      <w:r>
        <w:rPr>
          <w:rFonts w:hint="default"/>
        </w:rPr>
        <w:t>includes(), startsWith(), endsWith()</w:t>
      </w:r>
      <w:r>
        <w:rPr>
          <w:rFonts w:hint="default"/>
        </w:rPr>
        <w:fldChar w:fldCharType="end"/>
      </w:r>
      <w:bookmarkEnd w:id="17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" w:name="_Toc15890395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"docs/string#repeat()" </w:instrText>
      </w:r>
      <w:r>
        <w:rPr>
          <w:rFonts w:hint="default"/>
        </w:rPr>
        <w:fldChar w:fldCharType="separate"/>
      </w:r>
      <w:r>
        <w:rPr>
          <w:rFonts w:hint="default"/>
        </w:rPr>
        <w:t>repeat()</w:t>
      </w:r>
      <w:r>
        <w:rPr>
          <w:rFonts w:hint="default"/>
        </w:rPr>
        <w:fldChar w:fldCharType="end"/>
      </w:r>
      <w:bookmarkEnd w:id="18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" w:name="_Toc191493743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"docs/string#padStart()，padEnd()" </w:instrText>
      </w:r>
      <w:r>
        <w:rPr>
          <w:rFonts w:hint="default"/>
        </w:rPr>
        <w:fldChar w:fldCharType="separate"/>
      </w:r>
      <w:r>
        <w:rPr>
          <w:rFonts w:hint="default"/>
        </w:rPr>
        <w:t>padStart()，padEnd()</w:t>
      </w:r>
      <w:r>
        <w:rPr>
          <w:rFonts w:hint="default"/>
        </w:rPr>
        <w:fldChar w:fldCharType="end"/>
      </w:r>
      <w:bookmarkEnd w:id="19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0" w:name="_Toc13692746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</w:t>
      </w:r>
      <w:r>
        <w:rPr>
          <w:rFonts w:hint="default"/>
        </w:rPr>
        <w:fldChar w:fldCharType="end"/>
      </w:r>
      <w:bookmarkEnd w:id="20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1" w:name="_Toc10554331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"docs/string#实例：模板编译"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实例：模板编译</w:t>
      </w:r>
      <w:r>
        <w:rPr>
          <w:rFonts w:hint="default"/>
        </w:rPr>
        <w:fldChar w:fldCharType="end"/>
      </w:r>
      <w:bookmarkEnd w:id="21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2" w:name="_Toc5377122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"docs/string#标签模板" </w:instrText>
      </w:r>
      <w:r>
        <w:rPr>
          <w:rFonts w:hint="default"/>
        </w:rPr>
        <w:fldChar w:fldCharType="separate"/>
      </w:r>
      <w:r>
        <w:rPr>
          <w:rFonts w:hint="default"/>
        </w:rPr>
        <w:t>标签模板</w:t>
      </w:r>
      <w:r>
        <w:rPr>
          <w:rFonts w:hint="default"/>
        </w:rPr>
        <w:fldChar w:fldCharType="end"/>
      </w:r>
      <w:bookmarkEnd w:id="22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3" w:name="_Toc17797698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"docs/string#String.raw()" </w:instrText>
      </w:r>
      <w:r>
        <w:rPr>
          <w:rFonts w:hint="default"/>
        </w:rPr>
        <w:fldChar w:fldCharType="separate"/>
      </w:r>
      <w:r>
        <w:rPr>
          <w:rFonts w:hint="default"/>
        </w:rPr>
        <w:t>String.raw()</w:t>
      </w:r>
      <w:r>
        <w:rPr>
          <w:rFonts w:hint="default"/>
        </w:rPr>
        <w:fldChar w:fldCharType="end"/>
      </w:r>
      <w:bookmarkEnd w:id="23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4" w:name="_Toc17295940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"docs/string#模板字符串的限制"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模板字符串的限制</w:t>
      </w:r>
      <w:r>
        <w:rPr>
          <w:rFonts w:hint="default"/>
        </w:rPr>
        <w:fldChar w:fldCharType="end"/>
      </w:r>
      <w:bookmarkEnd w:id="24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25" w:name="_Toc787615832"/>
      <w:r>
        <w:t>正则的扩展</w:t>
      </w:r>
      <w:bookmarkEnd w:id="25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6" w:name="_Toc6389998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"docs/regex#RegExp构造函数" </w:instrText>
      </w:r>
      <w:r>
        <w:rPr>
          <w:rFonts w:hint="default"/>
        </w:rPr>
        <w:fldChar w:fldCharType="separate"/>
      </w:r>
      <w:r>
        <w:rPr>
          <w:rFonts w:hint="default"/>
        </w:rPr>
        <w:t>RegExp构造函数</w:t>
      </w:r>
      <w:r>
        <w:rPr>
          <w:rFonts w:hint="default"/>
        </w:rPr>
        <w:fldChar w:fldCharType="end"/>
      </w:r>
      <w:bookmarkEnd w:id="26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7" w:name="_Toc12453691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"docs/regex#字符串的正则方法"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字符串的正则方法</w:t>
      </w:r>
      <w:r>
        <w:rPr>
          <w:rFonts w:hint="default"/>
        </w:rPr>
        <w:fldChar w:fldCharType="end"/>
      </w:r>
      <w:bookmarkEnd w:id="27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8" w:name="_Toc13208407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"docs/regex#u修饰符" </w:instrText>
      </w:r>
      <w:r>
        <w:rPr>
          <w:rFonts w:hint="default"/>
        </w:rPr>
        <w:fldChar w:fldCharType="separate"/>
      </w:r>
      <w:r>
        <w:rPr>
          <w:rFonts w:hint="default"/>
        </w:rPr>
        <w:t>u修饰符</w:t>
      </w:r>
      <w:r>
        <w:rPr>
          <w:rFonts w:hint="default"/>
        </w:rPr>
        <w:fldChar w:fldCharType="end"/>
      </w:r>
      <w:bookmarkEnd w:id="28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9" w:name="_Toc156306831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"docs/regex#y 修饰符" </w:instrText>
      </w:r>
      <w:r>
        <w:rPr>
          <w:rFonts w:hint="default"/>
        </w:rPr>
        <w:fldChar w:fldCharType="separate"/>
      </w:r>
      <w:r>
        <w:rPr>
          <w:rFonts w:hint="default"/>
        </w:rPr>
        <w:t>y 修饰符</w:t>
      </w:r>
      <w:r>
        <w:rPr>
          <w:rFonts w:hint="default"/>
        </w:rPr>
        <w:fldChar w:fldCharType="end"/>
      </w:r>
      <w:bookmarkEnd w:id="29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0" w:name="_Toc16176060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"docs/regex#sticky属性" </w:instrText>
      </w:r>
      <w:r>
        <w:rPr>
          <w:rFonts w:hint="default"/>
        </w:rPr>
        <w:fldChar w:fldCharType="separate"/>
      </w:r>
      <w:r>
        <w:rPr>
          <w:rFonts w:hint="default"/>
        </w:rPr>
        <w:t>sticky属性</w:t>
      </w:r>
      <w:r>
        <w:rPr>
          <w:rFonts w:hint="default"/>
        </w:rPr>
        <w:fldChar w:fldCharType="end"/>
      </w:r>
      <w:bookmarkEnd w:id="30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1" w:name="_Toc12974789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"docs/regex#flags属性" </w:instrText>
      </w:r>
      <w:r>
        <w:rPr>
          <w:rFonts w:hint="default"/>
        </w:rPr>
        <w:fldChar w:fldCharType="separate"/>
      </w:r>
      <w:r>
        <w:rPr>
          <w:rFonts w:hint="default"/>
        </w:rPr>
        <w:t>flags属性</w:t>
      </w:r>
      <w:r>
        <w:rPr>
          <w:rFonts w:hint="default"/>
        </w:rPr>
        <w:fldChar w:fldCharType="end"/>
      </w:r>
      <w:bookmarkEnd w:id="31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2" w:name="_Toc596151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"docs/regex#RegExp.escape()" </w:instrText>
      </w:r>
      <w:r>
        <w:rPr>
          <w:rFonts w:hint="default"/>
        </w:rPr>
        <w:fldChar w:fldCharType="separate"/>
      </w:r>
      <w:r>
        <w:rPr>
          <w:rFonts w:hint="default"/>
        </w:rPr>
        <w:t>RegExp.escape()</w:t>
      </w:r>
      <w:r>
        <w:rPr>
          <w:rFonts w:hint="default"/>
        </w:rPr>
        <w:fldChar w:fldCharType="end"/>
      </w:r>
      <w:bookmarkEnd w:id="32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3" w:name="_Toc1357206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 修饰符：dotAll 模式" </w:instrText>
      </w:r>
      <w:r>
        <w:rPr>
          <w:rFonts w:hint="default"/>
        </w:rPr>
        <w:fldChar w:fldCharType="separate"/>
      </w:r>
      <w:r>
        <w:rPr>
          <w:rFonts w:hint="default"/>
        </w:rPr>
        <w:t>s 修饰符：dotAll 模式</w:t>
      </w:r>
      <w:r>
        <w:rPr>
          <w:rFonts w:hint="default"/>
        </w:rPr>
        <w:fldChar w:fldCharType="end"/>
      </w:r>
      <w:bookmarkEnd w:id="33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4" w:name="_Toc1998323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"docs/regex#后行断言" </w:instrText>
      </w:r>
      <w:r>
        <w:rPr>
          <w:rFonts w:hint="default"/>
        </w:rPr>
        <w:fldChar w:fldCharType="separate"/>
      </w:r>
      <w:r>
        <w:rPr>
          <w:rFonts w:hint="default"/>
        </w:rPr>
        <w:t>后行断言</w:t>
      </w:r>
      <w:r>
        <w:rPr>
          <w:rFonts w:hint="default"/>
        </w:rPr>
        <w:fldChar w:fldCharType="end"/>
      </w:r>
      <w:bookmarkEnd w:id="34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5" w:name="_Toc160688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"docs/regex#Unicode属性类" </w:instrText>
      </w:r>
      <w:r>
        <w:rPr>
          <w:rFonts w:hint="default"/>
        </w:rPr>
        <w:fldChar w:fldCharType="separate"/>
      </w:r>
      <w:r>
        <w:rPr>
          <w:rFonts w:hint="default"/>
        </w:rPr>
        <w:t>Unicode属性类</w:t>
      </w:r>
      <w:r>
        <w:rPr>
          <w:rFonts w:hint="default"/>
        </w:rPr>
        <w:fldChar w:fldCharType="end"/>
      </w:r>
      <w:bookmarkEnd w:id="3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36" w:name="_Toc1833119243"/>
      <w:r>
        <w:t>数值的扩展</w:t>
      </w:r>
      <w:bookmarkEnd w:id="36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7" w:name="_Toc794583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"docs/number#二进制和八进制表示法" </w:instrText>
      </w:r>
      <w:r>
        <w:rPr>
          <w:rFonts w:hint="default"/>
        </w:rPr>
        <w:fldChar w:fldCharType="separate"/>
      </w:r>
      <w:r>
        <w:rPr>
          <w:rFonts w:hint="default"/>
        </w:rPr>
        <w:t>二进制和八进制表示法</w:t>
      </w:r>
      <w:r>
        <w:rPr>
          <w:rFonts w:hint="default"/>
        </w:rPr>
        <w:fldChar w:fldCharType="end"/>
      </w:r>
      <w:bookmarkEnd w:id="37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8" w:name="_Toc163378945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"docs/number#Number.isFinite(), Number.isNaN()"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Number.isFinite(), Number.isNaN()</w:t>
      </w:r>
      <w:r>
        <w:rPr>
          <w:rFonts w:hint="default"/>
        </w:rPr>
        <w:fldChar w:fldCharType="end"/>
      </w:r>
      <w:bookmarkEnd w:id="38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9" w:name="_Toc5312393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"docs/number#Number.parseInt(), Number.parseFloat()" </w:instrText>
      </w:r>
      <w:r>
        <w:rPr>
          <w:rFonts w:hint="default"/>
        </w:rPr>
        <w:fldChar w:fldCharType="separate"/>
      </w:r>
      <w:r>
        <w:rPr>
          <w:rFonts w:hint="default"/>
        </w:rPr>
        <w:t>Number.parseInt(), Number.parseFloat()</w:t>
      </w:r>
      <w:r>
        <w:rPr>
          <w:rFonts w:hint="default"/>
        </w:rPr>
        <w:fldChar w:fldCharType="end"/>
      </w:r>
      <w:bookmarkEnd w:id="39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0" w:name="_Toc49013130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"docs/number#Number.isInteger()"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Number.isInteger()</w:t>
      </w:r>
      <w:r>
        <w:rPr>
          <w:rFonts w:hint="default"/>
        </w:rPr>
        <w:fldChar w:fldCharType="end"/>
      </w:r>
      <w:bookmarkEnd w:id="40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1" w:name="_Toc13362946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"docs/number#Number.EPSILON" </w:instrText>
      </w:r>
      <w:r>
        <w:rPr>
          <w:rFonts w:hint="default"/>
        </w:rPr>
        <w:fldChar w:fldCharType="separate"/>
      </w:r>
      <w:r>
        <w:rPr>
          <w:rFonts w:hint="default"/>
        </w:rPr>
        <w:t>Number.EPSILON</w:t>
      </w:r>
      <w:r>
        <w:rPr>
          <w:rFonts w:hint="default"/>
        </w:rPr>
        <w:fldChar w:fldCharType="end"/>
      </w:r>
      <w:bookmarkEnd w:id="41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2" w:name="_Toc497070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"docs/number#安全整数和Number.isSafeInteger()" </w:instrText>
      </w:r>
      <w:r>
        <w:rPr>
          <w:rFonts w:hint="default"/>
        </w:rPr>
        <w:fldChar w:fldCharType="separate"/>
      </w:r>
      <w:r>
        <w:rPr>
          <w:rFonts w:hint="default"/>
        </w:rPr>
        <w:t>安全整数和Number.isSafeInteger()</w:t>
      </w:r>
      <w:r>
        <w:rPr>
          <w:rFonts w:hint="default"/>
        </w:rPr>
        <w:fldChar w:fldCharType="end"/>
      </w:r>
      <w:bookmarkEnd w:id="42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3" w:name="_Toc9868938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"docs/number#Math对象的扩展" </w:instrText>
      </w:r>
      <w:r>
        <w:rPr>
          <w:rFonts w:hint="default"/>
        </w:rPr>
        <w:fldChar w:fldCharType="separate"/>
      </w:r>
      <w:r>
        <w:rPr>
          <w:rFonts w:hint="default"/>
        </w:rPr>
        <w:t>Math对象的扩展</w:t>
      </w:r>
      <w:r>
        <w:rPr>
          <w:rFonts w:hint="default"/>
        </w:rPr>
        <w:fldChar w:fldCharType="end"/>
      </w:r>
      <w:bookmarkEnd w:id="43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4" w:name="_Toc18642079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"docs/number#Math.signbit()" </w:instrText>
      </w:r>
      <w:r>
        <w:rPr>
          <w:rFonts w:hint="default"/>
        </w:rPr>
        <w:fldChar w:fldCharType="separate"/>
      </w:r>
      <w:r>
        <w:rPr>
          <w:rFonts w:hint="default"/>
        </w:rPr>
        <w:t>Math.signbit()</w:t>
      </w:r>
      <w:r>
        <w:rPr>
          <w:rFonts w:hint="default"/>
        </w:rPr>
        <w:fldChar w:fldCharType="end"/>
      </w:r>
      <w:bookmarkEnd w:id="44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5" w:name="_Toc331348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"docs/number#指数运算符"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指数运算符</w:t>
      </w:r>
      <w:r>
        <w:rPr>
          <w:rFonts w:hint="default"/>
        </w:rPr>
        <w:fldChar w:fldCharType="end"/>
      </w:r>
      <w:bookmarkEnd w:id="4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46" w:name="_Toc237931415"/>
      <w:r>
        <w:t>数组的扩展</w:t>
      </w:r>
      <w:bookmarkEnd w:id="46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7" w:name="_Toc85472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"docs/array#Array.from()" </w:instrText>
      </w:r>
      <w:r>
        <w:rPr>
          <w:rFonts w:hint="default"/>
        </w:rPr>
        <w:fldChar w:fldCharType="separate"/>
      </w:r>
      <w:r>
        <w:rPr>
          <w:rFonts w:hint="default"/>
        </w:rPr>
        <w:t>Array.from()</w:t>
      </w:r>
      <w:r>
        <w:rPr>
          <w:rFonts w:hint="default"/>
        </w:rPr>
        <w:fldChar w:fldCharType="end"/>
      </w:r>
      <w:bookmarkEnd w:id="47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8" w:name="_Toc5303909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"docs/array#Array.of()" </w:instrText>
      </w:r>
      <w:r>
        <w:rPr>
          <w:rFonts w:hint="default"/>
        </w:rPr>
        <w:fldChar w:fldCharType="separate"/>
      </w:r>
      <w:r>
        <w:rPr>
          <w:rFonts w:hint="default"/>
        </w:rPr>
        <w:t>Array.of()</w:t>
      </w:r>
      <w:r>
        <w:rPr>
          <w:rFonts w:hint="default"/>
        </w:rPr>
        <w:fldChar w:fldCharType="end"/>
      </w:r>
      <w:bookmarkEnd w:id="48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9" w:name="_Toc18269709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"docs/array#数组实例的copyWithin()"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数组实例的copyWithin()</w:t>
      </w:r>
      <w:r>
        <w:rPr>
          <w:rFonts w:hint="default"/>
        </w:rPr>
        <w:fldChar w:fldCharType="end"/>
      </w:r>
      <w:bookmarkEnd w:id="49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0" w:name="_Toc6221751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"docs/array#数组实例的find()和findIndex()"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数组实例的find()和findIndex()</w:t>
      </w:r>
      <w:r>
        <w:rPr>
          <w:rFonts w:hint="default"/>
        </w:rPr>
        <w:fldChar w:fldCharType="end"/>
      </w:r>
      <w:bookmarkEnd w:id="50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1" w:name="_Toc1899665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"docs/array#数组实例的fill()"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数组实例的fill()</w:t>
      </w:r>
      <w:r>
        <w:rPr>
          <w:rFonts w:hint="default"/>
        </w:rPr>
        <w:fldChar w:fldCharType="end"/>
      </w:r>
      <w:bookmarkEnd w:id="51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2" w:name="_Toc734920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"docs/array#数组实例的entries()，keys()和values()"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数组实例的entries()，keys()和values()</w:t>
      </w:r>
      <w:r>
        <w:rPr>
          <w:rFonts w:hint="default"/>
        </w:rPr>
        <w:fldChar w:fldCharType="end"/>
      </w:r>
      <w:bookmarkEnd w:id="52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3" w:name="_Toc11598874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"docs/array#数组实例的includes()"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数组实例的includes()</w:t>
      </w:r>
      <w:r>
        <w:rPr>
          <w:rFonts w:hint="default"/>
        </w:rPr>
        <w:fldChar w:fldCharType="end"/>
      </w:r>
      <w:bookmarkEnd w:id="53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4" w:name="_Toc1531951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"docs/array#数组的空位" </w:instrText>
      </w:r>
      <w:r>
        <w:rPr>
          <w:rFonts w:hint="default"/>
        </w:rPr>
        <w:fldChar w:fldCharType="separate"/>
      </w:r>
      <w:r>
        <w:rPr>
          <w:rFonts w:hint="default"/>
        </w:rPr>
        <w:t>数组的空位</w:t>
      </w:r>
      <w:r>
        <w:rPr>
          <w:rFonts w:hint="default"/>
        </w:rPr>
        <w:fldChar w:fldCharType="end"/>
      </w:r>
      <w:bookmarkEnd w:id="54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5" w:name="_Toc317030905"/>
      <w:r>
        <w:t>函数的扩展</w:t>
      </w:r>
      <w:bookmarkEnd w:id="55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6" w:name="_Toc194750323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"docs/function#函数参数的默认值"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函数参数的默认值</w:t>
      </w:r>
      <w:r>
        <w:rPr>
          <w:rFonts w:hint="default"/>
        </w:rPr>
        <w:fldChar w:fldCharType="end"/>
      </w:r>
      <w:bookmarkEnd w:id="56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7" w:name="_Toc2346803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"docs/function#rest参数" </w:instrText>
      </w:r>
      <w:r>
        <w:rPr>
          <w:rFonts w:hint="default"/>
        </w:rPr>
        <w:fldChar w:fldCharType="separate"/>
      </w:r>
      <w:r>
        <w:rPr>
          <w:rFonts w:hint="default"/>
        </w:rPr>
        <w:t>rest参数</w:t>
      </w:r>
      <w:r>
        <w:rPr>
          <w:rFonts w:hint="default"/>
        </w:rPr>
        <w:fldChar w:fldCharType="end"/>
      </w:r>
      <w:bookmarkEnd w:id="57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8" w:name="_Toc15624000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扩展运算符</w:t>
      </w:r>
      <w:r>
        <w:rPr>
          <w:rFonts w:hint="default"/>
        </w:rPr>
        <w:fldChar w:fldCharType="end"/>
      </w:r>
      <w:bookmarkEnd w:id="58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9" w:name="_Toc11208603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59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0" w:name="_Toc15865363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name 属性</w:t>
      </w:r>
      <w:r>
        <w:rPr>
          <w:rFonts w:hint="default"/>
        </w:rPr>
        <w:fldChar w:fldCharType="end"/>
      </w:r>
      <w:bookmarkEnd w:id="60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1" w:name="_Toc1032522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"docs/function#箭头函数" </w:instrText>
      </w:r>
      <w:r>
        <w:rPr>
          <w:rFonts w:hint="default"/>
        </w:rPr>
        <w:fldChar w:fldCharType="separate"/>
      </w:r>
      <w:r>
        <w:rPr>
          <w:rFonts w:hint="default"/>
        </w:rPr>
        <w:t>箭头函数</w:t>
      </w:r>
      <w:r>
        <w:rPr>
          <w:rFonts w:hint="default"/>
        </w:rPr>
        <w:fldChar w:fldCharType="end"/>
      </w:r>
      <w:bookmarkEnd w:id="61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2" w:name="_Toc2708556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"docs/function#绑定 this" </w:instrText>
      </w:r>
      <w:r>
        <w:rPr>
          <w:rFonts w:hint="default"/>
        </w:rPr>
        <w:fldChar w:fldCharType="separate"/>
      </w:r>
      <w:r>
        <w:rPr>
          <w:rFonts w:hint="default"/>
        </w:rPr>
        <w:t>绑定 this</w:t>
      </w:r>
      <w:r>
        <w:rPr>
          <w:rFonts w:hint="default"/>
        </w:rPr>
        <w:fldChar w:fldCharType="end"/>
      </w:r>
      <w:bookmarkEnd w:id="62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3" w:name="_Toc1646151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"docs/function#尾调用优化" </w:instrText>
      </w:r>
      <w:r>
        <w:rPr>
          <w:rFonts w:hint="default"/>
        </w:rPr>
        <w:fldChar w:fldCharType="separate"/>
      </w:r>
      <w:r>
        <w:rPr>
          <w:rFonts w:hint="default"/>
        </w:rPr>
        <w:t>尾调用优化</w:t>
      </w:r>
      <w:r>
        <w:rPr>
          <w:rFonts w:hint="default"/>
        </w:rPr>
        <w:fldChar w:fldCharType="end"/>
      </w:r>
      <w:bookmarkEnd w:id="63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4" w:name="_Toc2422449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"docs/function#函数参数的尾逗号"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函数参数的尾逗号</w:t>
      </w:r>
      <w:r>
        <w:rPr>
          <w:rFonts w:hint="default"/>
        </w:rPr>
        <w:fldChar w:fldCharType="end"/>
      </w:r>
      <w:bookmarkEnd w:id="64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65" w:name="_Toc121695169"/>
      <w:r>
        <w:t>对象的扩展</w:t>
      </w:r>
      <w:bookmarkEnd w:id="65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6" w:name="_Toc11055562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"docs/object#属性的简洁表示法" </w:instrText>
      </w:r>
      <w:r>
        <w:rPr>
          <w:rFonts w:hint="default"/>
        </w:rPr>
        <w:fldChar w:fldCharType="separate"/>
      </w:r>
      <w:r>
        <w:rPr>
          <w:rFonts w:hint="default"/>
        </w:rPr>
        <w:t>属性的简洁表示法</w:t>
      </w:r>
      <w:r>
        <w:rPr>
          <w:rFonts w:hint="default"/>
        </w:rPr>
        <w:fldChar w:fldCharType="end"/>
      </w:r>
      <w:bookmarkEnd w:id="66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7" w:name="_Toc207536416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"docs/object#属性名表达式" </w:instrText>
      </w:r>
      <w:r>
        <w:rPr>
          <w:rFonts w:hint="default"/>
        </w:rPr>
        <w:fldChar w:fldCharType="separate"/>
      </w:r>
      <w:r>
        <w:rPr>
          <w:rFonts w:hint="default"/>
        </w:rPr>
        <w:t>属性名表达式</w:t>
      </w:r>
      <w:r>
        <w:rPr>
          <w:rFonts w:hint="default"/>
        </w:rPr>
        <w:fldChar w:fldCharType="end"/>
      </w:r>
      <w:bookmarkEnd w:id="67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8" w:name="_Toc2011535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"docs/object#方法的 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方法的 name 属性</w:t>
      </w:r>
      <w:r>
        <w:rPr>
          <w:rFonts w:hint="default"/>
        </w:rPr>
        <w:fldChar w:fldCharType="end"/>
      </w:r>
      <w:bookmarkEnd w:id="68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9" w:name="_Toc59186210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"docs/object#Object.is()"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Object.is()</w:t>
      </w:r>
      <w:r>
        <w:rPr>
          <w:rFonts w:hint="default"/>
        </w:rPr>
        <w:fldChar w:fldCharType="end"/>
      </w:r>
      <w:bookmarkEnd w:id="69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0" w:name="_Toc4591198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"docs/object#Object.assign()" </w:instrText>
      </w:r>
      <w:r>
        <w:rPr>
          <w:rFonts w:hint="default"/>
        </w:rPr>
        <w:fldChar w:fldCharType="separate"/>
      </w:r>
      <w:r>
        <w:rPr>
          <w:rFonts w:hint="default"/>
        </w:rPr>
        <w:t>Object.assign()</w:t>
      </w:r>
      <w:r>
        <w:rPr>
          <w:rFonts w:hint="default"/>
        </w:rPr>
        <w:fldChar w:fldCharType="end"/>
      </w:r>
      <w:bookmarkEnd w:id="70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1" w:name="_Toc6912848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"docs/object#属性的可枚举性" </w:instrText>
      </w:r>
      <w:r>
        <w:rPr>
          <w:rFonts w:hint="default"/>
        </w:rPr>
        <w:fldChar w:fldCharType="separate"/>
      </w:r>
      <w:r>
        <w:rPr>
          <w:rFonts w:hint="default"/>
        </w:rPr>
        <w:t>属性的可枚举性</w:t>
      </w:r>
      <w:r>
        <w:rPr>
          <w:rFonts w:hint="default"/>
        </w:rPr>
        <w:fldChar w:fldCharType="end"/>
      </w:r>
      <w:bookmarkEnd w:id="71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2" w:name="_Toc19281567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属性的遍历</w:t>
      </w:r>
      <w:r>
        <w:rPr>
          <w:rFonts w:hint="default"/>
        </w:rPr>
        <w:fldChar w:fldCharType="end"/>
      </w:r>
      <w:bookmarkEnd w:id="72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3" w:name="_Toc5088269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"docs/object#__proto__属性，Object.setPrototypeOf()，Object.getPrototypeOf()" </w:instrText>
      </w:r>
      <w:r>
        <w:rPr>
          <w:rFonts w:hint="default"/>
        </w:rPr>
        <w:fldChar w:fldCharType="separate"/>
      </w:r>
      <w:r>
        <w:rPr>
          <w:rFonts w:hint="default"/>
        </w:rPr>
        <w:t>__proto__　Object.setPrototypeOf()，Object.getPrototypeOf()</w:t>
      </w:r>
      <w:r>
        <w:rPr>
          <w:rFonts w:hint="default"/>
        </w:rPr>
        <w:fldChar w:fldCharType="end"/>
      </w:r>
      <w:bookmarkEnd w:id="73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4" w:name="_Toc16781787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"docs/object#Object.keys()，Object.values()，Object.entries()"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Object.key(),Object.values(),Object.entries()</w:t>
      </w:r>
      <w:r>
        <w:rPr>
          <w:rFonts w:hint="default"/>
        </w:rPr>
        <w:fldChar w:fldCharType="end"/>
      </w:r>
      <w:bookmarkEnd w:id="74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5" w:name="_Toc16448810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"docs/object#对象的扩展运算符"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对象的扩展运算符</w:t>
      </w:r>
      <w:r>
        <w:rPr>
          <w:rFonts w:hint="default"/>
        </w:rPr>
        <w:fldChar w:fldCharType="end"/>
      </w:r>
      <w:bookmarkEnd w:id="75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6" w:name="_Toc8401756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"docs/object#Object.getOwnPropertyDescriptors()"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Object.getOwnPropertyDescriptors()</w:t>
      </w:r>
      <w:r>
        <w:rPr>
          <w:rFonts w:hint="default"/>
        </w:rPr>
        <w:fldChar w:fldCharType="end"/>
      </w:r>
      <w:bookmarkEnd w:id="76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7" w:name="_Toc19161101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"docs/object#Null 传导运算符" </w:instrText>
      </w:r>
      <w:r>
        <w:rPr>
          <w:rFonts w:hint="default"/>
        </w:rPr>
        <w:fldChar w:fldCharType="separate"/>
      </w:r>
      <w:r>
        <w:rPr>
          <w:rFonts w:hint="default"/>
        </w:rPr>
        <w:t>Null 传导运算符</w:t>
      </w:r>
      <w:r>
        <w:rPr>
          <w:rFonts w:hint="default"/>
        </w:rPr>
        <w:fldChar w:fldCharType="end"/>
      </w:r>
      <w:bookmarkEnd w:id="7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78" w:name="_Toc352118812"/>
      <w:r>
        <w:t>Symbol</w:t>
      </w:r>
      <w:bookmarkEnd w:id="78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9" w:name="_Toc13705665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79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0" w:name="_Toc15955974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"docs/symbol#作为属性名的Symbol" </w:instrText>
      </w:r>
      <w:r>
        <w:rPr>
          <w:rFonts w:hint="default"/>
        </w:rPr>
        <w:fldChar w:fldCharType="separate"/>
      </w:r>
      <w:r>
        <w:rPr>
          <w:rFonts w:hint="default"/>
        </w:rPr>
        <w:t>作为属性名的Symbol</w:t>
      </w:r>
      <w:r>
        <w:rPr>
          <w:rFonts w:hint="default"/>
        </w:rPr>
        <w:fldChar w:fldCharType="end"/>
      </w:r>
      <w:bookmarkEnd w:id="80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1" w:name="_Toc9742939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"docs/symbol#实例：消除魔术字符串"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实例：消除魔术字符串</w:t>
      </w:r>
      <w:r>
        <w:rPr>
          <w:rFonts w:hint="default"/>
        </w:rPr>
        <w:fldChar w:fldCharType="end"/>
      </w:r>
      <w:bookmarkEnd w:id="81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2" w:name="_Toc11227485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"docs/symbol#属性名的遍历"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属性名的遍历</w:t>
      </w:r>
      <w:r>
        <w:rPr>
          <w:rFonts w:hint="default"/>
        </w:rPr>
        <w:fldChar w:fldCharType="end"/>
      </w:r>
      <w:bookmarkEnd w:id="82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3" w:name="_Toc1830343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"docs/symbol#Symbol.for()，Symbol.keyFor()" </w:instrText>
      </w:r>
      <w:r>
        <w:rPr>
          <w:rFonts w:hint="default"/>
        </w:rPr>
        <w:fldChar w:fldCharType="separate"/>
      </w:r>
      <w:r>
        <w:rPr>
          <w:rFonts w:hint="default"/>
        </w:rPr>
        <w:t>Symbol.for()，Symbol.keyFor()</w:t>
      </w:r>
      <w:r>
        <w:rPr>
          <w:rFonts w:hint="default"/>
        </w:rPr>
        <w:fldChar w:fldCharType="end"/>
      </w:r>
      <w:bookmarkEnd w:id="83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4" w:name="_Toc213418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"docs/symbol#实例：模块的 Singleton 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实例：模块的 Singleton 模式</w:t>
      </w:r>
      <w:r>
        <w:rPr>
          <w:rFonts w:hint="default"/>
        </w:rPr>
        <w:fldChar w:fldCharType="end"/>
      </w:r>
      <w:bookmarkEnd w:id="84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5" w:name="_Toc5072168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"docs/symbol#内置的Symbol值" </w:instrText>
      </w:r>
      <w:r>
        <w:rPr>
          <w:rFonts w:hint="default"/>
        </w:rPr>
        <w:fldChar w:fldCharType="separate"/>
      </w:r>
      <w:r>
        <w:rPr>
          <w:rFonts w:hint="default"/>
        </w:rPr>
        <w:t>内置的Symbol值</w:t>
      </w:r>
      <w:r>
        <w:rPr>
          <w:rFonts w:hint="default"/>
        </w:rPr>
        <w:fldChar w:fldCharType="end"/>
      </w:r>
      <w:bookmarkEnd w:id="8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86" w:name="_Toc500065228"/>
      <w:r>
        <w:t>Set和map数据解构</w:t>
      </w:r>
      <w:bookmarkEnd w:id="86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7" w:name="_Toc19342009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"docs/set-map#Set" </w:instrText>
      </w:r>
      <w:r>
        <w:rPr>
          <w:rFonts w:hint="default"/>
        </w:rPr>
        <w:fldChar w:fldCharType="separate"/>
      </w:r>
      <w:r>
        <w:rPr>
          <w:rFonts w:hint="default"/>
        </w:rPr>
        <w:t>Set</w:t>
      </w:r>
      <w:r>
        <w:rPr>
          <w:rFonts w:hint="default"/>
        </w:rPr>
        <w:fldChar w:fldCharType="end"/>
      </w:r>
      <w:bookmarkEnd w:id="87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8" w:name="_Toc53068484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"docs/set-map#WeakSet" </w:instrText>
      </w:r>
      <w:r>
        <w:rPr>
          <w:rFonts w:hint="default"/>
        </w:rPr>
        <w:fldChar w:fldCharType="separate"/>
      </w:r>
      <w:r>
        <w:rPr>
          <w:rFonts w:hint="default"/>
        </w:rPr>
        <w:t>WeakSet</w:t>
      </w:r>
      <w:r>
        <w:rPr>
          <w:rFonts w:hint="default"/>
        </w:rPr>
        <w:fldChar w:fldCharType="end"/>
      </w:r>
      <w:bookmarkEnd w:id="88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9" w:name="_Toc206246531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"docs/set-map#Map" </w:instrText>
      </w:r>
      <w:r>
        <w:rPr>
          <w:rFonts w:hint="default"/>
        </w:rPr>
        <w:fldChar w:fldCharType="separate"/>
      </w:r>
      <w:r>
        <w:rPr>
          <w:rFonts w:hint="default"/>
        </w:rPr>
        <w:t>Map</w:t>
      </w:r>
      <w:r>
        <w:rPr>
          <w:rFonts w:hint="default"/>
        </w:rPr>
        <w:fldChar w:fldCharType="end"/>
      </w:r>
      <w:bookmarkEnd w:id="89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90" w:name="_Toc9075777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"docs/set-map#WeakMap" </w:instrText>
      </w:r>
      <w:r>
        <w:rPr>
          <w:rFonts w:hint="default"/>
        </w:rPr>
        <w:fldChar w:fldCharType="separate"/>
      </w:r>
      <w:r>
        <w:rPr>
          <w:rFonts w:hint="default"/>
        </w:rPr>
        <w:t>WeakMap</w:t>
      </w:r>
      <w:r>
        <w:rPr>
          <w:rFonts w:hint="default"/>
        </w:rPr>
        <w:fldChar w:fldCharType="end"/>
      </w:r>
      <w:bookmarkEnd w:id="9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91" w:name="_Toc2117221187"/>
      <w:r>
        <w:t>Proxy</w:t>
      </w:r>
      <w:bookmarkEnd w:id="91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2" w:name="_Toc94750417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92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3" w:name="_Toc117843335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 实例的方法" </w:instrText>
      </w:r>
      <w:r>
        <w:rPr>
          <w:rFonts w:hint="default"/>
        </w:rPr>
        <w:fldChar w:fldCharType="separate"/>
      </w:r>
      <w:r>
        <w:rPr>
          <w:rFonts w:hint="default"/>
        </w:rPr>
        <w:t>Proxy 实例的方法</w:t>
      </w:r>
      <w:r>
        <w:rPr>
          <w:rFonts w:hint="default"/>
        </w:rPr>
        <w:fldChar w:fldCharType="end"/>
      </w:r>
      <w:bookmarkEnd w:id="93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4" w:name="_Toc16158890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"docs/proxy#Proxy.revocable()" </w:instrText>
      </w:r>
      <w:r>
        <w:rPr>
          <w:rFonts w:hint="default"/>
        </w:rPr>
        <w:fldChar w:fldCharType="separate"/>
      </w:r>
      <w:r>
        <w:rPr>
          <w:rFonts w:hint="default"/>
        </w:rPr>
        <w:t>Proxy.revocable()</w:t>
      </w:r>
      <w:r>
        <w:rPr>
          <w:rFonts w:hint="default"/>
        </w:rPr>
        <w:fldChar w:fldCharType="end"/>
      </w:r>
      <w:bookmarkEnd w:id="94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5" w:name="_Toc11897490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"docs/proxy#this 问题" </w:instrText>
      </w:r>
      <w:r>
        <w:rPr>
          <w:rFonts w:hint="default"/>
        </w:rPr>
        <w:fldChar w:fldCharType="separate"/>
      </w:r>
      <w:r>
        <w:rPr>
          <w:rFonts w:hint="default"/>
        </w:rPr>
        <w:t>this 问题</w:t>
      </w:r>
      <w:r>
        <w:rPr>
          <w:rFonts w:hint="default"/>
        </w:rPr>
        <w:fldChar w:fldCharType="end"/>
      </w:r>
      <w:bookmarkEnd w:id="95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6" w:name="_Toc13001285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"docs/proxy#实例：Web 服务的客户端" </w:instrText>
      </w:r>
      <w:r>
        <w:rPr>
          <w:rFonts w:hint="default"/>
        </w:rPr>
        <w:fldChar w:fldCharType="separate"/>
      </w:r>
      <w:r>
        <w:rPr>
          <w:rFonts w:hint="default"/>
        </w:rPr>
        <w:t>实例：Web 服务的客户端</w:t>
      </w:r>
      <w:r>
        <w:rPr>
          <w:rFonts w:hint="default"/>
        </w:rPr>
        <w:fldChar w:fldCharType="end"/>
      </w:r>
      <w:bookmarkEnd w:id="9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97" w:name="_Toc573961675"/>
      <w:r>
        <w:t>Reflect</w:t>
      </w:r>
      <w:bookmarkEnd w:id="97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8" w:name="_Toc11176296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98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9" w:name="_Toc15012820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静态方法</w:t>
      </w:r>
      <w:r>
        <w:rPr>
          <w:rFonts w:hint="default"/>
        </w:rPr>
        <w:fldChar w:fldCharType="end"/>
      </w:r>
      <w:bookmarkEnd w:id="99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0" w:name="_Toc11658237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"docs/reflect#实例：使用 Proxy 实现观察者模式"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实例：使用 Proxy 实现观察者模式</w:t>
      </w:r>
      <w:r>
        <w:rPr>
          <w:rFonts w:hint="default"/>
        </w:rPr>
        <w:fldChar w:fldCharType="end"/>
      </w:r>
      <w:bookmarkEnd w:id="10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1" w:name="_Toc1576749468"/>
      <w:r>
        <w:t>Promise对象</w:t>
      </w:r>
      <w:bookmarkEnd w:id="101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2" w:name="_Toc450832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 的含义" </w:instrText>
      </w:r>
      <w:r>
        <w:rPr>
          <w:rFonts w:hint="default"/>
        </w:rPr>
        <w:fldChar w:fldCharType="separate"/>
      </w:r>
      <w:r>
        <w:rPr>
          <w:rFonts w:hint="default"/>
        </w:rPr>
        <w:t>Promise 的含义</w:t>
      </w:r>
      <w:r>
        <w:rPr>
          <w:rFonts w:hint="default"/>
        </w:rPr>
        <w:fldChar w:fldCharType="end"/>
      </w:r>
      <w:bookmarkEnd w:id="102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3" w:name="_Toc9464968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"docs/promise#基本用法" </w:instrText>
      </w:r>
      <w:r>
        <w:rPr>
          <w:rFonts w:hint="default"/>
        </w:rPr>
        <w:fldChar w:fldCharType="separate"/>
      </w:r>
      <w:r>
        <w:rPr>
          <w:rFonts w:hint="default"/>
        </w:rPr>
        <w:t>基本用法</w:t>
      </w:r>
      <w:r>
        <w:rPr>
          <w:rFonts w:hint="default"/>
        </w:rPr>
        <w:fldChar w:fldCharType="end"/>
      </w:r>
      <w:bookmarkEnd w:id="103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4" w:name="_Toc20855763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"docs/promise#Promise.prototype.then()"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Promise.prototype.then()</w:t>
      </w:r>
      <w:r>
        <w:rPr>
          <w:rFonts w:hint="default"/>
        </w:rPr>
        <w:fldChar w:fldCharType="end"/>
      </w:r>
      <w:bookmarkEnd w:id="104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5" w:name="_Toc17232620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"docs/promise#Promise.prototype.catch()"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Promise.prototype.catch()</w:t>
      </w:r>
      <w:r>
        <w:rPr>
          <w:rFonts w:hint="default"/>
        </w:rPr>
        <w:fldChar w:fldCharType="end"/>
      </w:r>
      <w:bookmarkEnd w:id="105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6" w:name="_Toc4438942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"docs/promise#Promise.all()"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Promise.all()</w:t>
      </w:r>
      <w:r>
        <w:rPr>
          <w:rFonts w:hint="default"/>
        </w:rPr>
        <w:fldChar w:fldCharType="end"/>
      </w:r>
      <w:bookmarkEnd w:id="106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7" w:name="_Toc77826834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"docs/promise#Promise.race()"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Promise.race()</w:t>
      </w:r>
      <w:r>
        <w:rPr>
          <w:rFonts w:hint="default"/>
        </w:rPr>
        <w:fldChar w:fldCharType="end"/>
      </w:r>
      <w:bookmarkEnd w:id="107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8" w:name="_Toc14918885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"docs/promise#Promise.resolve()"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Promise.resolve()</w:t>
      </w:r>
      <w:r>
        <w:rPr>
          <w:rFonts w:hint="default"/>
        </w:rPr>
        <w:fldChar w:fldCharType="end"/>
      </w:r>
      <w:bookmarkEnd w:id="108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9" w:name="_Toc7960130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"docs/promise#Promise.reject()"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Promise.reject()</w:t>
      </w:r>
      <w:r>
        <w:rPr>
          <w:rFonts w:hint="default"/>
        </w:rPr>
        <w:fldChar w:fldCharType="end"/>
      </w:r>
      <w:bookmarkEnd w:id="109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0" w:name="_Toc13512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"docs/promise#两个有用的附加方法" </w:instrText>
      </w:r>
      <w:r>
        <w:rPr>
          <w:rFonts w:hint="default"/>
        </w:rPr>
        <w:fldChar w:fldCharType="separate"/>
      </w:r>
      <w:r>
        <w:rPr>
          <w:rFonts w:hint="default"/>
        </w:rPr>
        <w:t>两个有用的附加方法</w:t>
      </w:r>
      <w:r>
        <w:rPr>
          <w:rFonts w:hint="default"/>
        </w:rPr>
        <w:fldChar w:fldCharType="end"/>
      </w:r>
      <w:bookmarkEnd w:id="110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1" w:name="_Toc9400023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11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2" w:name="_Toc17703070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"docs/promise#Promise.try()"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Promise.try()</w:t>
      </w:r>
      <w:r>
        <w:rPr>
          <w:rFonts w:hint="default"/>
        </w:rPr>
        <w:fldChar w:fldCharType="end"/>
      </w:r>
      <w:bookmarkEnd w:id="112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13" w:name="_Toc1124099852"/>
      <w:r>
        <w:t>Iterator和for...of循环</w:t>
      </w:r>
      <w:bookmarkEnd w:id="113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4" w:name="_Toc11230366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"docs/iterator#Iterator（遍历器）的概念" </w:instrText>
      </w:r>
      <w:r>
        <w:rPr>
          <w:rFonts w:hint="default"/>
        </w:rPr>
        <w:fldChar w:fldCharType="separate"/>
      </w:r>
      <w:r>
        <w:rPr>
          <w:rFonts w:hint="default"/>
        </w:rPr>
        <w:t>Iterator（遍历器）的概念</w:t>
      </w:r>
      <w:r>
        <w:rPr>
          <w:rFonts w:hint="default"/>
        </w:rPr>
        <w:fldChar w:fldCharType="end"/>
      </w:r>
      <w:bookmarkEnd w:id="114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5" w:name="_Toc17570048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"docs/iterator#数据结构的默认Iterator接口"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数据结构的默认Iterator接口</w:t>
      </w:r>
      <w:r>
        <w:rPr>
          <w:rFonts w:hint="default"/>
        </w:rPr>
        <w:fldChar w:fldCharType="end"/>
      </w:r>
      <w:bookmarkEnd w:id="115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6" w:name="_Toc16313166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"docs/iterator#调用Iterator接口的场合" </w:instrText>
      </w:r>
      <w:r>
        <w:rPr>
          <w:rFonts w:hint="default"/>
        </w:rPr>
        <w:fldChar w:fldCharType="separate"/>
      </w:r>
      <w:r>
        <w:rPr>
          <w:rFonts w:hint="default"/>
        </w:rPr>
        <w:t>调用Iterator接口的场合</w:t>
      </w:r>
      <w:r>
        <w:rPr>
          <w:rFonts w:hint="default"/>
        </w:rPr>
        <w:fldChar w:fldCharType="end"/>
      </w:r>
      <w:bookmarkEnd w:id="116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7" w:name="_Toc16231019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"docs/iterator#字符串的Iterator接口"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字符串的Iterator接口</w:t>
      </w:r>
      <w:r>
        <w:rPr>
          <w:rFonts w:hint="default"/>
        </w:rPr>
        <w:fldChar w:fldCharType="end"/>
      </w:r>
      <w:bookmarkEnd w:id="117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8" w:name="_Toc154372217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"docs/iterator#Iterator接口与Generator函数"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Iterator接口与Generator函数</w:t>
      </w:r>
      <w:r>
        <w:rPr>
          <w:rFonts w:hint="default"/>
        </w:rPr>
        <w:fldChar w:fldCharType="end"/>
      </w:r>
      <w:bookmarkEnd w:id="118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9" w:name="_Toc145178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"docs/iterator#遍历器对象的return()，throw()" </w:instrText>
      </w:r>
      <w:r>
        <w:rPr>
          <w:rFonts w:hint="default"/>
        </w:rPr>
        <w:fldChar w:fldCharType="separate"/>
      </w:r>
      <w:r>
        <w:rPr>
          <w:rFonts w:hint="default"/>
        </w:rPr>
        <w:t>遍历器对象的return()，throw()</w:t>
      </w:r>
      <w:r>
        <w:rPr>
          <w:rFonts w:hint="default"/>
        </w:rPr>
        <w:fldChar w:fldCharType="end"/>
      </w:r>
      <w:bookmarkEnd w:id="119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0" w:name="_Toc15380835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2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21" w:name="_Toc303816237"/>
      <w:r>
        <w:t>Generator函数的语法</w:t>
      </w:r>
      <w:bookmarkEnd w:id="121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2" w:name="_Toc21317390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"docs/generator#简介" </w:instrText>
      </w:r>
      <w:r>
        <w:rPr>
          <w:rFonts w:hint="default"/>
        </w:rPr>
        <w:fldChar w:fldCharType="separate"/>
      </w:r>
      <w:r>
        <w:rPr>
          <w:rFonts w:hint="default"/>
        </w:rPr>
        <w:t>简介</w:t>
      </w:r>
      <w:r>
        <w:rPr>
          <w:rFonts w:hint="default"/>
        </w:rPr>
        <w:fldChar w:fldCharType="end"/>
      </w:r>
      <w:bookmarkEnd w:id="122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3" w:name="_Toc3381041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"docs/generator#next方法的参数" </w:instrText>
      </w:r>
      <w:r>
        <w:rPr>
          <w:rFonts w:hint="default"/>
        </w:rPr>
        <w:fldChar w:fldCharType="separate"/>
      </w:r>
      <w:r>
        <w:rPr>
          <w:rFonts w:hint="default"/>
        </w:rPr>
        <w:t>next方法的参数</w:t>
      </w:r>
      <w:r>
        <w:rPr>
          <w:rFonts w:hint="default"/>
        </w:rPr>
        <w:fldChar w:fldCharType="end"/>
      </w:r>
      <w:bookmarkEnd w:id="123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4" w:name="_Toc14822495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24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5" w:name="_Toc16001444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"docs/generator#Generator.prototype.throw()"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Generator.prototype.throw()</w:t>
      </w:r>
      <w:r>
        <w:rPr>
          <w:rFonts w:hint="default"/>
        </w:rPr>
        <w:fldChar w:fldCharType="end"/>
      </w:r>
      <w:bookmarkEnd w:id="125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6" w:name="_Toc15278531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"docs/generator#Generator.prototype.return()"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Generator.prototype.return()</w:t>
      </w:r>
      <w:r>
        <w:rPr>
          <w:rFonts w:hint="default"/>
        </w:rPr>
        <w:fldChar w:fldCharType="end"/>
      </w:r>
      <w:bookmarkEnd w:id="126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7" w:name="_Toc6348944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"docs/generator#yield* 语句" </w:instrText>
      </w:r>
      <w:r>
        <w:rPr>
          <w:rFonts w:hint="default"/>
        </w:rPr>
        <w:fldChar w:fldCharType="separate"/>
      </w:r>
      <w:r>
        <w:rPr>
          <w:rFonts w:hint="default"/>
        </w:rPr>
        <w:t>yield* 语句</w:t>
      </w:r>
      <w:r>
        <w:rPr>
          <w:rFonts w:hint="default"/>
        </w:rPr>
        <w:fldChar w:fldCharType="end"/>
      </w:r>
      <w:bookmarkEnd w:id="127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8" w:name="_Toc266224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"docs/generator#作为对象属性的Generator函数"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作为对象属性的Generator函数</w:t>
      </w:r>
      <w:r>
        <w:rPr>
          <w:rFonts w:hint="default"/>
        </w:rPr>
        <w:fldChar w:fldCharType="end"/>
      </w:r>
      <w:bookmarkEnd w:id="128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9" w:name="_Toc4979991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"docs/generator#Generator函数的this" </w:instrText>
      </w:r>
      <w:r>
        <w:rPr>
          <w:rFonts w:hint="default"/>
        </w:rPr>
        <w:fldChar w:fldCharType="separate"/>
      </w:r>
      <w:r>
        <w:rPr>
          <w:rFonts w:hint="default"/>
        </w:rPr>
        <w:t>Generator函数的this</w:t>
      </w:r>
      <w:r>
        <w:rPr>
          <w:rFonts w:hint="default"/>
        </w:rPr>
        <w:fldChar w:fldCharType="end"/>
      </w:r>
      <w:bookmarkEnd w:id="129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0" w:name="_Toc213617654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30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1" w:name="_Toc11924462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31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32" w:name="_Toc2074748629"/>
      <w:r>
        <w:t>Generator函数的异步应用</w:t>
      </w:r>
      <w:bookmarkEnd w:id="132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3" w:name="_Toc33776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"docs/generator-async#传统方法" </w:instrText>
      </w:r>
      <w:r>
        <w:rPr>
          <w:rFonts w:hint="default"/>
        </w:rPr>
        <w:fldChar w:fldCharType="separate"/>
      </w:r>
      <w:r>
        <w:rPr>
          <w:rFonts w:hint="default"/>
        </w:rPr>
        <w:t>传统方法</w:t>
      </w:r>
      <w:r>
        <w:rPr>
          <w:rFonts w:hint="default"/>
        </w:rPr>
        <w:fldChar w:fldCharType="end"/>
      </w:r>
      <w:bookmarkEnd w:id="133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4" w:name="_Toc21389430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"docs/generator-async#基本概念" </w:instrText>
      </w:r>
      <w:r>
        <w:rPr>
          <w:rFonts w:hint="default"/>
        </w:rPr>
        <w:fldChar w:fldCharType="separate"/>
      </w:r>
      <w:r>
        <w:rPr>
          <w:rFonts w:hint="default"/>
        </w:rPr>
        <w:t>基本概念</w:t>
      </w:r>
      <w:r>
        <w:rPr>
          <w:rFonts w:hint="default"/>
        </w:rPr>
        <w:fldChar w:fldCharType="end"/>
      </w:r>
      <w:bookmarkEnd w:id="134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5" w:name="_Toc20128413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"docs/generator-async#Generator 函数" </w:instrText>
      </w:r>
      <w:r>
        <w:rPr>
          <w:rFonts w:hint="default"/>
        </w:rPr>
        <w:fldChar w:fldCharType="separate"/>
      </w:r>
      <w:r>
        <w:rPr>
          <w:rFonts w:hint="default"/>
        </w:rPr>
        <w:t>Generator 函数</w:t>
      </w:r>
      <w:r>
        <w:rPr>
          <w:rFonts w:hint="default"/>
        </w:rPr>
        <w:fldChar w:fldCharType="end"/>
      </w:r>
      <w:bookmarkEnd w:id="135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6" w:name="_Toc17570381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"docs/generator-async#Thunk 函数" </w:instrText>
      </w:r>
      <w:r>
        <w:rPr>
          <w:rFonts w:hint="default"/>
        </w:rPr>
        <w:fldChar w:fldCharType="separate"/>
      </w:r>
      <w:r>
        <w:rPr>
          <w:rFonts w:hint="default"/>
        </w:rPr>
        <w:t>Thunk 函数</w:t>
      </w:r>
      <w:r>
        <w:rPr>
          <w:rFonts w:hint="default"/>
        </w:rPr>
        <w:fldChar w:fldCharType="end"/>
      </w:r>
      <w:bookmarkEnd w:id="136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7" w:name="_Toc435353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"docs/generator-async#co 模块" </w:instrText>
      </w:r>
      <w:r>
        <w:rPr>
          <w:rFonts w:hint="default"/>
        </w:rPr>
        <w:fldChar w:fldCharType="separate"/>
      </w:r>
      <w:r>
        <w:rPr>
          <w:rFonts w:hint="default"/>
        </w:rPr>
        <w:t>co 模块</w:t>
      </w:r>
      <w:r>
        <w:rPr>
          <w:rFonts w:hint="default"/>
        </w:rPr>
        <w:fldChar w:fldCharType="end"/>
      </w:r>
      <w:bookmarkEnd w:id="13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38" w:name="_Toc643626043"/>
      <w:r>
        <w:t>Async函数</w:t>
      </w:r>
      <w:bookmarkEnd w:id="138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9" w:name="_Toc1101443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39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0" w:name="_Toc123136680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"docs/async#用法" </w:instrText>
      </w:r>
      <w:r>
        <w:rPr>
          <w:rFonts w:hint="default"/>
        </w:rPr>
        <w:fldChar w:fldCharType="separate"/>
      </w:r>
      <w:r>
        <w:rPr>
          <w:rFonts w:hint="default"/>
        </w:rPr>
        <w:t>用法</w:t>
      </w:r>
      <w:r>
        <w:rPr>
          <w:rFonts w:hint="default"/>
        </w:rPr>
        <w:fldChar w:fldCharType="end"/>
      </w:r>
      <w:bookmarkEnd w:id="140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1" w:name="_Toc6449773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"docs/async#语法" </w:instrText>
      </w:r>
      <w:r>
        <w:rPr>
          <w:rFonts w:hint="default"/>
        </w:rPr>
        <w:fldChar w:fldCharType="separate"/>
      </w:r>
      <w:r>
        <w:rPr>
          <w:rFonts w:hint="default"/>
        </w:rPr>
        <w:t>语法</w:t>
      </w:r>
      <w:r>
        <w:rPr>
          <w:rFonts w:hint="default"/>
        </w:rPr>
        <w:fldChar w:fldCharType="end"/>
      </w:r>
      <w:bookmarkEnd w:id="141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2" w:name="_Toc20414454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"docs/async#async 函数的实现原理" </w:instrText>
      </w:r>
      <w:r>
        <w:rPr>
          <w:rFonts w:hint="default"/>
        </w:rPr>
        <w:fldChar w:fldCharType="separate"/>
      </w:r>
      <w:r>
        <w:rPr>
          <w:rFonts w:hint="default"/>
        </w:rPr>
        <w:t>async 函数的实现原理</w:t>
      </w:r>
      <w:r>
        <w:rPr>
          <w:rFonts w:hint="default"/>
        </w:rPr>
        <w:fldChar w:fldCharType="end"/>
      </w:r>
      <w:bookmarkEnd w:id="142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3" w:name="_Toc8541902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"docs/async#与其他异步处理方法的比较" </w:instrText>
      </w:r>
      <w:r>
        <w:rPr>
          <w:rFonts w:hint="default"/>
        </w:rPr>
        <w:fldChar w:fldCharType="separate"/>
      </w:r>
      <w:r>
        <w:rPr>
          <w:rFonts w:hint="default"/>
        </w:rPr>
        <w:t>与其他异步处理方法的比较</w:t>
      </w:r>
      <w:r>
        <w:rPr>
          <w:rFonts w:hint="default"/>
        </w:rPr>
        <w:fldChar w:fldCharType="end"/>
      </w:r>
      <w:bookmarkEnd w:id="143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4" w:name="_Toc17690771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"docs/async#实例：按顺序完成异步操作"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实例：按顺序完成异步操作</w:t>
      </w:r>
      <w:r>
        <w:rPr>
          <w:rFonts w:hint="default"/>
        </w:rPr>
        <w:fldChar w:fldCharType="end"/>
      </w:r>
      <w:bookmarkEnd w:id="144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5" w:name="_Toc101699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"docs/async#异步遍历器" </w:instrText>
      </w:r>
      <w:r>
        <w:rPr>
          <w:rFonts w:hint="default"/>
        </w:rPr>
        <w:fldChar w:fldCharType="separate"/>
      </w:r>
      <w:r>
        <w:rPr>
          <w:rFonts w:hint="default"/>
        </w:rPr>
        <w:t>异步遍历器</w:t>
      </w:r>
      <w:r>
        <w:rPr>
          <w:rFonts w:hint="default"/>
        </w:rPr>
        <w:fldChar w:fldCharType="end"/>
      </w:r>
      <w:bookmarkEnd w:id="14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46" w:name="_Toc463711436"/>
      <w:r>
        <w:t>Class</w:t>
      </w:r>
      <w:bookmarkEnd w:id="146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7" w:name="_Toc125291018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"docs/class#Class基本语法" </w:instrText>
      </w:r>
      <w:r>
        <w:rPr>
          <w:rFonts w:hint="default"/>
        </w:rPr>
        <w:fldChar w:fldCharType="separate"/>
      </w:r>
      <w:r>
        <w:rPr>
          <w:rFonts w:hint="default"/>
        </w:rPr>
        <w:t>Class基本语法</w:t>
      </w:r>
      <w:r>
        <w:rPr>
          <w:rFonts w:hint="default"/>
        </w:rPr>
        <w:fldChar w:fldCharType="end"/>
      </w:r>
      <w:bookmarkEnd w:id="147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8" w:name="_Toc4926167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"docs/class#Class的继承" </w:instrText>
      </w:r>
      <w:r>
        <w:rPr>
          <w:rFonts w:hint="default"/>
        </w:rPr>
        <w:fldChar w:fldCharType="separate"/>
      </w:r>
      <w:r>
        <w:rPr>
          <w:rFonts w:hint="default"/>
        </w:rPr>
        <w:t>Class的继承</w:t>
      </w:r>
      <w:r>
        <w:rPr>
          <w:rFonts w:hint="default"/>
        </w:rPr>
        <w:fldChar w:fldCharType="end"/>
      </w:r>
      <w:bookmarkEnd w:id="148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9" w:name="_Toc20074336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"docs/class#原生构造函数的继承" </w:instrText>
      </w:r>
      <w:r>
        <w:rPr>
          <w:rFonts w:hint="default"/>
        </w:rPr>
        <w:fldChar w:fldCharType="separate"/>
      </w:r>
      <w:r>
        <w:rPr>
          <w:rFonts w:hint="default"/>
        </w:rPr>
        <w:t>原生构造函数的继承</w:t>
      </w:r>
      <w:r>
        <w:rPr>
          <w:rFonts w:hint="default"/>
        </w:rPr>
        <w:fldChar w:fldCharType="end"/>
      </w:r>
      <w:bookmarkEnd w:id="149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0" w:name="_Toc126742803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"docs/class#Class的取值函数（getter）和存值函数（setter）" </w:instrText>
      </w:r>
      <w:r>
        <w:rPr>
          <w:rFonts w:hint="default"/>
        </w:rPr>
        <w:fldChar w:fldCharType="separate"/>
      </w:r>
      <w:r>
        <w:rPr>
          <w:rFonts w:hint="default"/>
        </w:rPr>
        <w:t>Class的取值函数（getter）和存值函数（setter）</w:t>
      </w:r>
      <w:r>
        <w:rPr>
          <w:rFonts w:hint="default"/>
        </w:rPr>
        <w:fldChar w:fldCharType="end"/>
      </w:r>
      <w:bookmarkEnd w:id="150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1" w:name="_Toc20307003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 Generator 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 Generator 方法</w:t>
      </w:r>
      <w:r>
        <w:rPr>
          <w:rFonts w:hint="default"/>
        </w:rPr>
        <w:fldChar w:fldCharType="end"/>
      </w:r>
      <w:bookmarkEnd w:id="151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2" w:name="_Toc1637662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的静态方法</w:t>
      </w:r>
      <w:r>
        <w:rPr>
          <w:rFonts w:hint="default"/>
        </w:rPr>
        <w:fldChar w:fldCharType="end"/>
      </w:r>
      <w:bookmarkEnd w:id="152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3" w:name="_Toc12516834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"docs/class#Class的静态属性和实例属性" </w:instrText>
      </w:r>
      <w:r>
        <w:rPr>
          <w:rFonts w:hint="default"/>
        </w:rPr>
        <w:fldChar w:fldCharType="separate"/>
      </w:r>
      <w:r>
        <w:rPr>
          <w:rFonts w:hint="default"/>
        </w:rPr>
        <w:t>Class的静态属性和实例属性</w:t>
      </w:r>
      <w:r>
        <w:rPr>
          <w:rFonts w:hint="default"/>
        </w:rPr>
        <w:fldChar w:fldCharType="end"/>
      </w:r>
      <w:bookmarkEnd w:id="153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4" w:name="_Toc2213207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"docs/class#类的私有属性" </w:instrText>
      </w:r>
      <w:r>
        <w:rPr>
          <w:rFonts w:hint="default"/>
        </w:rPr>
        <w:fldChar w:fldCharType="separate"/>
      </w:r>
      <w:r>
        <w:rPr>
          <w:rFonts w:hint="default"/>
        </w:rPr>
        <w:t>类的私有属性</w:t>
      </w:r>
      <w:r>
        <w:rPr>
          <w:rFonts w:hint="default"/>
        </w:rPr>
        <w:fldChar w:fldCharType="end"/>
      </w:r>
      <w:bookmarkEnd w:id="154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5" w:name="_Toc16460157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"docs/class#new.target属性" </w:instrText>
      </w:r>
      <w:r>
        <w:rPr>
          <w:rFonts w:hint="default"/>
        </w:rPr>
        <w:fldChar w:fldCharType="separate"/>
      </w:r>
      <w:r>
        <w:rPr>
          <w:rFonts w:hint="default"/>
        </w:rPr>
        <w:t>new.target属性</w:t>
      </w:r>
      <w:r>
        <w:rPr>
          <w:rFonts w:hint="default"/>
        </w:rPr>
        <w:fldChar w:fldCharType="end"/>
      </w:r>
      <w:bookmarkEnd w:id="155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6" w:name="_Toc7043442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"docs/class#Mixin模式的实现" </w:instrText>
      </w:r>
      <w:r>
        <w:rPr>
          <w:rFonts w:hint="default"/>
        </w:rPr>
        <w:fldChar w:fldCharType="separate"/>
      </w:r>
      <w:r>
        <w:rPr>
          <w:rFonts w:hint="default"/>
        </w:rPr>
        <w:t>Mixin模式的实现</w:t>
      </w:r>
      <w:r>
        <w:rPr>
          <w:rFonts w:hint="default"/>
        </w:rPr>
        <w:fldChar w:fldCharType="end"/>
      </w:r>
      <w:bookmarkEnd w:id="15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57" w:name="_Toc1749173951"/>
      <w:r>
        <w:t>Decorator</w:t>
      </w:r>
      <w:bookmarkEnd w:id="157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8" w:name="_Toc1334266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"docs/decorator#类的修饰" </w:instrText>
      </w:r>
      <w:r>
        <w:rPr>
          <w:rFonts w:hint="default"/>
        </w:rPr>
        <w:fldChar w:fldCharType="separate"/>
      </w:r>
      <w:r>
        <w:rPr>
          <w:rFonts w:hint="default"/>
        </w:rPr>
        <w:t>类的修饰</w:t>
      </w:r>
      <w:r>
        <w:rPr>
          <w:rFonts w:hint="default"/>
        </w:rPr>
        <w:fldChar w:fldCharType="end"/>
      </w:r>
      <w:bookmarkEnd w:id="158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9" w:name="_Toc730966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"docs/decorator#方法的修饰" </w:instrText>
      </w:r>
      <w:r>
        <w:rPr>
          <w:rFonts w:hint="default"/>
        </w:rPr>
        <w:fldChar w:fldCharType="separate"/>
      </w:r>
      <w:r>
        <w:rPr>
          <w:rFonts w:hint="default"/>
        </w:rPr>
        <w:t>方法的修饰</w:t>
      </w:r>
      <w:r>
        <w:rPr>
          <w:rFonts w:hint="default"/>
        </w:rPr>
        <w:fldChar w:fldCharType="end"/>
      </w:r>
      <w:bookmarkEnd w:id="159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0" w:name="_Toc9968946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"docs/decorator#为什么修饰器不能用于函数？" </w:instrText>
      </w:r>
      <w:r>
        <w:rPr>
          <w:rFonts w:hint="default"/>
        </w:rPr>
        <w:fldChar w:fldCharType="separate"/>
      </w:r>
      <w:r>
        <w:rPr>
          <w:rFonts w:hint="default"/>
        </w:rPr>
        <w:t>为什么修饰器不能用于函数？</w:t>
      </w:r>
      <w:r>
        <w:rPr>
          <w:rFonts w:hint="default"/>
        </w:rPr>
        <w:fldChar w:fldCharType="end"/>
      </w:r>
      <w:bookmarkEnd w:id="160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1" w:name="_Toc1221195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"docs/decorator#core-decorators.js" </w:instrText>
      </w:r>
      <w:r>
        <w:rPr>
          <w:rFonts w:hint="default"/>
        </w:rPr>
        <w:fldChar w:fldCharType="separate"/>
      </w:r>
      <w:r>
        <w:rPr>
          <w:rFonts w:hint="default"/>
        </w:rPr>
        <w:t>core-decorators.js</w:t>
      </w:r>
      <w:r>
        <w:rPr>
          <w:rFonts w:hint="default"/>
        </w:rPr>
        <w:fldChar w:fldCharType="end"/>
      </w:r>
      <w:bookmarkEnd w:id="161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2" w:name="_Toc1923412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"docs/decorator#使用修饰器实现自动发布事件" </w:instrText>
      </w:r>
      <w:r>
        <w:rPr>
          <w:rFonts w:hint="default"/>
        </w:rPr>
        <w:fldChar w:fldCharType="separate"/>
      </w:r>
      <w:r>
        <w:rPr>
          <w:rFonts w:hint="default"/>
        </w:rPr>
        <w:t>使用修饰器实现自动发布事件</w:t>
      </w:r>
      <w:r>
        <w:rPr>
          <w:rFonts w:hint="default"/>
        </w:rPr>
        <w:fldChar w:fldCharType="end"/>
      </w:r>
      <w:bookmarkEnd w:id="162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3" w:name="_Toc269544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"docs/decorator#Mixin" </w:instrText>
      </w:r>
      <w:r>
        <w:rPr>
          <w:rFonts w:hint="default"/>
        </w:rPr>
        <w:fldChar w:fldCharType="separate"/>
      </w:r>
      <w:r>
        <w:rPr>
          <w:rFonts w:hint="default"/>
        </w:rPr>
        <w:t>Mixin</w:t>
      </w:r>
      <w:r>
        <w:rPr>
          <w:rFonts w:hint="default"/>
        </w:rPr>
        <w:fldChar w:fldCharType="end"/>
      </w:r>
      <w:bookmarkEnd w:id="163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4" w:name="_Toc155895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"docs/decorator#Trait" </w:instrText>
      </w:r>
      <w:r>
        <w:rPr>
          <w:rFonts w:hint="default"/>
        </w:rPr>
        <w:fldChar w:fldCharType="separate"/>
      </w:r>
      <w:r>
        <w:rPr>
          <w:rFonts w:hint="default"/>
        </w:rPr>
        <w:t>Trait</w:t>
      </w:r>
      <w:r>
        <w:rPr>
          <w:rFonts w:hint="default"/>
        </w:rPr>
        <w:fldChar w:fldCharType="end"/>
      </w:r>
      <w:bookmarkEnd w:id="164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5" w:name="_Toc1914872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"docs/decorator#Babel转码器的支持" </w:instrText>
      </w:r>
      <w:r>
        <w:rPr>
          <w:rFonts w:hint="default"/>
        </w:rPr>
        <w:fldChar w:fldCharType="separate"/>
      </w:r>
      <w:r>
        <w:rPr>
          <w:rFonts w:hint="default"/>
        </w:rPr>
        <w:t>Babel转码器的支持</w:t>
      </w:r>
      <w:r>
        <w:rPr>
          <w:rFonts w:hint="default"/>
        </w:rPr>
        <w:fldChar w:fldCharType="end"/>
      </w:r>
      <w:bookmarkEnd w:id="16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66" w:name="_Toc2039795796"/>
      <w:r>
        <w:t>Module的语法</w:t>
      </w:r>
      <w:bookmarkEnd w:id="166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7" w:name="_Toc19129338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167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8" w:name="_Toc2027423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168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9" w:name="_Toc5359381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命令</w:t>
      </w:r>
      <w:r>
        <w:rPr>
          <w:rFonts w:hint="default"/>
        </w:rPr>
        <w:fldChar w:fldCharType="end"/>
      </w:r>
      <w:bookmarkEnd w:id="169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0" w:name="_Toc8668932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import 命令</w:t>
      </w:r>
      <w:r>
        <w:rPr>
          <w:rFonts w:hint="default"/>
        </w:rPr>
        <w:fldChar w:fldCharType="end"/>
      </w:r>
      <w:bookmarkEnd w:id="170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1" w:name="_Toc14341092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"docs/module#模块的整体加载" </w:instrText>
      </w:r>
      <w:r>
        <w:rPr>
          <w:rFonts w:hint="default"/>
        </w:rPr>
        <w:fldChar w:fldCharType="separate"/>
      </w:r>
      <w:r>
        <w:rPr>
          <w:rFonts w:hint="default"/>
        </w:rPr>
        <w:t>模块的整体加载</w:t>
      </w:r>
      <w:r>
        <w:rPr>
          <w:rFonts w:hint="default"/>
        </w:rPr>
        <w:fldChar w:fldCharType="end"/>
      </w:r>
      <w:bookmarkEnd w:id="171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2" w:name="_Toc1180915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default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default 命令</w:t>
      </w:r>
      <w:r>
        <w:rPr>
          <w:rFonts w:hint="default"/>
        </w:rPr>
        <w:fldChar w:fldCharType="end"/>
      </w:r>
      <w:bookmarkEnd w:id="172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3" w:name="_Toc76085506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与 import 的复合写法" </w:instrText>
      </w:r>
      <w:r>
        <w:rPr>
          <w:rFonts w:hint="default"/>
        </w:rPr>
        <w:fldChar w:fldCharType="separate"/>
      </w:r>
      <w:r>
        <w:rPr>
          <w:rFonts w:hint="default"/>
        </w:rPr>
        <w:t>export 与 import 的复合写法</w:t>
      </w:r>
      <w:r>
        <w:rPr>
          <w:rFonts w:hint="default"/>
        </w:rPr>
        <w:fldChar w:fldCharType="end"/>
      </w:r>
      <w:bookmarkEnd w:id="173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4" w:name="_Toc1408157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"docs/module#模块的继承" </w:instrText>
      </w:r>
      <w:r>
        <w:rPr>
          <w:rFonts w:hint="default"/>
        </w:rPr>
        <w:fldChar w:fldCharType="separate"/>
      </w:r>
      <w:r>
        <w:rPr>
          <w:rFonts w:hint="default"/>
        </w:rPr>
        <w:t>模块的继承</w:t>
      </w:r>
      <w:r>
        <w:rPr>
          <w:rFonts w:hint="default"/>
        </w:rPr>
        <w:fldChar w:fldCharType="end"/>
      </w:r>
      <w:bookmarkEnd w:id="174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5" w:name="_Toc8025090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"docs/module#跨模块常量" </w:instrText>
      </w:r>
      <w:r>
        <w:rPr>
          <w:rFonts w:hint="default"/>
        </w:rPr>
        <w:fldChar w:fldCharType="separate"/>
      </w:r>
      <w:r>
        <w:rPr>
          <w:rFonts w:hint="default"/>
        </w:rPr>
        <w:t>跨模块常量</w:t>
      </w:r>
      <w:r>
        <w:rPr>
          <w:rFonts w:hint="default"/>
        </w:rPr>
        <w:fldChar w:fldCharType="end"/>
      </w:r>
      <w:bookmarkEnd w:id="175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6" w:name="_Toc17778535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"docs/module#import()" </w:instrText>
      </w:r>
      <w:r>
        <w:rPr>
          <w:rFonts w:hint="default"/>
        </w:rPr>
        <w:fldChar w:fldCharType="separate"/>
      </w:r>
      <w:r>
        <w:rPr>
          <w:rFonts w:hint="default"/>
        </w:rPr>
        <w:t>import()</w:t>
      </w:r>
      <w:r>
        <w:rPr>
          <w:rFonts w:hint="default"/>
        </w:rPr>
        <w:fldChar w:fldCharType="end"/>
      </w:r>
      <w:bookmarkEnd w:id="17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77" w:name="_Toc604527235"/>
      <w:r>
        <w:t>Module的加载实现</w:t>
      </w:r>
      <w:bookmarkEnd w:id="177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8" w:name="_Toc20554192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"docs/module-loader#浏览器加载" </w:instrText>
      </w:r>
      <w:r>
        <w:rPr>
          <w:rFonts w:hint="default"/>
        </w:rPr>
        <w:fldChar w:fldCharType="separate"/>
      </w:r>
      <w:r>
        <w:rPr>
          <w:rFonts w:hint="default"/>
        </w:rPr>
        <w:t>浏览器加载</w:t>
      </w:r>
      <w:r>
        <w:rPr>
          <w:rFonts w:hint="default"/>
        </w:rPr>
        <w:fldChar w:fldCharType="end"/>
      </w:r>
      <w:bookmarkEnd w:id="178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9" w:name="_Toc1229866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 模块与 CommonJS 模块的差异" </w:instrText>
      </w:r>
      <w:r>
        <w:rPr>
          <w:rFonts w:hint="default"/>
        </w:rPr>
        <w:fldChar w:fldCharType="separate"/>
      </w:r>
      <w:r>
        <w:rPr>
          <w:rFonts w:hint="default"/>
        </w:rPr>
        <w:t>ES6 模块与 CommonJS 模块的差异</w:t>
      </w:r>
      <w:r>
        <w:rPr>
          <w:rFonts w:hint="default"/>
        </w:rPr>
        <w:fldChar w:fldCharType="end"/>
      </w:r>
      <w:bookmarkEnd w:id="179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0" w:name="_Toc4644771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"docs/module-loader#Node 加载" </w:instrText>
      </w:r>
      <w:r>
        <w:rPr>
          <w:rFonts w:hint="default"/>
        </w:rPr>
        <w:fldChar w:fldCharType="separate"/>
      </w:r>
      <w:r>
        <w:rPr>
          <w:rFonts w:hint="default"/>
        </w:rPr>
        <w:t>Node 加载</w:t>
      </w:r>
      <w:r>
        <w:rPr>
          <w:rFonts w:hint="default"/>
        </w:rPr>
        <w:fldChar w:fldCharType="end"/>
      </w:r>
      <w:bookmarkEnd w:id="180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1" w:name="_Toc11753635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"docs/module-loader#循环加载" </w:instrText>
      </w:r>
      <w:r>
        <w:rPr>
          <w:rFonts w:hint="default"/>
        </w:rPr>
        <w:fldChar w:fldCharType="separate"/>
      </w:r>
      <w:r>
        <w:rPr>
          <w:rFonts w:hint="default"/>
        </w:rPr>
        <w:t>循环加载</w:t>
      </w:r>
      <w:r>
        <w:rPr>
          <w:rFonts w:hint="default"/>
        </w:rPr>
        <w:fldChar w:fldCharType="end"/>
      </w:r>
      <w:bookmarkEnd w:id="181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182" w:name="_Toc62032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"docs/module-loader#ES6模块的转码" </w:instrText>
      </w:r>
      <w:r>
        <w:rPr>
          <w:rFonts w:hint="default"/>
        </w:rPr>
        <w:fldChar w:fldCharType="separate"/>
      </w:r>
      <w:r>
        <w:rPr>
          <w:rFonts w:hint="default"/>
        </w:rPr>
        <w:t>ES6模块的转码</w:t>
      </w:r>
      <w:r>
        <w:rPr>
          <w:rFonts w:hint="default"/>
        </w:rPr>
        <w:fldChar w:fldCharType="end"/>
      </w:r>
      <w:bookmarkEnd w:id="182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83" w:name="_Toc628243400"/>
      <w:r>
        <w:t>编程风格</w:t>
      </w:r>
      <w:bookmarkEnd w:id="183"/>
    </w:p>
    <w:p>
      <w:pPr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4" w:name="_Toc2795633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"docs/style#块级作用域" </w:instrText>
      </w:r>
      <w:r>
        <w:rPr>
          <w:rFonts w:hint="default"/>
        </w:rPr>
        <w:fldChar w:fldCharType="separate"/>
      </w:r>
      <w:r>
        <w:rPr>
          <w:rFonts w:hint="default"/>
        </w:rPr>
        <w:t>块级作用域</w:t>
      </w:r>
      <w:r>
        <w:rPr>
          <w:rFonts w:hint="default"/>
        </w:rPr>
        <w:fldChar w:fldCharType="end"/>
      </w:r>
      <w:bookmarkEnd w:id="184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5" w:name="_Toc2275240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字符串</w:t>
      </w:r>
      <w:r>
        <w:rPr>
          <w:rFonts w:hint="default"/>
        </w:rPr>
        <w:fldChar w:fldCharType="end"/>
      </w:r>
      <w:bookmarkEnd w:id="185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6" w:name="_Toc12677554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解构赋值</w:t>
      </w:r>
      <w:r>
        <w:rPr>
          <w:rFonts w:hint="default"/>
        </w:rPr>
        <w:fldChar w:fldCharType="end"/>
      </w:r>
      <w:bookmarkEnd w:id="186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7" w:name="_Toc98390758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"docs/style#对象" </w:instrText>
      </w:r>
      <w:r>
        <w:rPr>
          <w:rFonts w:hint="default"/>
        </w:rPr>
        <w:fldChar w:fldCharType="separate"/>
      </w:r>
      <w:r>
        <w:rPr>
          <w:rFonts w:hint="default"/>
        </w:rPr>
        <w:t>对象</w:t>
      </w:r>
      <w:r>
        <w:rPr>
          <w:rFonts w:hint="default"/>
        </w:rPr>
        <w:fldChar w:fldCharType="end"/>
      </w:r>
      <w:bookmarkEnd w:id="187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8" w:name="_Toc19766979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"docs/style#数组" </w:instrText>
      </w:r>
      <w:r>
        <w:rPr>
          <w:rFonts w:hint="default"/>
        </w:rPr>
        <w:fldChar w:fldCharType="separate"/>
      </w:r>
      <w:r>
        <w:rPr>
          <w:rFonts w:hint="default"/>
        </w:rPr>
        <w:t>数组</w:t>
      </w:r>
      <w:r>
        <w:rPr>
          <w:rFonts w:hint="default"/>
        </w:rPr>
        <w:fldChar w:fldCharType="end"/>
      </w:r>
      <w:bookmarkEnd w:id="188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9" w:name="_Toc260202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"docs/style#函数" </w:instrText>
      </w:r>
      <w:r>
        <w:rPr>
          <w:rFonts w:hint="default"/>
        </w:rPr>
        <w:fldChar w:fldCharType="separate"/>
      </w:r>
      <w:r>
        <w:rPr>
          <w:rFonts w:hint="default"/>
        </w:rPr>
        <w:t>函数</w:t>
      </w:r>
      <w:r>
        <w:rPr>
          <w:rFonts w:hint="default"/>
        </w:rPr>
        <w:fldChar w:fldCharType="end"/>
      </w:r>
      <w:bookmarkEnd w:id="189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0" w:name="_Toc171487423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"docs/style#Map结构" </w:instrText>
      </w:r>
      <w:r>
        <w:rPr>
          <w:rFonts w:hint="default"/>
        </w:rPr>
        <w:fldChar w:fldCharType="separate"/>
      </w:r>
      <w:r>
        <w:rPr>
          <w:rFonts w:hint="default"/>
        </w:rPr>
        <w:t>Map结构</w:t>
      </w:r>
      <w:r>
        <w:rPr>
          <w:rFonts w:hint="default"/>
        </w:rPr>
        <w:fldChar w:fldCharType="end"/>
      </w:r>
      <w:bookmarkEnd w:id="190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1" w:name="_Toc20763874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"docs/style#Class" </w:instrText>
      </w:r>
      <w:r>
        <w:rPr>
          <w:rFonts w:hint="default"/>
        </w:rPr>
        <w:fldChar w:fldCharType="separate"/>
      </w:r>
      <w:r>
        <w:rPr>
          <w:rFonts w:hint="default"/>
        </w:rPr>
        <w:t>Class</w:t>
      </w:r>
      <w:r>
        <w:rPr>
          <w:rFonts w:hint="default"/>
        </w:rPr>
        <w:fldChar w:fldCharType="end"/>
      </w:r>
      <w:bookmarkEnd w:id="191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2" w:name="_Toc382321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"docs/style#模块" </w:instrText>
      </w:r>
      <w:r>
        <w:rPr>
          <w:rFonts w:hint="default"/>
        </w:rPr>
        <w:fldChar w:fldCharType="separate"/>
      </w:r>
      <w:r>
        <w:rPr>
          <w:rFonts w:hint="default"/>
        </w:rPr>
        <w:t>模块</w:t>
      </w:r>
      <w:r>
        <w:rPr>
          <w:rFonts w:hint="default"/>
        </w:rPr>
        <w:fldChar w:fldCharType="end"/>
      </w:r>
      <w:bookmarkEnd w:id="192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3" w:name="_Toc14908034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"docs/style#ESLint的使用" </w:instrText>
      </w:r>
      <w:r>
        <w:rPr>
          <w:rFonts w:hint="default"/>
        </w:rPr>
        <w:fldChar w:fldCharType="separate"/>
      </w:r>
      <w:r>
        <w:rPr>
          <w:rFonts w:hint="default"/>
        </w:rPr>
        <w:t>ESLint的使用</w:t>
      </w:r>
      <w:r>
        <w:rPr>
          <w:rFonts w:hint="default"/>
        </w:rPr>
        <w:fldChar w:fldCharType="end"/>
      </w:r>
      <w:bookmarkEnd w:id="193"/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8514344">
    <w:nsid w:val="58B8ED28"/>
    <w:multiLevelType w:val="multilevel"/>
    <w:tmpl w:val="58B8ED28"/>
    <w:lvl w:ilvl="0" w:tentative="1">
      <w:start w:val="1"/>
      <w:numFmt w:val="chineseCounting"/>
      <w:suff w:val="nothing"/>
      <w:lvlText w:val="第%1章"/>
      <w:lvlJc w:val="left"/>
      <w:pPr>
        <w:ind w:left="0" w:leftChars="0" w:firstLine="402" w:firstLineChars="0"/>
      </w:pPr>
      <w:rPr>
        <w:rFonts w:hint="eastAsia"/>
      </w:rPr>
    </w:lvl>
    <w:lvl w:ilvl="1" w:tentative="1">
      <w:start w:val="1"/>
      <w:numFmt w:val="chineseCounting"/>
      <w:suff w:val="nothing"/>
      <w:lvlText w:val="%2、"/>
      <w:lvlJc w:val="left"/>
      <w:pPr>
        <w:ind w:left="0" w:leftChars="0" w:firstLine="402" w:firstLineChars="0"/>
      </w:pPr>
      <w:rPr>
        <w:rFonts w:hint="eastAsia"/>
      </w:rPr>
    </w:lvl>
    <w:lvl w:ilvl="2" w:tentative="1">
      <w:start w:val="1"/>
      <w:numFmt w:val="decimal"/>
      <w:suff w:val="nothing"/>
      <w:lvlText w:val="%3．"/>
      <w:lvlJc w:val="left"/>
      <w:pPr>
        <w:ind w:left="0" w:leftChars="0" w:firstLine="402" w:firstLineChars="0"/>
      </w:pPr>
      <w:rPr>
        <w:rFonts w:hint="eastAsia"/>
      </w:rPr>
    </w:lvl>
    <w:lvl w:ilvl="3" w:tentative="1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1">
      <w:start w:val="1"/>
      <w:numFmt w:val="decimalEnclosedCircleChinese"/>
      <w:suff w:val="nothing"/>
      <w:lvlText w:val="%5 "/>
      <w:lvlJc w:val="left"/>
      <w:pPr>
        <w:ind w:left="0" w:leftChars="0" w:firstLine="402" w:firstLineChars="0"/>
      </w:pPr>
      <w:rPr>
        <w:rFonts w:hint="eastAsia"/>
      </w:rPr>
    </w:lvl>
    <w:lvl w:ilvl="5" w:tentative="1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1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1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1">
      <w:start w:val="1"/>
      <w:numFmt w:val="lowerRoman"/>
      <w:suff w:val="nothing"/>
      <w:lvlText w:val="%9.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488515605">
    <w:nsid w:val="58B8F215"/>
    <w:multiLevelType w:val="singleLevel"/>
    <w:tmpl w:val="58B8F21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626">
    <w:nsid w:val="58B8F22A"/>
    <w:multiLevelType w:val="singleLevel"/>
    <w:tmpl w:val="58B8F22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07">
    <w:nsid w:val="58B8F27B"/>
    <w:multiLevelType w:val="singleLevel"/>
    <w:tmpl w:val="58B8F27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77">
    <w:nsid w:val="58B8F2C1"/>
    <w:multiLevelType w:val="singleLevel"/>
    <w:tmpl w:val="58B8F2C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860">
    <w:nsid w:val="58B8F314"/>
    <w:multiLevelType w:val="singleLevel"/>
    <w:tmpl w:val="58B8F31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16">
    <w:nsid w:val="58B8F34C"/>
    <w:multiLevelType w:val="singleLevel"/>
    <w:tmpl w:val="58B8F34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90">
    <w:nsid w:val="58B8F396"/>
    <w:multiLevelType w:val="singleLevel"/>
    <w:tmpl w:val="58B8F39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044">
    <w:nsid w:val="58B8F3CC"/>
    <w:multiLevelType w:val="singleLevel"/>
    <w:tmpl w:val="58B8F3C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251">
    <w:nsid w:val="58B8F49B"/>
    <w:multiLevelType w:val="singleLevel"/>
    <w:tmpl w:val="58B8F49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05">
    <w:nsid w:val="58B8F4D1"/>
    <w:multiLevelType w:val="singleLevel"/>
    <w:tmpl w:val="58B8F4D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68">
    <w:nsid w:val="58B8F510"/>
    <w:multiLevelType w:val="singleLevel"/>
    <w:tmpl w:val="58B8F51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419">
    <w:nsid w:val="58B8F543"/>
    <w:multiLevelType w:val="singleLevel"/>
    <w:tmpl w:val="58B8F54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42">
    <w:nsid w:val="58B8F5BE"/>
    <w:multiLevelType w:val="singleLevel"/>
    <w:tmpl w:val="58B8F5B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17">
    <w:nsid w:val="58B8F5A5"/>
    <w:multiLevelType w:val="singleLevel"/>
    <w:tmpl w:val="58B8F5A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16">
    <w:nsid w:val="58B8F608"/>
    <w:multiLevelType w:val="singleLevel"/>
    <w:tmpl w:val="58B8F60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64">
    <w:nsid w:val="58B8F638"/>
    <w:multiLevelType w:val="singleLevel"/>
    <w:tmpl w:val="58B8F63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716">
    <w:nsid w:val="58B8F66C"/>
    <w:multiLevelType w:val="singleLevel"/>
    <w:tmpl w:val="58B8F66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30">
    <w:nsid w:val="58B8F6DE"/>
    <w:multiLevelType w:val="singleLevel"/>
    <w:tmpl w:val="58B8F6D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90">
    <w:nsid w:val="58B8F71A"/>
    <w:multiLevelType w:val="singleLevel"/>
    <w:tmpl w:val="58B8F71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993">
    <w:nsid w:val="58B8F781"/>
    <w:multiLevelType w:val="singleLevel"/>
    <w:tmpl w:val="58B8F78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45">
    <w:nsid w:val="58B8F7B5"/>
    <w:multiLevelType w:val="singleLevel"/>
    <w:tmpl w:val="58B8F7B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98">
    <w:nsid w:val="58B8F7EA"/>
    <w:multiLevelType w:val="singleLevel"/>
    <w:tmpl w:val="58B8F7E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88514344"/>
  </w:num>
  <w:num w:numId="2">
    <w:abstractNumId w:val="1488515605"/>
  </w:num>
  <w:num w:numId="3">
    <w:abstractNumId w:val="1488515626"/>
  </w:num>
  <w:num w:numId="4">
    <w:abstractNumId w:val="1488515707"/>
  </w:num>
  <w:num w:numId="5">
    <w:abstractNumId w:val="1488515777"/>
  </w:num>
  <w:num w:numId="6">
    <w:abstractNumId w:val="1488515860"/>
  </w:num>
  <w:num w:numId="7">
    <w:abstractNumId w:val="1488515916"/>
  </w:num>
  <w:num w:numId="8">
    <w:abstractNumId w:val="1488515990"/>
  </w:num>
  <w:num w:numId="9">
    <w:abstractNumId w:val="1488516044"/>
  </w:num>
  <w:num w:numId="10">
    <w:abstractNumId w:val="1488516251"/>
  </w:num>
  <w:num w:numId="11">
    <w:abstractNumId w:val="1488516305"/>
  </w:num>
  <w:num w:numId="12">
    <w:abstractNumId w:val="1488516368"/>
  </w:num>
  <w:num w:numId="13">
    <w:abstractNumId w:val="1488516419"/>
  </w:num>
  <w:num w:numId="14">
    <w:abstractNumId w:val="1488516542"/>
  </w:num>
  <w:num w:numId="15">
    <w:abstractNumId w:val="1488516517"/>
  </w:num>
  <w:num w:numId="16">
    <w:abstractNumId w:val="1488516616"/>
  </w:num>
  <w:num w:numId="17">
    <w:abstractNumId w:val="1488516664"/>
  </w:num>
  <w:num w:numId="18">
    <w:abstractNumId w:val="1488516716"/>
  </w:num>
  <w:num w:numId="19">
    <w:abstractNumId w:val="1488516830"/>
  </w:num>
  <w:num w:numId="20">
    <w:abstractNumId w:val="1488516890"/>
  </w:num>
  <w:num w:numId="21">
    <w:abstractNumId w:val="1488516993"/>
  </w:num>
  <w:num w:numId="22">
    <w:abstractNumId w:val="1488517045"/>
  </w:num>
  <w:num w:numId="23">
    <w:abstractNumId w:val="14885170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FD9D48"/>
    <w:rsid w:val="27BE2AAD"/>
    <w:rsid w:val="2B5F1473"/>
    <w:rsid w:val="2BFFCD21"/>
    <w:rsid w:val="2E7D8845"/>
    <w:rsid w:val="37E70993"/>
    <w:rsid w:val="37EB388B"/>
    <w:rsid w:val="3F738A66"/>
    <w:rsid w:val="3FB662F8"/>
    <w:rsid w:val="3FBB0C3C"/>
    <w:rsid w:val="3FEB818A"/>
    <w:rsid w:val="444F71F8"/>
    <w:rsid w:val="57BF79FF"/>
    <w:rsid w:val="5BEADFA8"/>
    <w:rsid w:val="5D5F2EFF"/>
    <w:rsid w:val="5E77F2BE"/>
    <w:rsid w:val="5EC6C9FD"/>
    <w:rsid w:val="5FB7A96E"/>
    <w:rsid w:val="6BF66ED4"/>
    <w:rsid w:val="6DF2E12F"/>
    <w:rsid w:val="6E3F9CCD"/>
    <w:rsid w:val="6EFACE9D"/>
    <w:rsid w:val="6FD7AF18"/>
    <w:rsid w:val="6FDD94E4"/>
    <w:rsid w:val="73FD107C"/>
    <w:rsid w:val="756D525A"/>
    <w:rsid w:val="77F760F1"/>
    <w:rsid w:val="77F7FC00"/>
    <w:rsid w:val="79D9BEEE"/>
    <w:rsid w:val="7BEC97AA"/>
    <w:rsid w:val="7BFEBE58"/>
    <w:rsid w:val="7ED97F7E"/>
    <w:rsid w:val="7EFF3EC4"/>
    <w:rsid w:val="7F576804"/>
    <w:rsid w:val="7F6F339B"/>
    <w:rsid w:val="7F7F4F84"/>
    <w:rsid w:val="7FB70907"/>
    <w:rsid w:val="7FEF646E"/>
    <w:rsid w:val="7FF59382"/>
    <w:rsid w:val="7FFB1009"/>
    <w:rsid w:val="7FFEB4F4"/>
    <w:rsid w:val="7FFEB7F2"/>
    <w:rsid w:val="7FFF5FCF"/>
    <w:rsid w:val="97B5E90D"/>
    <w:rsid w:val="9FC687CA"/>
    <w:rsid w:val="A5FD2387"/>
    <w:rsid w:val="A7EBFBF6"/>
    <w:rsid w:val="A9FF2CA7"/>
    <w:rsid w:val="B54F537C"/>
    <w:rsid w:val="B5F75E46"/>
    <w:rsid w:val="BCBFA73A"/>
    <w:rsid w:val="BDFF61E9"/>
    <w:rsid w:val="BEBB47CF"/>
    <w:rsid w:val="BEF61E6B"/>
    <w:rsid w:val="BF3B55CF"/>
    <w:rsid w:val="BF7A6A68"/>
    <w:rsid w:val="BF7D1C51"/>
    <w:rsid w:val="BFD40B0F"/>
    <w:rsid w:val="C21B66F5"/>
    <w:rsid w:val="CEB75515"/>
    <w:rsid w:val="D5C25484"/>
    <w:rsid w:val="D7B56894"/>
    <w:rsid w:val="D9DD7D30"/>
    <w:rsid w:val="DA7F61A6"/>
    <w:rsid w:val="DEDFE3C1"/>
    <w:rsid w:val="DEF35CB9"/>
    <w:rsid w:val="DF9FDFAD"/>
    <w:rsid w:val="DFFEBAB2"/>
    <w:rsid w:val="E5EFDC77"/>
    <w:rsid w:val="EEBBA1B7"/>
    <w:rsid w:val="EFFEE3EB"/>
    <w:rsid w:val="F79F4226"/>
    <w:rsid w:val="F7BFEA4C"/>
    <w:rsid w:val="F7E7F80E"/>
    <w:rsid w:val="F9EF1C2B"/>
    <w:rsid w:val="FABFC5AD"/>
    <w:rsid w:val="FC9F7869"/>
    <w:rsid w:val="FDAFF02B"/>
    <w:rsid w:val="FDF20A7E"/>
    <w:rsid w:val="FDF54900"/>
    <w:rsid w:val="FDFF0E60"/>
    <w:rsid w:val="FE4FB4E0"/>
    <w:rsid w:val="FF5EB769"/>
    <w:rsid w:val="FF7B1781"/>
    <w:rsid w:val="FFA71CF1"/>
    <w:rsid w:val="FFBF4477"/>
    <w:rsid w:val="FFF7FE5F"/>
    <w:rsid w:val="FFF92F5C"/>
    <w:rsid w:val="FFFB5DEF"/>
    <w:rsid w:val="FFFBE4D2"/>
    <w:rsid w:val="FFFBFA5B"/>
    <w:rsid w:val="FFFED3F2"/>
    <w:rsid w:val="FFFFC2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customStyle="1" w:styleId="12">
    <w:name w:val="No Spacing"/>
    <w:link w:val="13"/>
    <w:qFormat/>
    <w:uiPriority w:val="0"/>
    <w:rPr>
      <w:rFonts w:hint="default" w:ascii="Times New Roman" w:hAnsi="Times New Roman" w:eastAsia="宋体" w:cs="Times New Roman"/>
      <w:sz w:val="22"/>
    </w:rPr>
  </w:style>
  <w:style w:type="character" w:customStyle="1" w:styleId="13">
    <w:name w:val="无间隔 Char"/>
    <w:basedOn w:val="9"/>
    <w:link w:val="12"/>
    <w:qFormat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hantao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>
      <sectNamePr val="目录页"/>
    </customSectPr>
    <customSectPr>
      <sectNamePr val="正文"/>
    </customSectPr>
  </customSectProps>
  <customShpExts>
    <customShpInfo spid="_x0000_s1029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2014-10-31T04:08:00Z</dcterms:created>
  <dc:creator>hantao</dc:creator>
  <cp:lastModifiedBy>hantao</cp:lastModifiedBy>
  <dcterms:modified xsi:type="dcterms:W3CDTF">2017-03-05T10:24:44Z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