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jc w:val="center"/>
        <w:rPr>
          <w:rFonts w:hint="eastAsia"/>
        </w:rPr>
      </w:pPr>
      <w:r>
        <w:rPr>
          <w:rFonts w:hint="eastAsia"/>
        </w:rPr>
        <w:t>mysql数据库</w:t>
      </w:r>
    </w:p>
    <w:p>
      <w:pPr>
        <w:pStyle w:val="3"/>
        <w:jc w:val="center"/>
        <w:rPr>
          <w:rFonts w:hint="eastAsia"/>
        </w:rPr>
      </w:pPr>
      <w:r>
        <w:rPr>
          <w:rFonts w:hint="eastAsia"/>
        </w:rPr>
        <w:t>第一章</w:t>
      </w:r>
    </w:p>
    <w:p>
      <w:pPr>
        <w:rPr>
          <w:rFonts w:hint="eastAsia"/>
        </w:rPr>
      </w:pPr>
      <w:r>
        <w:rPr>
          <w:rFonts w:hint="eastAsia"/>
        </w:rPr>
        <w:t>一、简介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mysql数据库是一种c/s结构的软件：客户端/服务端，若想访问服务器必须通过客户端。</w:t>
      </w:r>
    </w:p>
    <w:p>
      <w:pPr>
        <w:rPr>
          <w:rFonts w:hint="eastAsia"/>
        </w:rPr>
      </w:pPr>
      <w:r>
        <w:rPr>
          <w:rFonts w:hint="eastAsia"/>
        </w:rPr>
        <w:t>二、交互方式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１．客户单链接认证：链接服务器，认证省身份：mysql -hPup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linux: ./mysql -hlocalhost -P3306 -urrot -p;</w:t>
      </w:r>
    </w:p>
    <w:p>
      <w:pPr>
        <w:rPr>
          <w:rFonts w:hint="eastAsia"/>
        </w:rPr>
      </w:pPr>
      <w:r>
        <w:drawing>
          <wp:inline distT="0" distB="0" distL="114300" distR="114300">
            <wp:extent cx="6186805" cy="171640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２.发送sql命令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show databases;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３．服务器接收sql命令，处理sql指令：返回操作结果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４．客户端接收结果：显示结果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５．断开连接</w:t>
      </w:r>
    </w:p>
    <w:p>
      <w:pPr>
        <w:rPr>
          <w:rStyle w:val="6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6"/>
          <w:rFonts w:hint="eastAsia"/>
        </w:rPr>
        <w:t>第二章　sql 基本操作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将sql的基本操作根据操作对象进行分类，分为三类：库操作、表操作、数据操作。</w:t>
      </w:r>
    </w:p>
    <w:p>
      <w:pPr>
        <w:rPr>
          <w:rFonts w:hint="eastAsia"/>
        </w:rPr>
      </w:pPr>
      <w:r>
        <w:rPr>
          <w:rFonts w:hint="eastAsia"/>
        </w:rPr>
        <w:t>一、库操作：对数据库的增删改查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１．新建数据库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creat  database 数据库名字　[库选项]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库选项：用来约束数据库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字符集设定:charset/character set 数据库的字符集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校对集设定：collate 具体的校对集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注释：＃　--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注意：数据库名称不能用关键字或者保留字。如果非要使用关键字或者保留字，要用反引号括起。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drawing>
          <wp:inline distT="0" distB="0" distL="114300" distR="114300">
            <wp:extent cx="5847715" cy="685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default"/>
        </w:rPr>
        <w:t>当数据库的sql语句执行之后，发生了什么。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在数据库系统中会增加相应的数据库信息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会在保存数据的文件夹下创建一个对应的数据库名字的文件夹。</w:t>
      </w:r>
    </w:p>
    <w:p>
      <w:pPr>
        <w:numPr>
          <w:ilvl w:val="0"/>
          <w:numId w:val="1"/>
        </w:numPr>
        <w:ind w:left="420" w:leftChars="0" w:firstLine="400" w:firstLineChars="0"/>
        <w:rPr>
          <w:rFonts w:hint="default"/>
        </w:rPr>
      </w:pPr>
      <w:r>
        <w:rPr>
          <w:rFonts w:hint="default"/>
        </w:rPr>
        <w:t>每个数据库下都会有一个opt文件，存放字符集。</w:t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查看数据库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查看所有数据库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show database;</w:t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  <w:r>
        <w:drawing>
          <wp:inline distT="0" distB="0" distL="114300" distR="114300">
            <wp:extent cx="4066540" cy="25806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258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查看部分指定当然数据库：模糊查询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databases like “pattern”; -- pattern 是匹配模式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%代表匹配多个字符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_：表示匹配单个字符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409565" cy="42475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65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995" cy="1522095"/>
            <wp:effectExtent l="0" t="0" r="825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152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  <w:rPr>
          <w:rFonts w:hint="default"/>
        </w:rPr>
      </w:pP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查看数据库的创建语句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create database 数据库名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3630" cy="1026795"/>
            <wp:effectExtent l="0" t="0" r="762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更新数据库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数据库名字不可以修改</w:t>
      </w:r>
    </w:p>
    <w:p>
      <w:pPr>
        <w:numPr>
          <w:ilvl w:val="2"/>
          <w:numId w:val="2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数据库的修改仅库选项：字符集、校对集（校对集依赖字符集）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alter database 数据库名　charset utf8;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14315" cy="34290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default"/>
        </w:rPr>
      </w:pPr>
      <w:r>
        <w:rPr>
          <w:rFonts w:hint="default"/>
        </w:rPr>
        <w:t>删除数据库</w:t>
      </w:r>
    </w:p>
    <w:p>
      <w:pPr>
        <w:numPr>
          <w:ilvl w:val="0"/>
          <w:numId w:val="0"/>
        </w:numPr>
        <w:ind w:left="840" w:leftChars="0"/>
        <w:rPr>
          <w:rFonts w:hint="default"/>
        </w:rPr>
      </w:pPr>
      <w:r>
        <w:rPr>
          <w:rFonts w:hint="default"/>
        </w:rPr>
        <w:t>drop database 数据库名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4380865" cy="283781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0"/>
        </w:numPr>
        <w:ind w:left="840" w:leftChars="0"/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eastAsia"/>
        </w:rPr>
        <w:t>表</w:t>
      </w:r>
      <w:r>
        <w:t>操作：</w:t>
      </w:r>
      <w:r>
        <w:rPr>
          <w:rFonts w:hint="default"/>
        </w:rPr>
        <w:t>表和字段是密不可分的</w:t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新增数据库表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create table [if not exists] 表名(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数据类型，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字段名字　数据类型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)[表选项];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</w:rPr>
      </w:pP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If not exists :如果表名不存在，就创建否则不执行创建代码</w:t>
      </w:r>
    </w:p>
    <w:p>
      <w:pPr>
        <w:numPr>
          <w:ilvl w:val="-3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表选项：控制表的表现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字符集：charset/character set 具体字符集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校对集：collate 具体校对集</w:t>
      </w:r>
    </w:p>
    <w:p>
      <w:pPr>
        <w:numPr>
          <w:ilvl w:val="-3"/>
          <w:numId w:val="0"/>
        </w:numPr>
        <w:ind w:left="1260" w:leftChars="0" w:firstLine="420" w:firstLineChars="0"/>
        <w:rPr>
          <w:rFonts w:hint="default"/>
        </w:rPr>
      </w:pPr>
      <w:r>
        <w:rPr>
          <w:rFonts w:hint="default"/>
        </w:rPr>
        <w:t>存储引擎：ｅｎｇｉｎｅ　具体的存储引擎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6805" cy="301625"/>
            <wp:effectExtent l="0" t="0" r="44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任何一个表的设计都需要指定数据库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方案一：显示的制定所属的数据库</w:t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create tabel 数据库名.表名；</w:t>
      </w:r>
    </w:p>
    <w:p>
      <w:pPr>
        <w:numPr>
          <w:ilvl w:val="-3"/>
          <w:numId w:val="0"/>
        </w:numPr>
        <w:rPr>
          <w:rFonts w:hint="default"/>
        </w:rPr>
      </w:pPr>
      <w:r>
        <w:drawing>
          <wp:inline distT="0" distB="0" distL="114300" distR="114300">
            <wp:extent cx="6186170" cy="281305"/>
            <wp:effectExtent l="0" t="0" r="508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8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3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方案二：隐式的指定所属数据库：先进入到某个数据库环境，然后这样创建表自动归属到某个指定的数据库。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1090" cy="511810"/>
            <wp:effectExtent l="0" t="0" r="1016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查看数据表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查看所有表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drawing>
          <wp:inline distT="0" distB="0" distL="114300" distR="114300">
            <wp:extent cx="3761740" cy="1371600"/>
            <wp:effectExtent l="0" t="0" r="1016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查看部分表：模糊匹配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tables like “patter”;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4876165" cy="1133475"/>
            <wp:effectExtent l="0" t="0" r="63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查看表的创建语句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rPr>
          <w:rFonts w:hint="default"/>
        </w:rPr>
        <w:t>show craete table 表名;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</w:rPr>
      </w:pPr>
      <w:r>
        <w:drawing>
          <wp:inline distT="0" distB="0" distL="114300" distR="114300">
            <wp:extent cx="4618990" cy="2152650"/>
            <wp:effectExtent l="0" t="0" r="1016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查看表结构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describe 表名;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show columns from 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085840" cy="4304665"/>
            <wp:effectExtent l="0" t="0" r="1016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firstLine="420" w:firstLineChars="0"/>
        <w:rPr>
          <w:rFonts w:hint="default"/>
        </w:rPr>
      </w:pPr>
      <w:r>
        <w:rPr>
          <w:rFonts w:hint="default"/>
        </w:rPr>
        <w:t>修改数据表</w:t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修改表名字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rename table 老表名　to 新表名;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00090" cy="3390265"/>
            <wp:effectExtent l="0" t="0" r="1016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009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表选项;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628640" cy="1019175"/>
            <wp:effectExtent l="0" t="0" r="1016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新增字段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add [column] 字段名　数据类型　[列属性] [位置];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位置：　字段名可以存放表中任意位置‘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first:第一个位置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after: 那个字段之后，　after 字段名; 默认是最后一个字段。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62040" cy="2181225"/>
            <wp:effectExtent l="0" t="0" r="1016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885815" cy="150495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修改字段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modify 字段名　字段属性　位置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82360" cy="3362325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重命名字段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　change  旧字段名　新字段名　数据类型　[属性] [位置]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6114415" cy="3704590"/>
            <wp:effectExtent l="0" t="0" r="63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删除字段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alter table 表名 drop 字段名;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942965" cy="3580765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4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删除数据库表</w:t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drop table 表名１,表名２.....;</w:t>
      </w:r>
    </w:p>
    <w:p>
      <w:pPr>
        <w:numPr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3428365" cy="339979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注意：一定要小心删除表，容易负法律责任。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数据操作</w:t>
      </w:r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  <w:r>
        <w:rPr>
          <w:rFonts w:hint="default"/>
        </w:rPr>
        <w:t>新增数据</w:t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方案一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给全表字段插入数据，不需要指定字段列表，要求数据的值出现的顺序必须与表中设计的字段出现的顺序一致，凡是非数值数据，都需要使用引号（建议单引号）包裹。</w:t>
      </w:r>
    </w:p>
    <w:p>
      <w:pPr>
        <w:numPr>
          <w:numId w:val="0"/>
        </w:numPr>
        <w:ind w:left="1260" w:leftChars="0"/>
        <w:rPr>
          <w:rFonts w:hint="default"/>
        </w:rPr>
      </w:pPr>
      <w:r>
        <w:rPr>
          <w:rFonts w:hint="default"/>
        </w:rPr>
        <w:t>insert into 表名　values(值列表)[,(值列表)];</w:t>
      </w: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6187440" cy="540385"/>
            <wp:effectExtent l="0" t="0" r="3810" b="1206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5"/>
        </w:numPr>
        <w:tabs>
          <w:tab w:val="left" w:pos="1260"/>
        </w:tabs>
        <w:ind w:left="1260" w:leftChars="0" w:hanging="420" w:firstLineChars="0"/>
        <w:rPr>
          <w:rFonts w:hint="default"/>
        </w:rPr>
      </w:pPr>
      <w:r>
        <w:rPr>
          <w:rFonts w:hint="default"/>
        </w:rPr>
        <w:t>方案二</w:t>
      </w:r>
      <w:bookmarkStart w:id="0" w:name="_GoBack"/>
      <w:bookmarkEnd w:id="0"/>
    </w:p>
    <w:p>
      <w:pPr>
        <w:numPr>
          <w:ilvl w:val="0"/>
          <w:numId w:val="5"/>
        </w:numPr>
        <w:ind w:firstLine="420" w:firstLineChars="0"/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4670">
    <w:nsid w:val="5891DE6E"/>
    <w:multiLevelType w:val="singleLevel"/>
    <w:tmpl w:val="5891DE6E"/>
    <w:lvl w:ilvl="0" w:tentative="1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486114919">
    <w:nsid w:val="58945067"/>
    <w:multiLevelType w:val="multilevel"/>
    <w:tmpl w:val="58945067"/>
    <w:lvl w:ilvl="0" w:tentative="1">
      <w:start w:val="2"/>
      <w:numFmt w:val="chineseCounting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5954747">
    <w:nsid w:val="5891DEBB"/>
    <w:multiLevelType w:val="multilevel"/>
    <w:tmpl w:val="5891DEBB"/>
    <w:lvl w:ilvl="0" w:tentative="1">
      <w:start w:val="2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14955">
    <w:nsid w:val="5894508B"/>
    <w:multiLevelType w:val="multilevel"/>
    <w:tmpl w:val="5894508B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86190857">
    <w:nsid w:val="58957909"/>
    <w:multiLevelType w:val="multilevel"/>
    <w:tmpl w:val="58957909"/>
    <w:lvl w:ilvl="0" w:tentative="1">
      <w:start w:val="1"/>
      <w:numFmt w:val="decimalFullWidth"/>
      <w:suff w:val="nothing"/>
      <w:lvlText w:val="%1．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85954670"/>
  </w:num>
  <w:num w:numId="2">
    <w:abstractNumId w:val="1485954747"/>
  </w:num>
  <w:num w:numId="3">
    <w:abstractNumId w:val="1486114919"/>
  </w:num>
  <w:num w:numId="4">
    <w:abstractNumId w:val="1486114955"/>
  </w:num>
  <w:num w:numId="5">
    <w:abstractNumId w:val="1486190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3C241"/>
    <w:rsid w:val="0CA7BF7F"/>
    <w:rsid w:val="27DFD93A"/>
    <w:rsid w:val="2BFF0F6B"/>
    <w:rsid w:val="33FF4496"/>
    <w:rsid w:val="39B7C8F8"/>
    <w:rsid w:val="3DBEC31A"/>
    <w:rsid w:val="3F6F4C20"/>
    <w:rsid w:val="3FFFB8A6"/>
    <w:rsid w:val="3FFFDD15"/>
    <w:rsid w:val="4DF713DE"/>
    <w:rsid w:val="4EEF4CE0"/>
    <w:rsid w:val="4FFB6780"/>
    <w:rsid w:val="55EB1A8E"/>
    <w:rsid w:val="5EEA5A42"/>
    <w:rsid w:val="63F7C87B"/>
    <w:rsid w:val="671D5E2B"/>
    <w:rsid w:val="6A7C82FF"/>
    <w:rsid w:val="6D4F327D"/>
    <w:rsid w:val="778B3528"/>
    <w:rsid w:val="77DEEA4B"/>
    <w:rsid w:val="79FDCB4D"/>
    <w:rsid w:val="7AFBE797"/>
    <w:rsid w:val="7F1FFFD0"/>
    <w:rsid w:val="7F5EE0DE"/>
    <w:rsid w:val="7F9D2642"/>
    <w:rsid w:val="7FDE2595"/>
    <w:rsid w:val="7FFB92C1"/>
    <w:rsid w:val="A7FFB846"/>
    <w:rsid w:val="B37F9E59"/>
    <w:rsid w:val="BF7F2CF7"/>
    <w:rsid w:val="BFDEF217"/>
    <w:rsid w:val="CFD75937"/>
    <w:rsid w:val="D73FA8B9"/>
    <w:rsid w:val="DF7D30CE"/>
    <w:rsid w:val="E7FD5A9C"/>
    <w:rsid w:val="EB7B3B19"/>
    <w:rsid w:val="EC7EAC70"/>
    <w:rsid w:val="EF9BEB34"/>
    <w:rsid w:val="F4FD799F"/>
    <w:rsid w:val="F6DA1376"/>
    <w:rsid w:val="F6F5368C"/>
    <w:rsid w:val="F7DFD9CC"/>
    <w:rsid w:val="FAFFF9CE"/>
    <w:rsid w:val="FBBDCF0D"/>
    <w:rsid w:val="FD4A1604"/>
    <w:rsid w:val="FDEF98BB"/>
    <w:rsid w:val="FEEA09D3"/>
    <w:rsid w:val="FEF3C241"/>
    <w:rsid w:val="FEF799A9"/>
    <w:rsid w:val="FFB73DEC"/>
    <w:rsid w:val="FFF36299"/>
    <w:rsid w:val="FFFF02B0"/>
    <w:rsid w:val="FFFF5C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DejaVu Sans" w:hAnsi="DejaVu Sans" w:eastAsia="方正黑体_GBK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2017-02-02T20:59:00Z</dcterms:created>
  <dc:creator>hantao</dc:creator>
  <cp:lastModifiedBy>hantao</cp:lastModifiedBy>
  <dcterms:modified xsi:type="dcterms:W3CDTF">2017-02-04T15:03:31Z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