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354" w:rsidRPr="00B74067" w:rsidRDefault="00B81354" w:rsidP="00B81354">
      <w:pPr>
        <w:jc w:val="center"/>
        <w:rPr>
          <w:rFonts w:ascii="宋体" w:eastAsia="宋体" w:hAnsi="宋体"/>
          <w:b/>
          <w:sz w:val="28"/>
          <w:szCs w:val="28"/>
        </w:rPr>
      </w:pPr>
      <w:bookmarkStart w:id="0" w:name="_GoBack"/>
      <w:bookmarkEnd w:id="0"/>
      <w:r w:rsidRPr="00B74067">
        <w:rPr>
          <w:rFonts w:ascii="宋体" w:eastAsia="宋体" w:hAnsi="宋体" w:hint="eastAsia"/>
          <w:b/>
          <w:sz w:val="28"/>
          <w:szCs w:val="28"/>
        </w:rPr>
        <w:t>二 需求分析</w:t>
      </w:r>
    </w:p>
    <w:p w:rsidR="00B81354" w:rsidRDefault="00B81354" w:rsidP="00B81354">
      <w:pPr>
        <w:jc w:val="center"/>
        <w:rPr>
          <w:rFonts w:ascii="宋体" w:eastAsia="宋体" w:hAnsi="宋体"/>
          <w:b/>
          <w:szCs w:val="21"/>
        </w:rPr>
      </w:pPr>
    </w:p>
    <w:p w:rsidR="00B81354" w:rsidRPr="00A014B6" w:rsidRDefault="00B81354" w:rsidP="00B81354">
      <w:pPr>
        <w:jc w:val="center"/>
        <w:rPr>
          <w:rFonts w:ascii="宋体" w:eastAsia="宋体" w:hAnsi="宋体"/>
          <w:b/>
          <w:szCs w:val="21"/>
        </w:rPr>
      </w:pPr>
    </w:p>
    <w:p w:rsidR="00B81354" w:rsidRPr="00B74067" w:rsidRDefault="00B81354" w:rsidP="00B81354">
      <w:pPr>
        <w:jc w:val="left"/>
        <w:rPr>
          <w:rFonts w:ascii="宋体" w:eastAsia="宋体" w:hAnsi="宋体"/>
          <w:b/>
          <w:szCs w:val="21"/>
        </w:rPr>
      </w:pPr>
      <w:r w:rsidRPr="00B74067">
        <w:rPr>
          <w:rFonts w:ascii="宋体" w:eastAsia="宋体" w:hAnsi="宋体" w:hint="eastAsia"/>
          <w:b/>
          <w:szCs w:val="21"/>
        </w:rPr>
        <w:t>2.1</w:t>
      </w:r>
      <w:r w:rsidRPr="00B74067">
        <w:rPr>
          <w:rFonts w:ascii="宋体" w:eastAsia="宋体" w:hAnsi="宋体"/>
          <w:b/>
          <w:szCs w:val="21"/>
        </w:rPr>
        <w:t xml:space="preserve"> </w:t>
      </w:r>
      <w:r w:rsidRPr="00B74067">
        <w:rPr>
          <w:rFonts w:ascii="宋体" w:eastAsia="宋体" w:hAnsi="宋体" w:hint="eastAsia"/>
          <w:b/>
          <w:szCs w:val="21"/>
        </w:rPr>
        <w:t>用户现状介绍</w:t>
      </w:r>
    </w:p>
    <w:p w:rsidR="00B81354" w:rsidRDefault="00B81354" w:rsidP="00B81354">
      <w:pPr>
        <w:jc w:val="left"/>
        <w:rPr>
          <w:rFonts w:ascii="宋体" w:eastAsia="宋体" w:hAnsi="宋体"/>
          <w:szCs w:val="21"/>
        </w:rPr>
      </w:pPr>
      <w:r>
        <w:rPr>
          <w:rFonts w:ascii="宋体" w:eastAsia="宋体" w:hAnsi="宋体" w:hint="eastAsia"/>
          <w:szCs w:val="21"/>
        </w:rPr>
        <w:t xml:space="preserve">   用户包括</w:t>
      </w:r>
      <w:r>
        <w:rPr>
          <w:rFonts w:ascii="宋体" w:eastAsia="宋体" w:hAnsi="宋体" w:hint="eastAsia"/>
          <w:szCs w:val="21"/>
        </w:rPr>
        <w:t>商店的内部员工和外部客户等。由于商店</w:t>
      </w:r>
      <w:r>
        <w:rPr>
          <w:rFonts w:ascii="宋体" w:eastAsia="宋体" w:hAnsi="宋体" w:hint="eastAsia"/>
          <w:szCs w:val="21"/>
        </w:rPr>
        <w:t>内部员工</w:t>
      </w:r>
      <w:r>
        <w:rPr>
          <w:rFonts w:ascii="宋体" w:eastAsia="宋体" w:hAnsi="宋体" w:hint="eastAsia"/>
          <w:szCs w:val="21"/>
        </w:rPr>
        <w:t>大多掌握基本电脑操作</w:t>
      </w:r>
      <w:r>
        <w:rPr>
          <w:rFonts w:ascii="宋体" w:eastAsia="宋体" w:hAnsi="宋体" w:hint="eastAsia"/>
          <w:szCs w:val="21"/>
        </w:rPr>
        <w:t>，并且经过培训使用一般</w:t>
      </w:r>
      <w:r>
        <w:rPr>
          <w:rFonts w:ascii="宋体" w:eastAsia="宋体" w:hAnsi="宋体" w:hint="eastAsia"/>
          <w:szCs w:val="21"/>
        </w:rPr>
        <w:t>的系统</w:t>
      </w:r>
      <w:r>
        <w:rPr>
          <w:rFonts w:ascii="宋体" w:eastAsia="宋体" w:hAnsi="宋体" w:hint="eastAsia"/>
          <w:szCs w:val="21"/>
        </w:rPr>
        <w:t>软件并不需要很大的难度，并能熟悉</w:t>
      </w:r>
      <w:r>
        <w:rPr>
          <w:rFonts w:ascii="宋体" w:eastAsia="宋体" w:hAnsi="宋体" w:hint="eastAsia"/>
          <w:szCs w:val="21"/>
        </w:rPr>
        <w:t>商店</w:t>
      </w:r>
      <w:r>
        <w:rPr>
          <w:rFonts w:ascii="宋体" w:eastAsia="宋体" w:hAnsi="宋体" w:hint="eastAsia"/>
          <w:szCs w:val="21"/>
        </w:rPr>
        <w:t>的各</w:t>
      </w:r>
      <w:r>
        <w:rPr>
          <w:rFonts w:ascii="宋体" w:eastAsia="宋体" w:hAnsi="宋体" w:hint="eastAsia"/>
          <w:szCs w:val="21"/>
        </w:rPr>
        <w:t>个专</w:t>
      </w:r>
      <w:r>
        <w:rPr>
          <w:rFonts w:ascii="宋体" w:eastAsia="宋体" w:hAnsi="宋体" w:hint="eastAsia"/>
          <w:szCs w:val="21"/>
        </w:rPr>
        <w:t>项业务</w:t>
      </w:r>
      <w:r>
        <w:rPr>
          <w:rFonts w:ascii="宋体" w:eastAsia="宋体" w:hAnsi="宋体" w:hint="eastAsia"/>
          <w:szCs w:val="21"/>
        </w:rPr>
        <w:t>，而外部客户例如供应商只需要</w:t>
      </w:r>
      <w:r w:rsidR="004C334D">
        <w:rPr>
          <w:rFonts w:ascii="宋体" w:eastAsia="宋体" w:hAnsi="宋体" w:hint="eastAsia"/>
          <w:szCs w:val="21"/>
        </w:rPr>
        <w:t>完成</w:t>
      </w:r>
      <w:r>
        <w:rPr>
          <w:rFonts w:ascii="宋体" w:eastAsia="宋体" w:hAnsi="宋体" w:hint="eastAsia"/>
          <w:szCs w:val="21"/>
        </w:rPr>
        <w:t>简单的</w:t>
      </w:r>
      <w:r w:rsidR="004C334D">
        <w:rPr>
          <w:rFonts w:ascii="宋体" w:eastAsia="宋体" w:hAnsi="宋体" w:hint="eastAsia"/>
          <w:szCs w:val="21"/>
        </w:rPr>
        <w:t>对数据修改添加的操作，</w:t>
      </w:r>
      <w:r>
        <w:rPr>
          <w:rFonts w:ascii="宋体" w:eastAsia="宋体" w:hAnsi="宋体" w:hint="eastAsia"/>
          <w:szCs w:val="21"/>
        </w:rPr>
        <w:t>但是</w:t>
      </w:r>
      <w:r w:rsidR="004C334D">
        <w:rPr>
          <w:rFonts w:ascii="宋体" w:eastAsia="宋体" w:hAnsi="宋体" w:hint="eastAsia"/>
          <w:szCs w:val="21"/>
        </w:rPr>
        <w:t>两者都</w:t>
      </w:r>
      <w:r>
        <w:rPr>
          <w:rFonts w:ascii="宋体" w:eastAsia="宋体" w:hAnsi="宋体" w:hint="eastAsia"/>
          <w:szCs w:val="21"/>
        </w:rPr>
        <w:t>不能懂得数据库，</w:t>
      </w:r>
      <w:r w:rsidR="004C334D">
        <w:rPr>
          <w:rFonts w:ascii="宋体" w:eastAsia="宋体" w:hAnsi="宋体" w:hint="eastAsia"/>
          <w:szCs w:val="21"/>
        </w:rPr>
        <w:t>权限设置</w:t>
      </w:r>
      <w:r>
        <w:rPr>
          <w:rFonts w:ascii="宋体" w:eastAsia="宋体" w:hAnsi="宋体" w:hint="eastAsia"/>
          <w:szCs w:val="21"/>
        </w:rPr>
        <w:t>等专业知识。所以展现在用户面前的功能需要简单易懂，易于操作。</w:t>
      </w:r>
    </w:p>
    <w:p w:rsidR="00B81354" w:rsidRPr="00F73007" w:rsidRDefault="00B81354" w:rsidP="00B81354">
      <w:pPr>
        <w:jc w:val="left"/>
        <w:rPr>
          <w:rFonts w:ascii="宋体" w:eastAsia="宋体" w:hAnsi="宋体"/>
          <w:b/>
          <w:szCs w:val="21"/>
        </w:rPr>
      </w:pPr>
      <w:r w:rsidRPr="00F73007">
        <w:rPr>
          <w:rFonts w:ascii="宋体" w:eastAsia="宋体" w:hAnsi="宋体" w:hint="eastAsia"/>
          <w:b/>
          <w:szCs w:val="21"/>
        </w:rPr>
        <w:t>2.2</w:t>
      </w:r>
      <w:r w:rsidRPr="00F73007">
        <w:rPr>
          <w:rFonts w:ascii="宋体" w:eastAsia="宋体" w:hAnsi="宋体"/>
          <w:b/>
          <w:szCs w:val="21"/>
        </w:rPr>
        <w:t xml:space="preserve"> </w:t>
      </w:r>
      <w:r w:rsidRPr="00F73007">
        <w:rPr>
          <w:rFonts w:ascii="宋体" w:eastAsia="宋体" w:hAnsi="宋体" w:hint="eastAsia"/>
          <w:b/>
          <w:szCs w:val="21"/>
        </w:rPr>
        <w:t>用户方角色描述</w:t>
      </w:r>
    </w:p>
    <w:tbl>
      <w:tblPr>
        <w:tblW w:w="82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3365"/>
        <w:gridCol w:w="1542"/>
        <w:gridCol w:w="1542"/>
      </w:tblGrid>
      <w:tr w:rsidR="004C334D" w:rsidRPr="00317601" w:rsidTr="00404496">
        <w:trPr>
          <w:trHeight w:val="311"/>
        </w:trPr>
        <w:tc>
          <w:tcPr>
            <w:tcW w:w="1822" w:type="dxa"/>
          </w:tcPr>
          <w:p w:rsidR="004C334D" w:rsidRPr="00317601" w:rsidRDefault="004C334D" w:rsidP="00404496">
            <w:pPr>
              <w:rPr>
                <w:b/>
                <w:color w:val="000000"/>
              </w:rPr>
            </w:pPr>
            <w:r w:rsidRPr="00317601">
              <w:rPr>
                <w:rFonts w:hint="eastAsia"/>
                <w:b/>
                <w:color w:val="000000"/>
              </w:rPr>
              <w:t>用户角色</w:t>
            </w:r>
          </w:p>
        </w:tc>
        <w:tc>
          <w:tcPr>
            <w:tcW w:w="3365" w:type="dxa"/>
          </w:tcPr>
          <w:p w:rsidR="004C334D" w:rsidRPr="00317601" w:rsidRDefault="004C334D" w:rsidP="00404496">
            <w:pPr>
              <w:rPr>
                <w:b/>
                <w:color w:val="000000"/>
              </w:rPr>
            </w:pPr>
            <w:r w:rsidRPr="00317601">
              <w:rPr>
                <w:rFonts w:hint="eastAsia"/>
                <w:b/>
                <w:color w:val="000000"/>
              </w:rPr>
              <w:t>角色说明</w:t>
            </w:r>
          </w:p>
        </w:tc>
        <w:tc>
          <w:tcPr>
            <w:tcW w:w="1542" w:type="dxa"/>
          </w:tcPr>
          <w:p w:rsidR="004C334D" w:rsidRPr="00317601" w:rsidRDefault="004C334D" w:rsidP="00404496">
            <w:pPr>
              <w:rPr>
                <w:b/>
                <w:color w:val="000000"/>
              </w:rPr>
            </w:pPr>
            <w:r w:rsidRPr="00317601">
              <w:rPr>
                <w:rFonts w:hint="eastAsia"/>
                <w:b/>
                <w:color w:val="000000"/>
              </w:rPr>
              <w:t>角色</w:t>
            </w:r>
            <w:r>
              <w:rPr>
                <w:rFonts w:hint="eastAsia"/>
                <w:b/>
                <w:color w:val="000000"/>
              </w:rPr>
              <w:t>功能与</w:t>
            </w:r>
            <w:r w:rsidRPr="00317601">
              <w:rPr>
                <w:rFonts w:hint="eastAsia"/>
                <w:b/>
                <w:color w:val="000000"/>
              </w:rPr>
              <w:t>权限</w:t>
            </w:r>
          </w:p>
        </w:tc>
        <w:tc>
          <w:tcPr>
            <w:tcW w:w="1542" w:type="dxa"/>
          </w:tcPr>
          <w:p w:rsidR="004C334D" w:rsidRPr="00317601" w:rsidRDefault="004C334D" w:rsidP="00404496">
            <w:pPr>
              <w:rPr>
                <w:b/>
                <w:color w:val="000000"/>
              </w:rPr>
            </w:pPr>
            <w:r w:rsidRPr="00317601">
              <w:rPr>
                <w:rFonts w:hint="eastAsia"/>
                <w:b/>
                <w:color w:val="000000"/>
              </w:rPr>
              <w:t>涉及到的模块</w:t>
            </w:r>
          </w:p>
        </w:tc>
      </w:tr>
      <w:tr w:rsidR="004C334D" w:rsidTr="00404496">
        <w:trPr>
          <w:trHeight w:val="311"/>
        </w:trPr>
        <w:tc>
          <w:tcPr>
            <w:tcW w:w="1822" w:type="dxa"/>
          </w:tcPr>
          <w:p w:rsidR="004C334D" w:rsidRDefault="004C334D" w:rsidP="00404496">
            <w:pPr>
              <w:rPr>
                <w:color w:val="000000"/>
              </w:rPr>
            </w:pPr>
            <w:r>
              <w:rPr>
                <w:rFonts w:hint="eastAsia"/>
                <w:color w:val="000000"/>
              </w:rPr>
              <w:t>资产管理员</w:t>
            </w:r>
          </w:p>
        </w:tc>
        <w:tc>
          <w:tcPr>
            <w:tcW w:w="3365" w:type="dxa"/>
          </w:tcPr>
          <w:p w:rsidR="004C334D" w:rsidRDefault="004C334D" w:rsidP="00404496">
            <w:pPr>
              <w:rPr>
                <w:color w:val="000000"/>
              </w:rPr>
            </w:pPr>
            <w:r>
              <w:rPr>
                <w:rFonts w:hint="eastAsia"/>
                <w:color w:val="000000"/>
              </w:rPr>
              <w:t>资产管理员负责管理</w:t>
            </w:r>
            <w:r>
              <w:rPr>
                <w:rFonts w:hint="eastAsia"/>
                <w:color w:val="000000"/>
              </w:rPr>
              <w:t>商店</w:t>
            </w:r>
            <w:r>
              <w:rPr>
                <w:rFonts w:hint="eastAsia"/>
                <w:color w:val="000000"/>
              </w:rPr>
              <w:t>所有非现金</w:t>
            </w:r>
            <w:r w:rsidR="00A26526">
              <w:rPr>
                <w:rFonts w:hint="eastAsia"/>
                <w:color w:val="000000"/>
              </w:rPr>
              <w:t>和商品的</w:t>
            </w:r>
            <w:r>
              <w:rPr>
                <w:rFonts w:hint="eastAsia"/>
                <w:color w:val="000000"/>
              </w:rPr>
              <w:t>资产，如各种设施包括</w:t>
            </w:r>
            <w:r>
              <w:rPr>
                <w:rFonts w:hint="eastAsia"/>
                <w:color w:val="000000"/>
              </w:rPr>
              <w:t>电脑、摄像头、商品架，柜台和桌椅</w:t>
            </w:r>
            <w:r>
              <w:rPr>
                <w:rFonts w:hint="eastAsia"/>
                <w:color w:val="000000"/>
              </w:rPr>
              <w:t>等等。资产管理员能及时发现所缺物资并列出购买清单以及处理一些淘汰的物资。</w:t>
            </w:r>
          </w:p>
        </w:tc>
        <w:tc>
          <w:tcPr>
            <w:tcW w:w="1542" w:type="dxa"/>
          </w:tcPr>
          <w:p w:rsidR="004C334D" w:rsidRDefault="004C334D" w:rsidP="00404496">
            <w:pPr>
              <w:rPr>
                <w:color w:val="000000"/>
              </w:rPr>
            </w:pPr>
            <w:r>
              <w:rPr>
                <w:rFonts w:hint="eastAsia"/>
                <w:color w:val="000000"/>
              </w:rPr>
              <w:t>资产管理员只能管理</w:t>
            </w:r>
            <w:r>
              <w:rPr>
                <w:rFonts w:hint="eastAsia"/>
                <w:color w:val="000000"/>
              </w:rPr>
              <w:t>商店</w:t>
            </w:r>
            <w:r>
              <w:rPr>
                <w:rFonts w:hint="eastAsia"/>
                <w:color w:val="000000"/>
              </w:rPr>
              <w:t>非现金</w:t>
            </w:r>
            <w:r w:rsidR="00A26526">
              <w:rPr>
                <w:rFonts w:hint="eastAsia"/>
                <w:color w:val="000000"/>
              </w:rPr>
              <w:t>和商品</w:t>
            </w:r>
            <w:r>
              <w:rPr>
                <w:rFonts w:hint="eastAsia"/>
                <w:color w:val="000000"/>
              </w:rPr>
              <w:t>资产，查看</w:t>
            </w:r>
            <w:r>
              <w:rPr>
                <w:rFonts w:hint="eastAsia"/>
                <w:color w:val="000000"/>
              </w:rPr>
              <w:t>商店</w:t>
            </w:r>
            <w:r>
              <w:rPr>
                <w:rFonts w:hint="eastAsia"/>
                <w:color w:val="000000"/>
              </w:rPr>
              <w:t>非现金资产状况，并协同其他部门做出购买计划，列出购买清单</w:t>
            </w:r>
          </w:p>
        </w:tc>
        <w:tc>
          <w:tcPr>
            <w:tcW w:w="1542" w:type="dxa"/>
          </w:tcPr>
          <w:p w:rsidR="004C334D" w:rsidRDefault="004C334D" w:rsidP="00404496">
            <w:pPr>
              <w:rPr>
                <w:color w:val="000000"/>
              </w:rPr>
            </w:pPr>
            <w:r>
              <w:rPr>
                <w:rFonts w:hint="eastAsia"/>
                <w:color w:val="000000"/>
              </w:rPr>
              <w:t>资产管理模块</w:t>
            </w:r>
            <w:r w:rsidR="00A26526">
              <w:rPr>
                <w:rFonts w:hint="eastAsia"/>
                <w:color w:val="000000"/>
              </w:rPr>
              <w:t>、进货管理</w:t>
            </w:r>
            <w:r>
              <w:rPr>
                <w:rFonts w:hint="eastAsia"/>
                <w:color w:val="000000"/>
              </w:rPr>
              <w:t>、员工管理模块</w:t>
            </w:r>
            <w:r w:rsidR="00984193">
              <w:rPr>
                <w:rFonts w:hint="eastAsia"/>
                <w:color w:val="000000"/>
              </w:rPr>
              <w:t>、</w:t>
            </w:r>
            <w:r>
              <w:rPr>
                <w:rFonts w:hint="eastAsia"/>
                <w:color w:val="000000"/>
              </w:rPr>
              <w:t>考勤系统</w:t>
            </w:r>
          </w:p>
        </w:tc>
      </w:tr>
      <w:tr w:rsidR="00984193" w:rsidTr="00404496">
        <w:trPr>
          <w:trHeight w:val="311"/>
        </w:trPr>
        <w:tc>
          <w:tcPr>
            <w:tcW w:w="1822" w:type="dxa"/>
          </w:tcPr>
          <w:p w:rsidR="00984193" w:rsidRDefault="00984193" w:rsidP="00984193">
            <w:pPr>
              <w:rPr>
                <w:rFonts w:hint="eastAsia"/>
                <w:color w:val="000000"/>
              </w:rPr>
            </w:pPr>
            <w:r>
              <w:rPr>
                <w:rFonts w:hint="eastAsia"/>
                <w:color w:val="000000"/>
              </w:rPr>
              <w:t>导购员</w:t>
            </w:r>
          </w:p>
        </w:tc>
        <w:tc>
          <w:tcPr>
            <w:tcW w:w="3365" w:type="dxa"/>
          </w:tcPr>
          <w:p w:rsidR="00984193" w:rsidRPr="00984193" w:rsidRDefault="00984193" w:rsidP="00984193">
            <w:pPr>
              <w:rPr>
                <w:color w:val="000000"/>
              </w:rPr>
            </w:pPr>
            <w:r>
              <w:rPr>
                <w:rFonts w:hint="eastAsia"/>
                <w:color w:val="000000"/>
              </w:rPr>
              <w:t>导购员</w:t>
            </w:r>
            <w:r w:rsidRPr="00984193">
              <w:rPr>
                <w:rFonts w:hint="eastAsia"/>
                <w:color w:val="000000"/>
              </w:rPr>
              <w:t>负责对客户进行实时服务，比如客户需要</w:t>
            </w:r>
            <w:r>
              <w:rPr>
                <w:rFonts w:hint="eastAsia"/>
                <w:color w:val="000000"/>
              </w:rPr>
              <w:t>对商品进行咨询和指引客户购买</w:t>
            </w:r>
            <w:r w:rsidRPr="00984193">
              <w:rPr>
                <w:rFonts w:hint="eastAsia"/>
                <w:color w:val="000000"/>
              </w:rPr>
              <w:t>等</w:t>
            </w:r>
          </w:p>
        </w:tc>
        <w:tc>
          <w:tcPr>
            <w:tcW w:w="1542" w:type="dxa"/>
          </w:tcPr>
          <w:p w:rsidR="00984193" w:rsidRPr="00984193" w:rsidRDefault="00984193" w:rsidP="00984193">
            <w:pPr>
              <w:rPr>
                <w:color w:val="000000"/>
              </w:rPr>
            </w:pPr>
            <w:r>
              <w:rPr>
                <w:rFonts w:hint="eastAsia"/>
                <w:color w:val="000000"/>
              </w:rPr>
              <w:t>导购员</w:t>
            </w:r>
            <w:r w:rsidRPr="00984193">
              <w:rPr>
                <w:rFonts w:hint="eastAsia"/>
                <w:color w:val="000000"/>
              </w:rPr>
              <w:t>可以</w:t>
            </w:r>
            <w:r>
              <w:rPr>
                <w:rFonts w:hint="eastAsia"/>
                <w:color w:val="000000"/>
              </w:rPr>
              <w:t>通过访问供货商信息和仓库管理了解商品的具体信息以及余量，</w:t>
            </w:r>
          </w:p>
        </w:tc>
        <w:tc>
          <w:tcPr>
            <w:tcW w:w="1542" w:type="dxa"/>
          </w:tcPr>
          <w:p w:rsidR="00984193" w:rsidRPr="00984193" w:rsidRDefault="00A26526" w:rsidP="00984193">
            <w:pPr>
              <w:rPr>
                <w:color w:val="000000"/>
              </w:rPr>
            </w:pPr>
            <w:r>
              <w:rPr>
                <w:rFonts w:hint="eastAsia"/>
                <w:color w:val="000000"/>
              </w:rPr>
              <w:t>快捷查询模块</w:t>
            </w:r>
            <w:r w:rsidR="00984193" w:rsidRPr="00984193">
              <w:rPr>
                <w:rFonts w:hint="eastAsia"/>
                <w:color w:val="000000"/>
              </w:rPr>
              <w:t>、员工管理模块</w:t>
            </w:r>
            <w:r w:rsidR="00984193">
              <w:rPr>
                <w:rFonts w:hint="eastAsia"/>
                <w:color w:val="000000"/>
              </w:rPr>
              <w:t>、考勤系统</w:t>
            </w:r>
          </w:p>
        </w:tc>
      </w:tr>
      <w:tr w:rsidR="004C334D" w:rsidTr="00404496">
        <w:trPr>
          <w:trHeight w:val="311"/>
        </w:trPr>
        <w:tc>
          <w:tcPr>
            <w:tcW w:w="1822" w:type="dxa"/>
          </w:tcPr>
          <w:p w:rsidR="004C334D" w:rsidRDefault="004C334D" w:rsidP="004C334D">
            <w:pPr>
              <w:rPr>
                <w:rFonts w:hint="eastAsia"/>
                <w:color w:val="000000"/>
              </w:rPr>
            </w:pPr>
            <w:r>
              <w:rPr>
                <w:rFonts w:hint="eastAsia"/>
                <w:color w:val="000000"/>
              </w:rPr>
              <w:t>收银员</w:t>
            </w:r>
          </w:p>
        </w:tc>
        <w:tc>
          <w:tcPr>
            <w:tcW w:w="3365" w:type="dxa"/>
          </w:tcPr>
          <w:p w:rsidR="004C334D" w:rsidRPr="00984193" w:rsidRDefault="004C334D" w:rsidP="004C334D">
            <w:pPr>
              <w:rPr>
                <w:color w:val="000000"/>
              </w:rPr>
            </w:pPr>
            <w:r w:rsidRPr="00984193">
              <w:rPr>
                <w:rFonts w:hint="eastAsia"/>
                <w:color w:val="000000"/>
              </w:rPr>
              <w:t>收银员</w:t>
            </w:r>
            <w:r w:rsidRPr="00984193">
              <w:rPr>
                <w:rFonts w:hint="eastAsia"/>
                <w:color w:val="000000"/>
              </w:rPr>
              <w:t>负责管理客户的缴费，当</w:t>
            </w:r>
            <w:r w:rsidRPr="00984193">
              <w:rPr>
                <w:rFonts w:hint="eastAsia"/>
                <w:color w:val="000000"/>
              </w:rPr>
              <w:t>客户购买商品</w:t>
            </w:r>
            <w:r w:rsidRPr="00984193">
              <w:rPr>
                <w:rFonts w:hint="eastAsia"/>
                <w:color w:val="000000"/>
              </w:rPr>
              <w:t>的时候结算</w:t>
            </w:r>
            <w:r w:rsidR="00984193">
              <w:rPr>
                <w:rFonts w:hint="eastAsia"/>
                <w:color w:val="000000"/>
              </w:rPr>
              <w:t>客户</w:t>
            </w:r>
            <w:r w:rsidRPr="00984193">
              <w:rPr>
                <w:rFonts w:hint="eastAsia"/>
                <w:color w:val="000000"/>
              </w:rPr>
              <w:t>的信息管</w:t>
            </w:r>
            <w:r w:rsidRPr="00984193">
              <w:rPr>
                <w:rFonts w:hint="eastAsia"/>
                <w:color w:val="000000"/>
              </w:rPr>
              <w:t>理</w:t>
            </w:r>
          </w:p>
        </w:tc>
        <w:tc>
          <w:tcPr>
            <w:tcW w:w="1542" w:type="dxa"/>
          </w:tcPr>
          <w:p w:rsidR="004C334D" w:rsidRPr="00984193" w:rsidRDefault="004C334D" w:rsidP="004C334D">
            <w:pPr>
              <w:rPr>
                <w:rFonts w:hint="eastAsia"/>
                <w:color w:val="000000"/>
              </w:rPr>
            </w:pPr>
            <w:r w:rsidRPr="00984193">
              <w:rPr>
                <w:rFonts w:hint="eastAsia"/>
                <w:color w:val="000000"/>
              </w:rPr>
              <w:t>收银员在</w:t>
            </w:r>
            <w:r w:rsidRPr="00984193">
              <w:rPr>
                <w:rFonts w:hint="eastAsia"/>
                <w:color w:val="000000"/>
              </w:rPr>
              <w:t>客户</w:t>
            </w:r>
            <w:r w:rsidRPr="00984193">
              <w:rPr>
                <w:rFonts w:hint="eastAsia"/>
                <w:color w:val="000000"/>
              </w:rPr>
              <w:t>购买商品成功后</w:t>
            </w:r>
            <w:r w:rsidRPr="00984193">
              <w:rPr>
                <w:rFonts w:hint="eastAsia"/>
                <w:color w:val="000000"/>
              </w:rPr>
              <w:t>才能</w:t>
            </w:r>
            <w:r w:rsidRPr="00984193">
              <w:rPr>
                <w:rFonts w:hint="eastAsia"/>
                <w:color w:val="000000"/>
              </w:rPr>
              <w:t>完成</w:t>
            </w:r>
            <w:r w:rsidRPr="00984193">
              <w:rPr>
                <w:rFonts w:hint="eastAsia"/>
                <w:color w:val="000000"/>
              </w:rPr>
              <w:t>客户</w:t>
            </w:r>
            <w:r w:rsidRPr="00984193">
              <w:rPr>
                <w:rFonts w:hint="eastAsia"/>
                <w:color w:val="000000"/>
              </w:rPr>
              <w:t>缴费</w:t>
            </w:r>
            <w:r w:rsidRPr="00984193">
              <w:rPr>
                <w:rFonts w:hint="eastAsia"/>
                <w:color w:val="000000"/>
              </w:rPr>
              <w:t>，</w:t>
            </w:r>
            <w:r w:rsidRPr="00984193">
              <w:rPr>
                <w:rFonts w:hint="eastAsia"/>
                <w:color w:val="000000"/>
              </w:rPr>
              <w:t>对会员客户进行</w:t>
            </w:r>
            <w:r w:rsidR="00984193">
              <w:rPr>
                <w:rFonts w:hint="eastAsia"/>
                <w:color w:val="000000"/>
              </w:rPr>
              <w:t>修改或添加</w:t>
            </w:r>
          </w:p>
        </w:tc>
        <w:tc>
          <w:tcPr>
            <w:tcW w:w="1542" w:type="dxa"/>
          </w:tcPr>
          <w:p w:rsidR="004C334D" w:rsidRPr="00984193" w:rsidRDefault="00984193" w:rsidP="004C334D">
            <w:pPr>
              <w:rPr>
                <w:color w:val="000000"/>
              </w:rPr>
            </w:pPr>
            <w:r w:rsidRPr="00984193">
              <w:rPr>
                <w:rFonts w:hint="eastAsia"/>
                <w:color w:val="000000"/>
              </w:rPr>
              <w:t>收银</w:t>
            </w:r>
            <w:r>
              <w:rPr>
                <w:rFonts w:hint="eastAsia"/>
                <w:color w:val="000000"/>
              </w:rPr>
              <w:t>系统</w:t>
            </w:r>
            <w:r w:rsidR="004C334D" w:rsidRPr="00984193">
              <w:rPr>
                <w:rFonts w:hint="eastAsia"/>
                <w:color w:val="000000"/>
              </w:rPr>
              <w:t>、</w:t>
            </w:r>
            <w:r w:rsidR="00F64559">
              <w:rPr>
                <w:rFonts w:hint="eastAsia"/>
                <w:color w:val="000000"/>
              </w:rPr>
              <w:t>会员</w:t>
            </w:r>
            <w:r>
              <w:rPr>
                <w:rFonts w:hint="eastAsia"/>
                <w:color w:val="000000"/>
              </w:rPr>
              <w:t>管理</w:t>
            </w:r>
            <w:r>
              <w:rPr>
                <w:rFonts w:hint="eastAsia"/>
                <w:color w:val="000000"/>
              </w:rPr>
              <w:t>、</w:t>
            </w:r>
            <w:r w:rsidR="004C334D" w:rsidRPr="00984193">
              <w:rPr>
                <w:rFonts w:hint="eastAsia"/>
                <w:color w:val="000000"/>
              </w:rPr>
              <w:t>员工管理模块</w:t>
            </w:r>
            <w:r>
              <w:rPr>
                <w:rFonts w:hint="eastAsia"/>
                <w:color w:val="000000"/>
              </w:rPr>
              <w:t>、考勤系统</w:t>
            </w:r>
          </w:p>
        </w:tc>
      </w:tr>
      <w:tr w:rsidR="004C334D" w:rsidTr="00404496">
        <w:trPr>
          <w:trHeight w:val="311"/>
        </w:trPr>
        <w:tc>
          <w:tcPr>
            <w:tcW w:w="1822" w:type="dxa"/>
          </w:tcPr>
          <w:p w:rsidR="004C334D" w:rsidRDefault="004C334D" w:rsidP="004C334D">
            <w:pPr>
              <w:rPr>
                <w:rFonts w:hint="eastAsia"/>
                <w:color w:val="000000"/>
              </w:rPr>
            </w:pPr>
            <w:r>
              <w:rPr>
                <w:rFonts w:hint="eastAsia"/>
                <w:color w:val="000000"/>
              </w:rPr>
              <w:t>财务人员</w:t>
            </w:r>
          </w:p>
        </w:tc>
        <w:tc>
          <w:tcPr>
            <w:tcW w:w="3365" w:type="dxa"/>
          </w:tcPr>
          <w:p w:rsidR="004C334D" w:rsidRPr="004C334D" w:rsidRDefault="004C334D" w:rsidP="004C334D">
            <w:pPr>
              <w:rPr>
                <w:rFonts w:hint="eastAsia"/>
                <w:color w:val="000000"/>
              </w:rPr>
            </w:pPr>
            <w:r w:rsidRPr="004C334D">
              <w:rPr>
                <w:rFonts w:hint="eastAsia"/>
                <w:color w:val="000000"/>
              </w:rPr>
              <w:t>财务人员负责</w:t>
            </w:r>
            <w:r>
              <w:rPr>
                <w:rFonts w:hint="eastAsia"/>
                <w:color w:val="000000"/>
              </w:rPr>
              <w:t>商店</w:t>
            </w:r>
            <w:r w:rsidRPr="004C334D">
              <w:rPr>
                <w:rFonts w:hint="eastAsia"/>
                <w:color w:val="000000"/>
              </w:rPr>
              <w:t>所有的现金流管理，根据其他资金申请审批单发放资金。并收取回执单。同时负责</w:t>
            </w:r>
            <w:r>
              <w:rPr>
                <w:rFonts w:hint="eastAsia"/>
                <w:color w:val="000000"/>
              </w:rPr>
              <w:t>商店</w:t>
            </w:r>
            <w:r w:rsidRPr="004C334D">
              <w:rPr>
                <w:rFonts w:hint="eastAsia"/>
                <w:color w:val="000000"/>
              </w:rPr>
              <w:t>的收入资金管理、月度轧账，列出各项支出清单、收入清单、结算盈亏</w:t>
            </w:r>
            <w:r w:rsidR="00984193">
              <w:rPr>
                <w:rFonts w:hint="eastAsia"/>
                <w:color w:val="000000"/>
              </w:rPr>
              <w:t>；根据绩效信息对内部员工进行工资结算</w:t>
            </w:r>
          </w:p>
        </w:tc>
        <w:tc>
          <w:tcPr>
            <w:tcW w:w="1542" w:type="dxa"/>
          </w:tcPr>
          <w:p w:rsidR="004C334D" w:rsidRPr="004C334D" w:rsidRDefault="004C334D" w:rsidP="004C334D">
            <w:pPr>
              <w:rPr>
                <w:rFonts w:hint="eastAsia"/>
                <w:color w:val="000000"/>
              </w:rPr>
            </w:pPr>
            <w:r w:rsidRPr="004C334D">
              <w:rPr>
                <w:rFonts w:hint="eastAsia"/>
                <w:color w:val="000000"/>
              </w:rPr>
              <w:t>财务人员只负责根据资金申请审批发放资金</w:t>
            </w:r>
            <w:r w:rsidR="00984193">
              <w:rPr>
                <w:rFonts w:hint="eastAsia"/>
                <w:color w:val="000000"/>
              </w:rPr>
              <w:t>等</w:t>
            </w:r>
            <w:r w:rsidRPr="004C334D">
              <w:rPr>
                <w:rFonts w:hint="eastAsia"/>
                <w:color w:val="000000"/>
              </w:rPr>
              <w:t>，</w:t>
            </w:r>
            <w:r w:rsidR="00984193">
              <w:rPr>
                <w:rFonts w:hint="eastAsia"/>
                <w:color w:val="000000"/>
              </w:rPr>
              <w:t>以及完成内部所有员工的工资结算</w:t>
            </w:r>
          </w:p>
        </w:tc>
        <w:tc>
          <w:tcPr>
            <w:tcW w:w="1542" w:type="dxa"/>
          </w:tcPr>
          <w:p w:rsidR="004C334D" w:rsidRPr="004C334D" w:rsidRDefault="004C334D" w:rsidP="004C334D">
            <w:pPr>
              <w:rPr>
                <w:color w:val="000000"/>
              </w:rPr>
            </w:pPr>
            <w:r w:rsidRPr="004C334D">
              <w:rPr>
                <w:rFonts w:hint="eastAsia"/>
                <w:color w:val="000000"/>
              </w:rPr>
              <w:t>财务</w:t>
            </w:r>
            <w:r>
              <w:rPr>
                <w:rFonts w:hint="eastAsia"/>
                <w:color w:val="000000"/>
              </w:rPr>
              <w:t>系统</w:t>
            </w:r>
            <w:r w:rsidRPr="004C334D">
              <w:rPr>
                <w:rFonts w:hint="eastAsia"/>
                <w:color w:val="000000"/>
              </w:rPr>
              <w:t>、员工管理模块</w:t>
            </w:r>
            <w:r w:rsidR="00AF0E38">
              <w:rPr>
                <w:rFonts w:hint="eastAsia"/>
                <w:color w:val="000000"/>
              </w:rPr>
              <w:t>、</w:t>
            </w:r>
            <w:r>
              <w:rPr>
                <w:rFonts w:hint="eastAsia"/>
                <w:color w:val="000000"/>
              </w:rPr>
              <w:t>考勤系统</w:t>
            </w:r>
          </w:p>
        </w:tc>
      </w:tr>
      <w:tr w:rsidR="004C334D" w:rsidTr="00404496">
        <w:trPr>
          <w:trHeight w:val="311"/>
        </w:trPr>
        <w:tc>
          <w:tcPr>
            <w:tcW w:w="1822" w:type="dxa"/>
          </w:tcPr>
          <w:p w:rsidR="004C334D" w:rsidRDefault="004C334D" w:rsidP="004C334D">
            <w:pPr>
              <w:rPr>
                <w:rFonts w:hint="eastAsia"/>
                <w:color w:val="000000"/>
              </w:rPr>
            </w:pPr>
            <w:r>
              <w:rPr>
                <w:rFonts w:hint="eastAsia"/>
                <w:color w:val="000000"/>
              </w:rPr>
              <w:t>采购员</w:t>
            </w:r>
          </w:p>
          <w:p w:rsidR="00186FC3" w:rsidRPr="00186FC3" w:rsidRDefault="00186FC3" w:rsidP="00186FC3">
            <w:pPr>
              <w:rPr>
                <w:rFonts w:hint="eastAsia"/>
              </w:rPr>
            </w:pPr>
          </w:p>
        </w:tc>
        <w:tc>
          <w:tcPr>
            <w:tcW w:w="3365" w:type="dxa"/>
          </w:tcPr>
          <w:p w:rsidR="004C334D" w:rsidRDefault="004C334D" w:rsidP="004C334D">
            <w:pPr>
              <w:rPr>
                <w:rFonts w:hint="eastAsia"/>
                <w:color w:val="000000"/>
              </w:rPr>
            </w:pPr>
            <w:r w:rsidRPr="004C334D">
              <w:rPr>
                <w:rFonts w:hint="eastAsia"/>
                <w:color w:val="000000"/>
              </w:rPr>
              <w:t>采购员根据资产管理员列出的采购清单，</w:t>
            </w:r>
            <w:r>
              <w:rPr>
                <w:rFonts w:hint="eastAsia"/>
                <w:color w:val="000000"/>
              </w:rPr>
              <w:t>以及根据仓库管理员拟定的货物采购单来</w:t>
            </w:r>
            <w:r w:rsidRPr="004C334D">
              <w:rPr>
                <w:rFonts w:hint="eastAsia"/>
                <w:color w:val="000000"/>
              </w:rPr>
              <w:t>采购</w:t>
            </w:r>
            <w:r>
              <w:rPr>
                <w:rFonts w:hint="eastAsia"/>
                <w:color w:val="000000"/>
              </w:rPr>
              <w:t>商店</w:t>
            </w:r>
            <w:r w:rsidRPr="004C334D">
              <w:rPr>
                <w:rFonts w:hint="eastAsia"/>
                <w:color w:val="000000"/>
              </w:rPr>
              <w:t>所需物资。采购员根据采购清单到财务</w:t>
            </w:r>
            <w:r>
              <w:rPr>
                <w:rFonts w:hint="eastAsia"/>
                <w:color w:val="000000"/>
              </w:rPr>
              <w:t>人</w:t>
            </w:r>
            <w:r>
              <w:rPr>
                <w:rFonts w:hint="eastAsia"/>
                <w:color w:val="000000"/>
              </w:rPr>
              <w:lastRenderedPageBreak/>
              <w:t>员</w:t>
            </w:r>
            <w:r w:rsidRPr="004C334D">
              <w:rPr>
                <w:rFonts w:hint="eastAsia"/>
                <w:color w:val="000000"/>
              </w:rPr>
              <w:t>领取资金，并需要回执采购发票</w:t>
            </w:r>
          </w:p>
          <w:p w:rsidR="00186FC3" w:rsidRPr="00186FC3" w:rsidRDefault="00186FC3" w:rsidP="00186FC3">
            <w:pPr>
              <w:rPr>
                <w:rFonts w:hint="eastAsia"/>
              </w:rPr>
            </w:pPr>
          </w:p>
        </w:tc>
        <w:tc>
          <w:tcPr>
            <w:tcW w:w="1542" w:type="dxa"/>
          </w:tcPr>
          <w:p w:rsidR="004C334D" w:rsidRPr="004C334D" w:rsidRDefault="004C334D" w:rsidP="004C334D">
            <w:pPr>
              <w:rPr>
                <w:rFonts w:hint="eastAsia"/>
                <w:color w:val="000000"/>
              </w:rPr>
            </w:pPr>
            <w:r w:rsidRPr="004C334D">
              <w:rPr>
                <w:rFonts w:hint="eastAsia"/>
                <w:color w:val="000000"/>
              </w:rPr>
              <w:lastRenderedPageBreak/>
              <w:t>采购员根据资产管理员</w:t>
            </w:r>
            <w:r>
              <w:rPr>
                <w:rFonts w:hint="eastAsia"/>
                <w:color w:val="000000"/>
              </w:rPr>
              <w:t>和仓库管理员</w:t>
            </w:r>
            <w:r w:rsidRPr="004C334D">
              <w:rPr>
                <w:rFonts w:hint="eastAsia"/>
                <w:color w:val="000000"/>
              </w:rPr>
              <w:t>列出的清单采购所</w:t>
            </w:r>
            <w:r w:rsidRPr="004C334D">
              <w:rPr>
                <w:rFonts w:hint="eastAsia"/>
                <w:color w:val="000000"/>
              </w:rPr>
              <w:lastRenderedPageBreak/>
              <w:t>需货物</w:t>
            </w:r>
            <w:r w:rsidR="00A26526">
              <w:rPr>
                <w:rFonts w:hint="eastAsia"/>
                <w:color w:val="000000"/>
              </w:rPr>
              <w:t>，只能访问供应商信息，不能</w:t>
            </w:r>
            <w:proofErr w:type="gramStart"/>
            <w:r w:rsidR="00A26526">
              <w:rPr>
                <w:rFonts w:hint="eastAsia"/>
                <w:color w:val="000000"/>
              </w:rPr>
              <w:t>写供应</w:t>
            </w:r>
            <w:proofErr w:type="gramEnd"/>
            <w:r w:rsidR="00A26526">
              <w:rPr>
                <w:rFonts w:hint="eastAsia"/>
                <w:color w:val="000000"/>
              </w:rPr>
              <w:t>商信息</w:t>
            </w:r>
          </w:p>
        </w:tc>
        <w:tc>
          <w:tcPr>
            <w:tcW w:w="1542" w:type="dxa"/>
          </w:tcPr>
          <w:p w:rsidR="004C334D" w:rsidRPr="004C334D" w:rsidRDefault="00A26526" w:rsidP="004C334D">
            <w:pPr>
              <w:rPr>
                <w:color w:val="000000"/>
              </w:rPr>
            </w:pPr>
            <w:r>
              <w:rPr>
                <w:rFonts w:hint="eastAsia"/>
                <w:color w:val="000000"/>
              </w:rPr>
              <w:lastRenderedPageBreak/>
              <w:t>进货管理</w:t>
            </w:r>
            <w:r w:rsidR="004C334D" w:rsidRPr="004C334D">
              <w:rPr>
                <w:rFonts w:hint="eastAsia"/>
                <w:color w:val="000000"/>
              </w:rPr>
              <w:t>、供应</w:t>
            </w:r>
            <w:proofErr w:type="gramStart"/>
            <w:r w:rsidR="004C334D" w:rsidRPr="004C334D">
              <w:rPr>
                <w:rFonts w:hint="eastAsia"/>
                <w:color w:val="000000"/>
              </w:rPr>
              <w:t>商管理</w:t>
            </w:r>
            <w:proofErr w:type="gramEnd"/>
            <w:r w:rsidR="004C334D" w:rsidRPr="004C334D">
              <w:rPr>
                <w:rFonts w:hint="eastAsia"/>
                <w:color w:val="000000"/>
              </w:rPr>
              <w:t>模块、财务</w:t>
            </w:r>
            <w:r>
              <w:rPr>
                <w:rFonts w:hint="eastAsia"/>
                <w:color w:val="000000"/>
              </w:rPr>
              <w:t>管理</w:t>
            </w:r>
            <w:r w:rsidR="004C334D" w:rsidRPr="004C334D">
              <w:rPr>
                <w:rFonts w:hint="eastAsia"/>
                <w:color w:val="000000"/>
              </w:rPr>
              <w:t>、员工管理模</w:t>
            </w:r>
            <w:r w:rsidR="004C334D" w:rsidRPr="004C334D">
              <w:rPr>
                <w:rFonts w:hint="eastAsia"/>
                <w:color w:val="000000"/>
              </w:rPr>
              <w:lastRenderedPageBreak/>
              <w:t>块，</w:t>
            </w:r>
            <w:r w:rsidR="004C334D">
              <w:rPr>
                <w:rFonts w:hint="eastAsia"/>
                <w:color w:val="000000"/>
              </w:rPr>
              <w:t>考勤系统</w:t>
            </w:r>
          </w:p>
        </w:tc>
      </w:tr>
      <w:tr w:rsidR="00984193" w:rsidTr="00404496">
        <w:trPr>
          <w:trHeight w:val="311"/>
        </w:trPr>
        <w:tc>
          <w:tcPr>
            <w:tcW w:w="1822" w:type="dxa"/>
          </w:tcPr>
          <w:p w:rsidR="00984193" w:rsidRDefault="00984193" w:rsidP="00984193">
            <w:pPr>
              <w:rPr>
                <w:rFonts w:hint="eastAsia"/>
                <w:color w:val="000000"/>
              </w:rPr>
            </w:pPr>
            <w:r>
              <w:rPr>
                <w:rFonts w:hint="eastAsia"/>
                <w:color w:val="000000"/>
              </w:rPr>
              <w:lastRenderedPageBreak/>
              <w:t>仓库管理员</w:t>
            </w:r>
          </w:p>
        </w:tc>
        <w:tc>
          <w:tcPr>
            <w:tcW w:w="3365" w:type="dxa"/>
          </w:tcPr>
          <w:p w:rsidR="00984193" w:rsidRDefault="00984193" w:rsidP="00984193">
            <w:pPr>
              <w:rPr>
                <w:color w:val="000000"/>
              </w:rPr>
            </w:pPr>
            <w:r>
              <w:rPr>
                <w:rFonts w:hint="eastAsia"/>
                <w:color w:val="000000"/>
              </w:rPr>
              <w:t>仓库管理员负责各种非现金资产</w:t>
            </w:r>
            <w:r>
              <w:rPr>
                <w:rFonts w:hint="eastAsia"/>
                <w:color w:val="000000"/>
              </w:rPr>
              <w:t>和采购员购买的商品</w:t>
            </w:r>
            <w:r>
              <w:rPr>
                <w:rFonts w:hint="eastAsia"/>
                <w:color w:val="000000"/>
              </w:rPr>
              <w:t>的出库入库管理，包括入库数量的核对、出库数量的核对、以及清点核实库存数量</w:t>
            </w:r>
          </w:p>
        </w:tc>
        <w:tc>
          <w:tcPr>
            <w:tcW w:w="1542" w:type="dxa"/>
          </w:tcPr>
          <w:p w:rsidR="00984193" w:rsidRDefault="00984193" w:rsidP="00984193">
            <w:pPr>
              <w:rPr>
                <w:color w:val="000000"/>
              </w:rPr>
            </w:pPr>
            <w:r>
              <w:rPr>
                <w:rFonts w:hint="eastAsia"/>
                <w:color w:val="000000"/>
              </w:rPr>
              <w:t>仓库管理员只是纯粹的入库，出库，清点库存数量，无权对资产进行管理，比如列出购买清单或者处理存货等</w:t>
            </w:r>
          </w:p>
        </w:tc>
        <w:tc>
          <w:tcPr>
            <w:tcW w:w="1542" w:type="dxa"/>
          </w:tcPr>
          <w:p w:rsidR="00984193" w:rsidRPr="00317601" w:rsidRDefault="00373919" w:rsidP="00984193">
            <w:pPr>
              <w:rPr>
                <w:color w:val="000000"/>
              </w:rPr>
            </w:pPr>
            <w:r>
              <w:rPr>
                <w:rFonts w:hint="eastAsia"/>
                <w:color w:val="000000"/>
              </w:rPr>
              <w:t>库存管理模块</w:t>
            </w:r>
            <w:r w:rsidR="00984193">
              <w:rPr>
                <w:rFonts w:hint="eastAsia"/>
                <w:color w:val="000000"/>
              </w:rPr>
              <w:t>、员工管理模块</w:t>
            </w:r>
            <w:r w:rsidR="00984193">
              <w:rPr>
                <w:rFonts w:hint="eastAsia"/>
                <w:color w:val="000000"/>
              </w:rPr>
              <w:t>、</w:t>
            </w:r>
            <w:r w:rsidR="00984193">
              <w:rPr>
                <w:rFonts w:hint="eastAsia"/>
                <w:color w:val="000000"/>
              </w:rPr>
              <w:t>考勤系统</w:t>
            </w:r>
          </w:p>
        </w:tc>
      </w:tr>
      <w:tr w:rsidR="00984193" w:rsidTr="00404496">
        <w:trPr>
          <w:trHeight w:val="311"/>
        </w:trPr>
        <w:tc>
          <w:tcPr>
            <w:tcW w:w="1822" w:type="dxa"/>
          </w:tcPr>
          <w:p w:rsidR="00984193" w:rsidRDefault="00984193" w:rsidP="00984193">
            <w:pPr>
              <w:rPr>
                <w:rFonts w:hint="eastAsia"/>
                <w:color w:val="000000"/>
              </w:rPr>
            </w:pPr>
            <w:r>
              <w:rPr>
                <w:rFonts w:hint="eastAsia"/>
                <w:color w:val="000000"/>
              </w:rPr>
              <w:t>人事管理员</w:t>
            </w:r>
          </w:p>
        </w:tc>
        <w:tc>
          <w:tcPr>
            <w:tcW w:w="3365" w:type="dxa"/>
          </w:tcPr>
          <w:p w:rsidR="00984193" w:rsidRPr="00984193" w:rsidRDefault="00984193" w:rsidP="00984193">
            <w:pPr>
              <w:rPr>
                <w:rFonts w:hint="eastAsia"/>
                <w:color w:val="000000"/>
              </w:rPr>
            </w:pPr>
            <w:r>
              <w:rPr>
                <w:rFonts w:hint="eastAsia"/>
                <w:color w:val="000000"/>
              </w:rPr>
              <w:t>人事</w:t>
            </w:r>
            <w:r w:rsidRPr="00984193">
              <w:rPr>
                <w:rFonts w:hint="eastAsia"/>
                <w:color w:val="000000"/>
              </w:rPr>
              <w:t>管理员负责管理</w:t>
            </w:r>
            <w:r>
              <w:rPr>
                <w:rFonts w:hint="eastAsia"/>
                <w:color w:val="000000"/>
              </w:rPr>
              <w:t>内部员工</w:t>
            </w:r>
            <w:r w:rsidRPr="00984193">
              <w:rPr>
                <w:rFonts w:hint="eastAsia"/>
                <w:color w:val="000000"/>
              </w:rPr>
              <w:t>的信息</w:t>
            </w:r>
            <w:r>
              <w:rPr>
                <w:rFonts w:hint="eastAsia"/>
                <w:color w:val="000000"/>
              </w:rPr>
              <w:t>，</w:t>
            </w:r>
            <w:r w:rsidRPr="00984193">
              <w:rPr>
                <w:rFonts w:hint="eastAsia"/>
                <w:color w:val="000000"/>
              </w:rPr>
              <w:t>包括创建</w:t>
            </w:r>
            <w:r>
              <w:rPr>
                <w:rFonts w:hint="eastAsia"/>
                <w:color w:val="000000"/>
              </w:rPr>
              <w:t>员工账户</w:t>
            </w:r>
            <w:r w:rsidRPr="00984193">
              <w:rPr>
                <w:rFonts w:hint="eastAsia"/>
                <w:color w:val="000000"/>
              </w:rPr>
              <w:t>、注销</w:t>
            </w:r>
            <w:r>
              <w:rPr>
                <w:rFonts w:hint="eastAsia"/>
                <w:color w:val="000000"/>
              </w:rPr>
              <w:t>员工账户</w:t>
            </w:r>
            <w:r w:rsidRPr="00984193">
              <w:rPr>
                <w:rFonts w:hint="eastAsia"/>
                <w:color w:val="000000"/>
              </w:rPr>
              <w:t>、以及修改</w:t>
            </w:r>
            <w:r>
              <w:rPr>
                <w:rFonts w:hint="eastAsia"/>
                <w:color w:val="000000"/>
              </w:rPr>
              <w:t>员工部分</w:t>
            </w:r>
            <w:r w:rsidRPr="00984193">
              <w:rPr>
                <w:rFonts w:hint="eastAsia"/>
                <w:color w:val="000000"/>
              </w:rPr>
              <w:t>信息</w:t>
            </w:r>
            <w:r>
              <w:rPr>
                <w:rFonts w:hint="eastAsia"/>
                <w:color w:val="000000"/>
              </w:rPr>
              <w:t>和对员工账户权限修改</w:t>
            </w:r>
            <w:r w:rsidRPr="00984193">
              <w:rPr>
                <w:rFonts w:hint="eastAsia"/>
                <w:color w:val="000000"/>
              </w:rPr>
              <w:t>等</w:t>
            </w:r>
          </w:p>
        </w:tc>
        <w:tc>
          <w:tcPr>
            <w:tcW w:w="1542" w:type="dxa"/>
          </w:tcPr>
          <w:p w:rsidR="00984193" w:rsidRPr="00984193" w:rsidRDefault="00984193" w:rsidP="00984193">
            <w:pPr>
              <w:rPr>
                <w:rFonts w:hint="eastAsia"/>
                <w:color w:val="000000"/>
              </w:rPr>
            </w:pPr>
            <w:r>
              <w:rPr>
                <w:rFonts w:hint="eastAsia"/>
                <w:color w:val="000000"/>
              </w:rPr>
              <w:t>人事</w:t>
            </w:r>
            <w:r w:rsidRPr="00984193">
              <w:rPr>
                <w:rFonts w:hint="eastAsia"/>
                <w:color w:val="000000"/>
              </w:rPr>
              <w:t>管理员只能修改</w:t>
            </w:r>
            <w:r>
              <w:rPr>
                <w:rFonts w:hint="eastAsia"/>
                <w:color w:val="000000"/>
              </w:rPr>
              <w:t>员工</w:t>
            </w:r>
            <w:r w:rsidRPr="00984193">
              <w:rPr>
                <w:rFonts w:hint="eastAsia"/>
                <w:color w:val="000000"/>
              </w:rPr>
              <w:t>部分信息，比如联系方式等，但不能修改</w:t>
            </w:r>
            <w:r>
              <w:rPr>
                <w:rFonts w:hint="eastAsia"/>
                <w:color w:val="000000"/>
              </w:rPr>
              <w:t>员工</w:t>
            </w:r>
            <w:r w:rsidRPr="00984193">
              <w:rPr>
                <w:rFonts w:hint="eastAsia"/>
                <w:color w:val="000000"/>
              </w:rPr>
              <w:t>的密码等</w:t>
            </w:r>
            <w:r w:rsidR="00AF0E38" w:rsidRPr="00984193">
              <w:rPr>
                <w:rFonts w:hint="eastAsia"/>
                <w:color w:val="000000"/>
              </w:rPr>
              <w:t xml:space="preserve"> </w:t>
            </w:r>
          </w:p>
        </w:tc>
        <w:tc>
          <w:tcPr>
            <w:tcW w:w="1542" w:type="dxa"/>
          </w:tcPr>
          <w:p w:rsidR="00984193" w:rsidRPr="00984193" w:rsidRDefault="00984193" w:rsidP="00984193">
            <w:pPr>
              <w:rPr>
                <w:color w:val="000000"/>
              </w:rPr>
            </w:pPr>
            <w:r w:rsidRPr="00984193">
              <w:rPr>
                <w:rFonts w:hint="eastAsia"/>
                <w:color w:val="000000"/>
              </w:rPr>
              <w:t>员工管理模块</w:t>
            </w:r>
            <w:r>
              <w:rPr>
                <w:rFonts w:hint="eastAsia"/>
                <w:color w:val="000000"/>
              </w:rPr>
              <w:t>、</w:t>
            </w:r>
            <w:r>
              <w:rPr>
                <w:rFonts w:hint="eastAsia"/>
                <w:color w:val="000000"/>
              </w:rPr>
              <w:t>考勤系统</w:t>
            </w:r>
          </w:p>
        </w:tc>
      </w:tr>
      <w:tr w:rsidR="00984193" w:rsidTr="00404496">
        <w:trPr>
          <w:trHeight w:val="311"/>
        </w:trPr>
        <w:tc>
          <w:tcPr>
            <w:tcW w:w="1822" w:type="dxa"/>
          </w:tcPr>
          <w:p w:rsidR="00984193" w:rsidRDefault="00984193" w:rsidP="00984193">
            <w:pPr>
              <w:rPr>
                <w:rFonts w:hint="eastAsia"/>
                <w:color w:val="000000"/>
              </w:rPr>
            </w:pPr>
            <w:r>
              <w:rPr>
                <w:rFonts w:hint="eastAsia"/>
                <w:color w:val="000000"/>
              </w:rPr>
              <w:t>供应商</w:t>
            </w:r>
          </w:p>
        </w:tc>
        <w:tc>
          <w:tcPr>
            <w:tcW w:w="3365" w:type="dxa"/>
          </w:tcPr>
          <w:p w:rsidR="00984193" w:rsidRPr="00984193" w:rsidRDefault="00984193" w:rsidP="00984193">
            <w:pPr>
              <w:rPr>
                <w:color w:val="000000"/>
              </w:rPr>
            </w:pPr>
            <w:r>
              <w:rPr>
                <w:rFonts w:hint="eastAsia"/>
                <w:color w:val="000000"/>
              </w:rPr>
              <w:t>供应商</w:t>
            </w:r>
            <w:r w:rsidRPr="00984193">
              <w:rPr>
                <w:rFonts w:hint="eastAsia"/>
                <w:color w:val="000000"/>
              </w:rPr>
              <w:t>负责</w:t>
            </w:r>
            <w:r>
              <w:rPr>
                <w:rFonts w:hint="eastAsia"/>
                <w:color w:val="000000"/>
              </w:rPr>
              <w:t>对自己提供的商品信息进行修改</w:t>
            </w:r>
          </w:p>
        </w:tc>
        <w:tc>
          <w:tcPr>
            <w:tcW w:w="1542" w:type="dxa"/>
          </w:tcPr>
          <w:p w:rsidR="00984193" w:rsidRPr="00984193" w:rsidRDefault="00984193" w:rsidP="00984193">
            <w:pPr>
              <w:rPr>
                <w:rFonts w:hint="eastAsia"/>
                <w:color w:val="000000"/>
              </w:rPr>
            </w:pPr>
            <w:r>
              <w:rPr>
                <w:rFonts w:hint="eastAsia"/>
                <w:color w:val="000000"/>
              </w:rPr>
              <w:t>供应商不能访问和修改其他供应商的信息</w:t>
            </w:r>
          </w:p>
        </w:tc>
        <w:tc>
          <w:tcPr>
            <w:tcW w:w="1542" w:type="dxa"/>
          </w:tcPr>
          <w:p w:rsidR="00984193" w:rsidRPr="00984193" w:rsidRDefault="00984193" w:rsidP="00984193">
            <w:pPr>
              <w:rPr>
                <w:color w:val="000000"/>
              </w:rPr>
            </w:pPr>
            <w:r>
              <w:rPr>
                <w:rFonts w:hint="eastAsia"/>
                <w:color w:val="000000"/>
              </w:rPr>
              <w:t>供应</w:t>
            </w:r>
            <w:proofErr w:type="gramStart"/>
            <w:r>
              <w:rPr>
                <w:rFonts w:hint="eastAsia"/>
                <w:color w:val="000000"/>
              </w:rPr>
              <w:t>商管理</w:t>
            </w:r>
            <w:proofErr w:type="gramEnd"/>
          </w:p>
        </w:tc>
      </w:tr>
      <w:tr w:rsidR="00984193" w:rsidTr="00404496">
        <w:trPr>
          <w:trHeight w:val="311"/>
        </w:trPr>
        <w:tc>
          <w:tcPr>
            <w:tcW w:w="1822" w:type="dxa"/>
          </w:tcPr>
          <w:p w:rsidR="00984193" w:rsidRDefault="00984193" w:rsidP="00984193">
            <w:pPr>
              <w:rPr>
                <w:rFonts w:hint="eastAsia"/>
                <w:color w:val="000000"/>
              </w:rPr>
            </w:pPr>
            <w:r>
              <w:rPr>
                <w:rFonts w:hint="eastAsia"/>
                <w:color w:val="000000"/>
              </w:rPr>
              <w:t>店长</w:t>
            </w:r>
          </w:p>
        </w:tc>
        <w:tc>
          <w:tcPr>
            <w:tcW w:w="3365" w:type="dxa"/>
          </w:tcPr>
          <w:p w:rsidR="00984193" w:rsidRDefault="00186FC3" w:rsidP="00984193">
            <w:pPr>
              <w:rPr>
                <w:rFonts w:hint="eastAsia"/>
                <w:color w:val="000000"/>
              </w:rPr>
            </w:pPr>
            <w:r>
              <w:rPr>
                <w:rFonts w:hint="eastAsia"/>
                <w:color w:val="000000"/>
              </w:rPr>
              <w:t>……</w:t>
            </w:r>
          </w:p>
        </w:tc>
        <w:tc>
          <w:tcPr>
            <w:tcW w:w="1542" w:type="dxa"/>
          </w:tcPr>
          <w:p w:rsidR="00984193" w:rsidRDefault="00186FC3" w:rsidP="00984193">
            <w:pPr>
              <w:rPr>
                <w:rFonts w:hint="eastAsia"/>
                <w:color w:val="000000"/>
              </w:rPr>
            </w:pPr>
            <w:r>
              <w:rPr>
                <w:rFonts w:hint="eastAsia"/>
                <w:color w:val="000000"/>
              </w:rPr>
              <w:t>超级管理员</w:t>
            </w:r>
          </w:p>
        </w:tc>
        <w:tc>
          <w:tcPr>
            <w:tcW w:w="1542" w:type="dxa"/>
          </w:tcPr>
          <w:p w:rsidR="00984193" w:rsidRDefault="00186FC3" w:rsidP="00984193">
            <w:pPr>
              <w:rPr>
                <w:rFonts w:hint="eastAsia"/>
                <w:color w:val="000000"/>
              </w:rPr>
            </w:pPr>
            <w:r>
              <w:rPr>
                <w:rFonts w:hint="eastAsia"/>
                <w:color w:val="000000"/>
              </w:rPr>
              <w:t>……</w:t>
            </w:r>
          </w:p>
        </w:tc>
      </w:tr>
    </w:tbl>
    <w:p w:rsidR="00186FC3" w:rsidRPr="00B74067" w:rsidRDefault="00186FC3" w:rsidP="00186FC3">
      <w:pPr>
        <w:jc w:val="left"/>
        <w:rPr>
          <w:rFonts w:ascii="宋体" w:eastAsia="宋体" w:hAnsi="宋体"/>
          <w:b/>
          <w:szCs w:val="21"/>
        </w:rPr>
      </w:pPr>
      <w:r w:rsidRPr="00B74067">
        <w:rPr>
          <w:rFonts w:ascii="宋体" w:eastAsia="宋体" w:hAnsi="宋体" w:hint="eastAsia"/>
          <w:b/>
          <w:szCs w:val="21"/>
        </w:rPr>
        <w:t>2.3 用例图</w:t>
      </w:r>
    </w:p>
    <w:p w:rsidR="00A66E4C" w:rsidRDefault="00186FC3" w:rsidP="00186FC3">
      <w:pPr>
        <w:jc w:val="left"/>
        <w:rPr>
          <w:rFonts w:ascii="宋体" w:eastAsia="宋体" w:hAnsi="宋体"/>
          <w:szCs w:val="21"/>
        </w:rPr>
      </w:pPr>
      <w:r>
        <w:rPr>
          <w:rFonts w:ascii="宋体" w:eastAsia="宋体" w:hAnsi="宋体" w:hint="eastAsia"/>
          <w:szCs w:val="21"/>
        </w:rPr>
        <w:t xml:space="preserve">   该报告列举了</w:t>
      </w:r>
      <w:r w:rsidR="00A66E4C">
        <w:rPr>
          <w:rFonts w:ascii="宋体" w:eastAsia="宋体" w:hAnsi="宋体" w:hint="eastAsia"/>
          <w:szCs w:val="21"/>
        </w:rPr>
        <w:t>每个用户的</w:t>
      </w:r>
      <w:r>
        <w:rPr>
          <w:rFonts w:ascii="宋体" w:eastAsia="宋体" w:hAnsi="宋体" w:hint="eastAsia"/>
          <w:szCs w:val="21"/>
        </w:rPr>
        <w:t>用例图</w:t>
      </w:r>
      <w:r w:rsidR="00A66E4C">
        <w:rPr>
          <w:rFonts w:ascii="宋体" w:eastAsia="宋体" w:hAnsi="宋体" w:hint="eastAsia"/>
          <w:szCs w:val="21"/>
        </w:rPr>
        <w:t>。</w:t>
      </w:r>
    </w:p>
    <w:p w:rsidR="00A66E4C" w:rsidRDefault="00A66E4C">
      <w:pPr>
        <w:widowControl/>
        <w:jc w:val="left"/>
        <w:rPr>
          <w:rFonts w:ascii="宋体" w:eastAsia="宋体" w:hAnsi="宋体"/>
          <w:szCs w:val="21"/>
        </w:rPr>
        <w:sectPr w:rsidR="00A66E4C" w:rsidSect="00A66E4C">
          <w:pgSz w:w="11906" w:h="16838"/>
          <w:pgMar w:top="1440" w:right="1800" w:bottom="1440" w:left="1800" w:header="851" w:footer="992" w:gutter="0"/>
          <w:cols w:space="425"/>
          <w:docGrid w:type="lines" w:linePitch="312"/>
        </w:sectPr>
      </w:pPr>
    </w:p>
    <w:p w:rsidR="00A66E4C" w:rsidRDefault="00A66E4C">
      <w:pPr>
        <w:widowControl/>
        <w:jc w:val="left"/>
        <w:rPr>
          <w:rFonts w:ascii="宋体" w:eastAsia="宋体" w:hAnsi="宋体"/>
          <w:szCs w:val="21"/>
        </w:rPr>
      </w:pPr>
    </w:p>
    <w:p w:rsidR="00373919" w:rsidRPr="00373919" w:rsidRDefault="00A66E4C" w:rsidP="0037391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961120" cy="46521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4">
                      <a:extLst>
                        <a:ext uri="{28A0092B-C50C-407E-A947-70E740481C1C}">
                          <a14:useLocalDpi xmlns:a14="http://schemas.microsoft.com/office/drawing/2010/main" val="0"/>
                        </a:ext>
                      </a:extLst>
                    </a:blip>
                    <a:stretch>
                      <a:fillRect/>
                    </a:stretch>
                  </pic:blipFill>
                  <pic:spPr>
                    <a:xfrm>
                      <a:off x="0" y="0"/>
                      <a:ext cx="8972757" cy="4658142"/>
                    </a:xfrm>
                    <a:prstGeom prst="rect">
                      <a:avLst/>
                    </a:prstGeom>
                  </pic:spPr>
                </pic:pic>
              </a:graphicData>
            </a:graphic>
          </wp:inline>
        </w:drawing>
      </w:r>
    </w:p>
    <w:p w:rsidR="00A66E4C" w:rsidRDefault="00A66E4C">
      <w:pPr>
        <w:widowControl/>
        <w:jc w:val="left"/>
        <w:sectPr w:rsidR="00A66E4C" w:rsidSect="00A66E4C">
          <w:pgSz w:w="16838" w:h="11906" w:orient="landscape"/>
          <w:pgMar w:top="1800" w:right="1440" w:bottom="1800" w:left="1440" w:header="851" w:footer="992" w:gutter="0"/>
          <w:cols w:space="425"/>
          <w:docGrid w:type="lines" w:linePitch="312"/>
        </w:sectPr>
      </w:pPr>
    </w:p>
    <w:p w:rsidR="00A66E4C" w:rsidRDefault="00A66E4C">
      <w:pPr>
        <w:widowControl/>
        <w:jc w:val="left"/>
      </w:pPr>
    </w:p>
    <w:p w:rsidR="00A66E4C" w:rsidRPr="00B74067" w:rsidRDefault="00A66E4C" w:rsidP="00A66E4C">
      <w:pPr>
        <w:jc w:val="left"/>
        <w:rPr>
          <w:rFonts w:ascii="宋体" w:eastAsia="宋体" w:hAnsi="宋体"/>
          <w:b/>
          <w:szCs w:val="21"/>
        </w:rPr>
      </w:pPr>
      <w:r w:rsidRPr="00B74067">
        <w:rPr>
          <w:rFonts w:ascii="宋体" w:eastAsia="宋体" w:hAnsi="宋体" w:hint="eastAsia"/>
          <w:b/>
          <w:szCs w:val="21"/>
        </w:rPr>
        <w:t xml:space="preserve">2.4顺序图  </w:t>
      </w:r>
    </w:p>
    <w:p w:rsidR="00A66E4C" w:rsidRDefault="00A66E4C" w:rsidP="00A66E4C">
      <w:pPr>
        <w:rPr>
          <w:rFonts w:ascii="宋体" w:eastAsia="宋体" w:hAnsi="宋体"/>
          <w:szCs w:val="21"/>
        </w:rPr>
      </w:pPr>
      <w:r>
        <w:rPr>
          <w:rFonts w:ascii="宋体" w:eastAsia="宋体" w:hAnsi="宋体" w:hint="eastAsia"/>
          <w:szCs w:val="21"/>
        </w:rPr>
        <w:t>2.4.1</w:t>
      </w:r>
      <w:r>
        <w:rPr>
          <w:rFonts w:ascii="宋体" w:eastAsia="宋体" w:hAnsi="宋体"/>
          <w:szCs w:val="21"/>
        </w:rPr>
        <w:t xml:space="preserve"> </w:t>
      </w:r>
      <w:r w:rsidR="00270743">
        <w:rPr>
          <w:rFonts w:ascii="宋体" w:eastAsia="宋体" w:hAnsi="宋体" w:hint="eastAsia"/>
          <w:szCs w:val="21"/>
        </w:rPr>
        <w:t>入库记录顺序图</w:t>
      </w:r>
    </w:p>
    <w:p w:rsidR="00270743" w:rsidRDefault="00270743" w:rsidP="00A66E4C">
      <w:r>
        <w:rPr>
          <w:rFonts w:hint="eastAsia"/>
          <w:noProof/>
        </w:rPr>
        <w:drawing>
          <wp:inline distT="0" distB="0" distL="0" distR="0">
            <wp:extent cx="5227320" cy="3817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入库记录顺序图.jpg"/>
                    <pic:cNvPicPr/>
                  </pic:nvPicPr>
                  <pic:blipFill rotWithShape="1">
                    <a:blip r:embed="rId5">
                      <a:extLst>
                        <a:ext uri="{28A0092B-C50C-407E-A947-70E740481C1C}">
                          <a14:useLocalDpi xmlns:a14="http://schemas.microsoft.com/office/drawing/2010/main" val="0"/>
                        </a:ext>
                      </a:extLst>
                    </a:blip>
                    <a:srcRect r="891" b="9648"/>
                    <a:stretch/>
                  </pic:blipFill>
                  <pic:spPr bwMode="auto">
                    <a:xfrm>
                      <a:off x="0" y="0"/>
                      <a:ext cx="5227320" cy="3817620"/>
                    </a:xfrm>
                    <a:prstGeom prst="rect">
                      <a:avLst/>
                    </a:prstGeom>
                    <a:ln>
                      <a:noFill/>
                    </a:ln>
                    <a:extLst>
                      <a:ext uri="{53640926-AAD7-44D8-BBD7-CCE9431645EC}">
                        <a14:shadowObscured xmlns:a14="http://schemas.microsoft.com/office/drawing/2010/main"/>
                      </a:ext>
                    </a:extLst>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2</w:t>
      </w:r>
      <w:r>
        <w:rPr>
          <w:rFonts w:ascii="宋体" w:eastAsia="宋体" w:hAnsi="宋体"/>
          <w:szCs w:val="21"/>
        </w:rPr>
        <w:t xml:space="preserve"> </w:t>
      </w:r>
      <w:r>
        <w:rPr>
          <w:rFonts w:ascii="宋体" w:eastAsia="宋体" w:hAnsi="宋体" w:hint="eastAsia"/>
          <w:szCs w:val="21"/>
        </w:rPr>
        <w:t>进货单</w:t>
      </w:r>
      <w:r>
        <w:rPr>
          <w:rFonts w:ascii="宋体" w:eastAsia="宋体" w:hAnsi="宋体" w:hint="eastAsia"/>
          <w:szCs w:val="21"/>
        </w:rPr>
        <w:t>顺序图</w:t>
      </w:r>
    </w:p>
    <w:p w:rsidR="00270743" w:rsidRDefault="00270743" w:rsidP="00270743">
      <w:pPr>
        <w:rPr>
          <w:rFonts w:ascii="宋体" w:eastAsia="宋体" w:hAnsi="宋体" w:hint="eastAsia"/>
          <w:szCs w:val="21"/>
        </w:rPr>
      </w:pPr>
      <w:r>
        <w:rPr>
          <w:rFonts w:ascii="宋体" w:eastAsia="宋体" w:hAnsi="宋体" w:hint="eastAsia"/>
          <w:noProof/>
          <w:szCs w:val="21"/>
        </w:rPr>
        <w:drawing>
          <wp:inline distT="0" distB="0" distL="0" distR="0">
            <wp:extent cx="5013960" cy="3543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货单顺序图.png"/>
                    <pic:cNvPicPr/>
                  </pic:nvPicPr>
                  <pic:blipFill rotWithShape="1">
                    <a:blip r:embed="rId6">
                      <a:extLst>
                        <a:ext uri="{28A0092B-C50C-407E-A947-70E740481C1C}">
                          <a14:useLocalDpi xmlns:a14="http://schemas.microsoft.com/office/drawing/2010/main" val="0"/>
                        </a:ext>
                      </a:extLst>
                    </a:blip>
                    <a:srcRect t="6391" r="900" b="6188"/>
                    <a:stretch/>
                  </pic:blipFill>
                  <pic:spPr bwMode="auto">
                    <a:xfrm>
                      <a:off x="0" y="0"/>
                      <a:ext cx="5014757" cy="3543863"/>
                    </a:xfrm>
                    <a:prstGeom prst="rect">
                      <a:avLst/>
                    </a:prstGeom>
                    <a:ln>
                      <a:noFill/>
                    </a:ln>
                    <a:extLst>
                      <a:ext uri="{53640926-AAD7-44D8-BBD7-CCE9431645EC}">
                        <a14:shadowObscured xmlns:a14="http://schemas.microsoft.com/office/drawing/2010/main"/>
                      </a:ext>
                    </a:extLst>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3</w:t>
      </w:r>
      <w:r>
        <w:rPr>
          <w:rFonts w:ascii="宋体" w:eastAsia="宋体" w:hAnsi="宋体"/>
          <w:szCs w:val="21"/>
        </w:rPr>
        <w:t xml:space="preserve"> </w:t>
      </w:r>
      <w:r>
        <w:rPr>
          <w:rFonts w:ascii="宋体" w:eastAsia="宋体" w:hAnsi="宋体" w:hint="eastAsia"/>
          <w:szCs w:val="21"/>
        </w:rPr>
        <w:t>退货单</w:t>
      </w:r>
      <w:r>
        <w:rPr>
          <w:rFonts w:ascii="宋体" w:eastAsia="宋体" w:hAnsi="宋体" w:hint="eastAsia"/>
          <w:szCs w:val="21"/>
        </w:rPr>
        <w:t>顺序图</w:t>
      </w:r>
    </w:p>
    <w:p w:rsidR="00270743" w:rsidRDefault="00270743" w:rsidP="00270743">
      <w:pPr>
        <w:rPr>
          <w:rFonts w:ascii="宋体" w:eastAsia="宋体" w:hAnsi="宋体" w:hint="eastAsia"/>
          <w:szCs w:val="21"/>
        </w:rPr>
      </w:pPr>
      <w:r>
        <w:rPr>
          <w:rFonts w:ascii="宋体" w:eastAsia="宋体" w:hAnsi="宋体" w:hint="eastAsia"/>
          <w:noProof/>
          <w:szCs w:val="21"/>
        </w:rPr>
        <w:drawing>
          <wp:inline distT="0" distB="0" distL="0" distR="0">
            <wp:extent cx="5274310" cy="4225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退货单顺序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4225290"/>
                    </a:xfrm>
                    <a:prstGeom prst="rect">
                      <a:avLst/>
                    </a:prstGeom>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4</w:t>
      </w:r>
      <w:r>
        <w:rPr>
          <w:rFonts w:ascii="宋体" w:eastAsia="宋体" w:hAnsi="宋体"/>
          <w:szCs w:val="21"/>
        </w:rPr>
        <w:t xml:space="preserve"> </w:t>
      </w:r>
      <w:r>
        <w:rPr>
          <w:rFonts w:ascii="宋体" w:eastAsia="宋体" w:hAnsi="宋体" w:hint="eastAsia"/>
          <w:szCs w:val="21"/>
        </w:rPr>
        <w:t>销售单</w:t>
      </w:r>
      <w:r>
        <w:rPr>
          <w:rFonts w:ascii="宋体" w:eastAsia="宋体" w:hAnsi="宋体" w:hint="eastAsia"/>
          <w:szCs w:val="21"/>
        </w:rPr>
        <w:t>顺序图</w:t>
      </w:r>
    </w:p>
    <w:p w:rsidR="00270743" w:rsidRDefault="00270743" w:rsidP="00270743">
      <w:pPr>
        <w:rPr>
          <w:rFonts w:ascii="宋体" w:eastAsia="宋体" w:hAnsi="宋体" w:hint="eastAsia"/>
          <w:szCs w:val="21"/>
        </w:rPr>
      </w:pPr>
      <w:r>
        <w:rPr>
          <w:rFonts w:ascii="宋体" w:eastAsia="宋体" w:hAnsi="宋体" w:hint="eastAsia"/>
          <w:noProof/>
          <w:szCs w:val="21"/>
        </w:rPr>
        <w:drawing>
          <wp:inline distT="0" distB="0" distL="0" distR="0">
            <wp:extent cx="5274310" cy="4225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销售单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225290"/>
                    </a:xfrm>
                    <a:prstGeom prst="rect">
                      <a:avLst/>
                    </a:prstGeom>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5</w:t>
      </w:r>
      <w:r>
        <w:rPr>
          <w:rFonts w:ascii="宋体" w:eastAsia="宋体" w:hAnsi="宋体"/>
          <w:szCs w:val="21"/>
        </w:rPr>
        <w:t xml:space="preserve"> </w:t>
      </w:r>
      <w:r>
        <w:rPr>
          <w:rFonts w:ascii="宋体" w:eastAsia="宋体" w:hAnsi="宋体" w:hint="eastAsia"/>
          <w:szCs w:val="21"/>
        </w:rPr>
        <w:t>员工信息修改</w:t>
      </w:r>
      <w:r>
        <w:rPr>
          <w:rFonts w:ascii="宋体" w:eastAsia="宋体" w:hAnsi="宋体" w:hint="eastAsia"/>
          <w:szCs w:val="21"/>
        </w:rPr>
        <w:t>顺序图</w:t>
      </w:r>
    </w:p>
    <w:p w:rsidR="00270743" w:rsidRDefault="00270743" w:rsidP="00270743">
      <w:pPr>
        <w:rPr>
          <w:rFonts w:ascii="宋体" w:eastAsia="宋体" w:hAnsi="宋体" w:hint="eastAsia"/>
          <w:szCs w:val="21"/>
        </w:rPr>
      </w:pPr>
      <w:r>
        <w:rPr>
          <w:rFonts w:ascii="宋体" w:eastAsia="宋体" w:hAnsi="宋体" w:hint="eastAsia"/>
          <w:noProof/>
          <w:szCs w:val="21"/>
        </w:rPr>
        <w:drawing>
          <wp:inline distT="0" distB="0" distL="0" distR="0">
            <wp:extent cx="5274310" cy="24688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员工修改顺序图.jpg"/>
                    <pic:cNvPicPr/>
                  </pic:nvPicPr>
                  <pic:blipFill rotWithShape="1">
                    <a:blip r:embed="rId9">
                      <a:extLst>
                        <a:ext uri="{28A0092B-C50C-407E-A947-70E740481C1C}">
                          <a14:useLocalDpi xmlns:a14="http://schemas.microsoft.com/office/drawing/2010/main" val="0"/>
                        </a:ext>
                      </a:extLst>
                    </a:blip>
                    <a:srcRect t="6847" b="7834"/>
                    <a:stretch/>
                  </pic:blipFill>
                  <pic:spPr bwMode="auto">
                    <a:xfrm>
                      <a:off x="0" y="0"/>
                      <a:ext cx="5274310" cy="2468880"/>
                    </a:xfrm>
                    <a:prstGeom prst="rect">
                      <a:avLst/>
                    </a:prstGeom>
                    <a:ln>
                      <a:noFill/>
                    </a:ln>
                    <a:extLst>
                      <a:ext uri="{53640926-AAD7-44D8-BBD7-CCE9431645EC}">
                        <a14:shadowObscured xmlns:a14="http://schemas.microsoft.com/office/drawing/2010/main"/>
                      </a:ext>
                    </a:extLst>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6</w:t>
      </w:r>
      <w:r>
        <w:rPr>
          <w:rFonts w:ascii="宋体" w:eastAsia="宋体" w:hAnsi="宋体"/>
          <w:szCs w:val="21"/>
        </w:rPr>
        <w:t xml:space="preserve"> </w:t>
      </w:r>
      <w:r>
        <w:rPr>
          <w:rFonts w:ascii="宋体" w:eastAsia="宋体" w:hAnsi="宋体" w:hint="eastAsia"/>
          <w:szCs w:val="21"/>
        </w:rPr>
        <w:t>资产登记</w:t>
      </w:r>
      <w:r>
        <w:rPr>
          <w:rFonts w:ascii="宋体" w:eastAsia="宋体" w:hAnsi="宋体" w:hint="eastAsia"/>
          <w:szCs w:val="21"/>
        </w:rPr>
        <w:t>顺序图</w:t>
      </w:r>
    </w:p>
    <w:p w:rsidR="00270743" w:rsidRDefault="00270743" w:rsidP="00270743">
      <w:pPr>
        <w:rPr>
          <w:rFonts w:ascii="宋体" w:eastAsia="宋体" w:hAnsi="宋体" w:hint="eastAsia"/>
          <w:szCs w:val="21"/>
        </w:rPr>
      </w:pPr>
      <w:r>
        <w:rPr>
          <w:rFonts w:ascii="宋体" w:eastAsia="宋体" w:hAnsi="宋体" w:hint="eastAsia"/>
          <w:noProof/>
          <w:szCs w:val="21"/>
        </w:rPr>
        <w:drawing>
          <wp:inline distT="0" distB="0" distL="0" distR="0">
            <wp:extent cx="5274310" cy="24079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资产登记顺序图.jpg"/>
                    <pic:cNvPicPr/>
                  </pic:nvPicPr>
                  <pic:blipFill rotWithShape="1">
                    <a:blip r:embed="rId10">
                      <a:extLst>
                        <a:ext uri="{28A0092B-C50C-407E-A947-70E740481C1C}">
                          <a14:useLocalDpi xmlns:a14="http://schemas.microsoft.com/office/drawing/2010/main" val="0"/>
                        </a:ext>
                      </a:extLst>
                    </a:blip>
                    <a:srcRect t="7110" b="9678"/>
                    <a:stretch/>
                  </pic:blipFill>
                  <pic:spPr bwMode="auto">
                    <a:xfrm>
                      <a:off x="0" y="0"/>
                      <a:ext cx="5274310" cy="2407920"/>
                    </a:xfrm>
                    <a:prstGeom prst="rect">
                      <a:avLst/>
                    </a:prstGeom>
                    <a:ln>
                      <a:noFill/>
                    </a:ln>
                    <a:extLst>
                      <a:ext uri="{53640926-AAD7-44D8-BBD7-CCE9431645EC}">
                        <a14:shadowObscured xmlns:a14="http://schemas.microsoft.com/office/drawing/2010/main"/>
                      </a:ext>
                    </a:extLst>
                  </pic:spPr>
                </pic:pic>
              </a:graphicData>
            </a:graphic>
          </wp:inline>
        </w:drawing>
      </w:r>
    </w:p>
    <w:p w:rsidR="00270743" w:rsidRDefault="00270743" w:rsidP="00270743">
      <w:pPr>
        <w:rPr>
          <w:rFonts w:ascii="宋体" w:eastAsia="宋体" w:hAnsi="宋体"/>
          <w:szCs w:val="21"/>
        </w:rPr>
      </w:pPr>
      <w:r>
        <w:rPr>
          <w:rFonts w:ascii="宋体" w:eastAsia="宋体" w:hAnsi="宋体" w:hint="eastAsia"/>
          <w:szCs w:val="21"/>
        </w:rPr>
        <w:t>2.4.</w:t>
      </w:r>
      <w:r>
        <w:rPr>
          <w:rFonts w:ascii="宋体" w:eastAsia="宋体" w:hAnsi="宋体"/>
          <w:szCs w:val="21"/>
        </w:rPr>
        <w:t>7</w:t>
      </w:r>
      <w:r>
        <w:rPr>
          <w:rFonts w:ascii="宋体" w:eastAsia="宋体" w:hAnsi="宋体"/>
          <w:szCs w:val="21"/>
        </w:rPr>
        <w:t xml:space="preserve"> </w:t>
      </w:r>
      <w:r>
        <w:rPr>
          <w:rFonts w:ascii="宋体" w:eastAsia="宋体" w:hAnsi="宋体" w:hint="eastAsia"/>
          <w:szCs w:val="21"/>
        </w:rPr>
        <w:t>供应</w:t>
      </w:r>
      <w:proofErr w:type="gramStart"/>
      <w:r>
        <w:rPr>
          <w:rFonts w:ascii="宋体" w:eastAsia="宋体" w:hAnsi="宋体" w:hint="eastAsia"/>
          <w:szCs w:val="21"/>
        </w:rPr>
        <w:t>商修改</w:t>
      </w:r>
      <w:proofErr w:type="gramEnd"/>
      <w:r>
        <w:rPr>
          <w:rFonts w:ascii="宋体" w:eastAsia="宋体" w:hAnsi="宋体" w:hint="eastAsia"/>
          <w:szCs w:val="21"/>
        </w:rPr>
        <w:t>顺序图</w:t>
      </w:r>
    </w:p>
    <w:p w:rsidR="00270743" w:rsidRPr="00270743" w:rsidRDefault="00270743" w:rsidP="00270743">
      <w:pPr>
        <w:rPr>
          <w:rFonts w:hint="eastAsia"/>
        </w:rPr>
      </w:pPr>
      <w:r>
        <w:rPr>
          <w:rFonts w:hint="eastAsia"/>
          <w:noProof/>
        </w:rPr>
        <w:drawing>
          <wp:inline distT="0" distB="0" distL="0" distR="0">
            <wp:extent cx="5212080" cy="29413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供应商修改顺序图.jpg"/>
                    <pic:cNvPicPr/>
                  </pic:nvPicPr>
                  <pic:blipFill rotWithShape="1">
                    <a:blip r:embed="rId11">
                      <a:extLst>
                        <a:ext uri="{28A0092B-C50C-407E-A947-70E740481C1C}">
                          <a14:useLocalDpi xmlns:a14="http://schemas.microsoft.com/office/drawing/2010/main" val="0"/>
                        </a:ext>
                      </a:extLst>
                    </a:blip>
                    <a:srcRect t="7749" r="1180" b="10993"/>
                    <a:stretch/>
                  </pic:blipFill>
                  <pic:spPr bwMode="auto">
                    <a:xfrm>
                      <a:off x="0" y="0"/>
                      <a:ext cx="5212080" cy="2941320"/>
                    </a:xfrm>
                    <a:prstGeom prst="rect">
                      <a:avLst/>
                    </a:prstGeom>
                    <a:ln>
                      <a:noFill/>
                    </a:ln>
                    <a:extLst>
                      <a:ext uri="{53640926-AAD7-44D8-BBD7-CCE9431645EC}">
                        <a14:shadowObscured xmlns:a14="http://schemas.microsoft.com/office/drawing/2010/main"/>
                      </a:ext>
                    </a:extLst>
                  </pic:spPr>
                </pic:pic>
              </a:graphicData>
            </a:graphic>
          </wp:inline>
        </w:drawing>
      </w:r>
    </w:p>
    <w:p w:rsidR="00270743" w:rsidRPr="00270743" w:rsidRDefault="00270743" w:rsidP="00A66E4C">
      <w:pPr>
        <w:rPr>
          <w:rFonts w:hint="eastAsia"/>
        </w:rPr>
      </w:pPr>
    </w:p>
    <w:sectPr w:rsidR="00270743" w:rsidRPr="00270743" w:rsidSect="00A66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54"/>
    <w:rsid w:val="0011582B"/>
    <w:rsid w:val="00186FC3"/>
    <w:rsid w:val="00270743"/>
    <w:rsid w:val="00373919"/>
    <w:rsid w:val="003F0DEA"/>
    <w:rsid w:val="004C334D"/>
    <w:rsid w:val="008A4D8D"/>
    <w:rsid w:val="00984193"/>
    <w:rsid w:val="00A26526"/>
    <w:rsid w:val="00A66E4C"/>
    <w:rsid w:val="00AF0E38"/>
    <w:rsid w:val="00B81354"/>
    <w:rsid w:val="00D90AFC"/>
    <w:rsid w:val="00F6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E5EF"/>
  <w15:chartTrackingRefBased/>
  <w15:docId w15:val="{983D15B1-5048-4376-947D-DF04D348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楷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354"/>
    <w:pPr>
      <w:widowControl w:val="0"/>
      <w:jc w:val="both"/>
    </w:pPr>
    <w:rPr>
      <w:rFonts w:asciiTheme="minorHAnsi" w:eastAsiaTheme="minorEastAsia" w:hAnsiTheme="minorHAnsi"/>
      <w:sz w:val="21"/>
    </w:rPr>
  </w:style>
  <w:style w:type="paragraph" w:styleId="2">
    <w:name w:val="heading 2"/>
    <w:basedOn w:val="a"/>
    <w:next w:val="a"/>
    <w:link w:val="20"/>
    <w:uiPriority w:val="9"/>
    <w:unhideWhenUsed/>
    <w:qFormat/>
    <w:rsid w:val="002707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07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08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2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2019-05-24T04:20:00Z</dcterms:created>
  <dcterms:modified xsi:type="dcterms:W3CDTF">2019-05-24T09:03:00Z</dcterms:modified>
</cp:coreProperties>
</file>