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Tables with a multi-column primary key are not applied by the CDC job; they need a separate CDC process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list each table in the task's table manifest as AWS DMS writes it (after any schema rename), and the pipeline finds its folder.</w:t>
      </w:r>
    </w:p>
    <w:p>
      <w:pPr>
        <w:pStyle w:val="Heading2"/>
      </w:pPr>
      <w:r>
        <w:t>Amazon S3 and AWS Glue</w:t>
      </w:r>
    </w:p>
    <w:p>
      <w:pPr>
        <w:pStyle w:val="ListBullet"/>
      </w:pPr>
      <w:r>
        <w:t>One S3 bucket that holds the Glue scripts, job templates, driver packages, and each task's table manifest,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p>
      <w:pPr>
        <w:pStyle w:val="Heading2"/>
      </w:pPr>
      <w:r>
        <w:t>Configure settings with params.csv (recommended)</w:t>
      </w:r>
    </w:p>
    <w:p>
      <w:pPr/>
      <w:r>
        <w:t>Put every setup value in one params.csv file and let the pipeline build the shared settings from it, so nobody retypes an export block. Copy config/params.example.csv, set account_id, Region, project, and dsql_endpoint (plus any optional keys), and upload it to s3://&lt;bucket&gt;/config/params.csv next to fleet_tasks.csv. Then run tools/setup.sh s3://&lt;bucket&gt;/config/params.csv to create or update all six IAM roles, eight Lambda functions, four state machines, and config/pipeline.json in one idempotent pass (add --dry-run to preview the commands, or --with-drivers to stage the Glue driver packages). The fleet reads the same params.csv at startup and safely republishes config/pipeline.json from it only when no startup, cutover, or fleet run is in progress, backing up the previous settings first. The account_id, subnet_id, and security_group_id values are used only by setup and are never written into config/pipeline.json. The hand-edited setup steps below still work if you prefer them. Note: params.csv is offline-tested; the real-AWS test is pending, so run one small live fleet first.</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and stage the per-task table manifest. The pipeline retrieves all runtime dependencies from Amazon S3 and does not download packages at run time.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the shared startup and cutover state machines (one of each, used by every AWS DMS task) and the two fleet state machines (fleet-startup and fleet-cutover), filling in the bucket and the function ARNs. You launch a fleet to start or cut over tasks; it reads a list of tasks (fleet_tasks.csv) and runs the shared startup (or cutover) once per task, each in that task's own folder and AWS Glue jobs, so tasks run, fail, resume, and cut over independently (see docs/FLEET_LAUNCHER.md).</w:t>
      </w:r>
    </w:p>
    <w:p>
      <w:pPr>
        <w:pStyle w:val="Heading1"/>
      </w:pPr>
      <w:r>
        <w:t>Running the Migration</w:t>
      </w:r>
    </w:p>
    <w:p>
      <w:r>
        <w:rPr>
          <w:b w:val="0"/>
          <w:i w:val="0"/>
        </w:rPr>
        <w:t>Start every migration — one task or many — through the fleet-startup state machine. Put one row per DMS task in fleet_tasks.csv (task_arn, optional task_suffix, optional adopt_existing_folder), upload it to the bucket, and launch the fleet once with the bucket and the folder that holds the list: {"bucket": "&lt;pipeline bucket&gt;", "inputPrefix": "&lt;folder of fleet_tasks.csv&gt;"}. Preflight checks every task first and starts nothing if any row fails; otherwise it starts one startup execution per task (five at a time) with that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Each per-task startup the fleet starts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pPr>
        <w:pStyle w:val="Heading1"/>
      </w:pPr>
      <w:r>
        <w:t>Cutover</w:t>
      </w:r>
    </w:p>
    <w:p>
      <w:r>
        <w:rPr>
          <w:b w:val="0"/>
          <w:i w:val="0"/>
        </w:rPr>
        <w:t>Cut over through the fleet-cutover state machine, the same way as startup: one launch reads fleet_tasks.csv and runs the shared cutover once per task (a single task is a one-row list). Before you launch it, for every table of every task in the list: when CDC has caught up, with all tables idle and source and target row counts in agreement, stop writes to the source for that task's tables (for example, put the application in maintenance mode) and let AWS DMS deliver the last changes — each task's cutover stops AWS DMS first, so any source change made after that is not migrated. The fleet checks inputs, not readiness, and cutover is irreversible per task, so only list tasks whose CDC has caught up. Each per-task cutover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a task's AWS DMS task is stopped, do not cut that task over again: the first step stops the AWS DMS task, which the AWS DMS API rejects for a task that is already stopped, so a re-run ends in a cutover failure within a couple of minutes without finishing. Re-launching the fleet is safe — a task whose cutover is already running is skipped (already_running) — but a task that failed after AWS DMS was stopped must have its remaining steps finished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that task's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