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Ajax操作文档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编写jsp页面ajax提交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$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$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"#test"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){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$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ajax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"post"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,</w:t>
      </w:r>
      <w:r>
        <w:rPr>
          <w:rFonts w:hint="eastAsia" w:ascii="Consolas" w:hAnsi="Consolas" w:cs="Consolas"/>
          <w:color w:val="333333"/>
          <w:sz w:val="18"/>
          <w:szCs w:val="18"/>
          <w:shd w:val="clear" w:fill="FFFFFF"/>
          <w:lang w:val="en-US" w:eastAsia="zh-CN"/>
        </w:rPr>
        <w:t>//提交方式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url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"http://127.0.0.1:8080/test/test/test02"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,</w:t>
      </w:r>
      <w:r>
        <w:rPr>
          <w:rFonts w:hint="eastAsia" w:ascii="Consolas" w:hAnsi="Consolas" w:cs="Consolas"/>
          <w:color w:val="333333"/>
          <w:sz w:val="18"/>
          <w:szCs w:val="18"/>
          <w:shd w:val="clear" w:fill="FFFFFF"/>
          <w:lang w:val="en-US" w:eastAsia="zh-CN"/>
        </w:rPr>
        <w:t>//提交地址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contentType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"application/json;charset=utf-8"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,</w:t>
      </w:r>
      <w:r>
        <w:rPr>
          <w:rFonts w:hint="eastAsia" w:ascii="Consolas" w:hAnsi="Consolas" w:cs="Consolas"/>
          <w:color w:val="333333"/>
          <w:sz w:val="18"/>
          <w:szCs w:val="18"/>
          <w:shd w:val="clear" w:fill="FFFFFF"/>
          <w:lang w:val="en-US" w:eastAsia="zh-CN"/>
        </w:rPr>
        <w:t>//提交模式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data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'{"id":1}'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,</w:t>
      </w:r>
      <w:r>
        <w:rPr>
          <w:rFonts w:hint="eastAsia" w:ascii="Consolas" w:hAnsi="Consolas" w:cs="Consolas"/>
          <w:color w:val="333333"/>
          <w:sz w:val="18"/>
          <w:szCs w:val="18"/>
          <w:shd w:val="clear" w:fill="FFFFFF"/>
          <w:lang w:val="en-US" w:eastAsia="zh-CN"/>
        </w:rPr>
        <w:t>//json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success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){</w:t>
      </w:r>
      <w:r>
        <w:rPr>
          <w:rFonts w:hint="eastAsia" w:ascii="Consolas" w:hAnsi="Consolas" w:cs="Consolas"/>
          <w:color w:val="000066"/>
          <w:sz w:val="18"/>
          <w:szCs w:val="18"/>
          <w:shd w:val="clear" w:fill="FFFFFF"/>
          <w:lang w:val="en-US" w:eastAsia="zh-CN"/>
        </w:rPr>
        <w:t>//成功回调函数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msg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eastAsia" w:ascii="Consolas" w:hAnsi="Consolas" w:cs="Consolas"/>
          <w:color w:val="333333"/>
          <w:sz w:val="18"/>
          <w:szCs w:val="18"/>
          <w:shd w:val="clear" w:fill="FFFFFF"/>
          <w:lang w:val="en-US" w:eastAsia="zh-CN"/>
        </w:rPr>
        <w:t>//msg为返回的函数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FFFFFF"/>
        </w:rPr>
        <w:t>error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(){</w:t>
      </w:r>
      <w:r>
        <w:rPr>
          <w:rFonts w:hint="eastAsia" w:ascii="Consolas" w:hAnsi="Consolas" w:cs="Consolas"/>
          <w:color w:val="000066"/>
          <w:sz w:val="18"/>
          <w:szCs w:val="18"/>
          <w:shd w:val="clear" w:fill="FFFFFF"/>
          <w:lang w:val="en-US" w:eastAsia="zh-CN"/>
        </w:rPr>
        <w:t>//失败回调函数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</w:t>
      </w:r>
      <w:r>
        <w:rPr>
          <w:rFonts w:ascii="Arial" w:hAnsi="Arial" w:eastAsia="Consolas" w:cs="Arial"/>
          <w:b/>
          <w:color w:val="000000"/>
          <w:sz w:val="18"/>
          <w:szCs w:val="18"/>
          <w:shd w:val="clear" w:fill="FFFFFF"/>
        </w:rPr>
        <w:t>请求错误！！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    })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>@Controller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"/test"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 xml:space="preserve">TestController 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 xml:space="preserve">IEdocEntryService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iEdocEntryService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"/test02"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>@ResponseBody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 xml:space="preserve">EdocEntry </w:t>
      </w:r>
      <w:r>
        <w:rPr>
          <w:rFonts w:hint="default" w:ascii="Consolas" w:hAnsi="Consolas" w:eastAsia="Consolas" w:cs="Consolas"/>
          <w:color w:val="170591"/>
          <w:sz w:val="18"/>
          <w:szCs w:val="18"/>
          <w:shd w:val="clear" w:fill="FFFFFF"/>
        </w:rPr>
        <w:t>test02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7F9FBF"/>
          <w:sz w:val="18"/>
          <w:szCs w:val="18"/>
          <w:shd w:val="clear" w:fill="FFFFFF"/>
        </w:rPr>
        <w:t xml:space="preserve">@RequestBody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 xml:space="preserve">EdocEntry </w:t>
      </w:r>
      <w:r>
        <w:rPr>
          <w:rFonts w:hint="default" w:ascii="Consolas" w:hAnsi="Consolas" w:eastAsia="Consolas" w:cs="Consolas"/>
          <w:i/>
          <w:color w:val="000066"/>
          <w:sz w:val="18"/>
          <w:szCs w:val="18"/>
          <w:shd w:val="clear" w:fill="FFFFFF"/>
        </w:rPr>
        <w:t>ed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){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>System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170591"/>
          <w:sz w:val="18"/>
          <w:szCs w:val="18"/>
          <w:shd w:val="clear" w:fill="FFFFFF"/>
        </w:rPr>
        <w:t>println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00"/>
          <w:sz w:val="18"/>
          <w:szCs w:val="18"/>
          <w:shd w:val="clear" w:fill="FFFFFF"/>
        </w:rPr>
        <w:t>"dddddd"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3E7EFF"/>
          <w:sz w:val="18"/>
          <w:szCs w:val="18"/>
          <w:shd w:val="clear" w:fill="FFFFFF"/>
        </w:rPr>
        <w:t>System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170591"/>
          <w:sz w:val="18"/>
          <w:szCs w:val="18"/>
          <w:shd w:val="clear" w:fill="FFFFFF"/>
        </w:rPr>
        <w:t>println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66"/>
          <w:sz w:val="18"/>
          <w:szCs w:val="18"/>
          <w:shd w:val="clear" w:fill="FFFFFF"/>
        </w:rPr>
        <w:t>ed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7F0055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566874"/>
          <w:sz w:val="18"/>
          <w:szCs w:val="18"/>
          <w:shd w:val="clear" w:fill="FFFFFF"/>
        </w:rPr>
        <w:t>iEdocEntryService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170591"/>
          <w:sz w:val="18"/>
          <w:szCs w:val="18"/>
          <w:shd w:val="clear" w:fill="FFFFFF"/>
        </w:rPr>
        <w:t>edocEntry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66"/>
          <w:sz w:val="18"/>
          <w:szCs w:val="18"/>
          <w:shd w:val="clear" w:fill="FFFFFF"/>
        </w:rPr>
        <w:t>ed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170591"/>
          <w:sz w:val="18"/>
          <w:szCs w:val="18"/>
          <w:shd w:val="clear" w:fill="FFFFFF"/>
        </w:rPr>
        <w:t>getId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())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</w:t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66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注意点：1.1必须配置在springmvc.xml适配器中配置json类型转换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1.2json传递的参数名必须和接口参数名一致，如果是对象， 需要和对象属性名一致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1.3不是使用localhost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D44DE"/>
    <w:multiLevelType w:val="singleLevel"/>
    <w:tmpl w:val="BDDD44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2019-08-06T13:36:05Z</dcterms:created>
  <dc:creator>82408</dc:creator>
  <cp:lastModifiedBy>82408</cp:lastModifiedBy>
  <dcterms:modified xsi:type="dcterms:W3CDTF">2019-08-06T13:52:03Z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