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作用：可以掩盖要访问的地址的真实ip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例：我们这里是打开nginx以后，访问主机ip能不显示tomcat地址的情况下，访问到tomcat页面。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我们要修改nginx的配置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找到nginx配置文件并用vim进入编辑模式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865" cy="339090"/>
            <wp:effectExtent l="0" t="0" r="698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修改第一个http模块下的server子模块中的location /块内的内容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3759200"/>
            <wp:effectExtent l="0" t="0" r="571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因为</w:t>
      </w:r>
      <w:r>
        <w:rPr>
          <w:rFonts w:hint="eastAsia"/>
          <w:lang w:val="en-US" w:eastAsia="zh-CN"/>
        </w:rPr>
        <w:t>tomcat的端口号是8080，所以上面的代理要那样写，请将代理的前面的#号去掉，因为那是注释。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更改完以后，保存退出vim编辑模式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出来以后请去Apache将tomcat启动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/usr/local/apache-tomcat-7.0.70/bin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336550"/>
            <wp:effectExtent l="0" t="0" r="1397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开启请执行：</w:t>
      </w:r>
      <w:r>
        <w:rPr>
          <w:rFonts w:hint="eastAsia"/>
          <w:lang w:val="en-US" w:eastAsia="zh-CN"/>
        </w:rPr>
        <w:t xml:space="preserve">  sh startup.sh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开启以后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459105"/>
            <wp:effectExtent l="0" t="0" r="508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然后出来之后再执行开启</w:t>
      </w:r>
      <w:r>
        <w:rPr>
          <w:rFonts w:hint="eastAsia"/>
          <w:lang w:val="en-US" w:eastAsia="zh-CN"/>
        </w:rPr>
        <w:t>nginx的命令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0500" cy="218440"/>
            <wp:effectExtent l="0" t="0" r="635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这句命令执行后不会有什么特殊反应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然后因为我们修改了</w:t>
      </w:r>
      <w:r>
        <w:rPr>
          <w:rFonts w:hint="eastAsia"/>
          <w:lang w:val="en-US" w:eastAsia="zh-CN"/>
        </w:rPr>
        <w:t>nginx的配置文件，所以要生效的话必须重新加载配置文件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15900"/>
            <wp:effectExtent l="0" t="0" r="508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之后去网页打开</w:t>
      </w:r>
      <w:r>
        <w:rPr>
          <w:rFonts w:hint="eastAsia"/>
          <w:lang w:val="en-US" w:eastAsia="zh-CN"/>
        </w:rPr>
        <w:t>ip就能打开tomcat，这里地址栏看不见端口号，也看不见tomcat的真实ip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所以很棒，不是么？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4785" cy="1375410"/>
            <wp:effectExtent l="0" t="0" r="1206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0901B6"/>
    <w:multiLevelType w:val="singleLevel"/>
    <w:tmpl w:val="440901B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B908B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Office_11.1.0.8919_F1E327BC-269C-435d-A152-05C5408002CA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MOON</dc:creator>
  <cp:lastModifiedBy>MOON</cp:lastModifiedBy>
  <dcterms:modified xsi:type="dcterms:W3CDTF">2019-08-21T11:22:42Z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2052-11.1.0.8919</vt:lpwstr>
  </property>
</Properties>
</file>