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redis主从配置文档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Redis的主从配置是无关主服务器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只需要在从服务器进行配置即可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Style w:val="10"/>
          <w:rFonts w:hint="eastAsia"/>
          <w:lang w:eastAsia="zh-CN"/>
        </w:rPr>
        <w:t>主从复制：</w:t>
      </w:r>
      <w:r>
        <w:rPr>
          <w:rFonts w:hint="eastAsia"/>
          <w:lang w:eastAsia="zh-CN"/>
        </w:rPr>
        <w:t>我们在一个服务器上配置了一次</w:t>
      </w:r>
      <w:r>
        <w:rPr>
          <w:rFonts w:hint="eastAsia"/>
          <w:lang w:val="en-US" w:eastAsia="zh-CN"/>
        </w:rPr>
        <w:t>redis以后，如果要做主从配置，要是重新在从服务器上安装一次redis，肯定很麻烦，我们可以用复制的功能完成。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Scp命令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在主服务器的根路径下执行命令：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scp -r /usr/local/redis-4.0.6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"mailto:root@192.169.6.128:/usr/local/redis-4.0.6"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root@192.169.6.128:/usr/local/redis-4.0.6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这样可以将主服务器下已经安装的redis的文件全部拷贝到从服务器下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1770" cy="224790"/>
            <wp:effectExtent l="0" t="0" r="508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接下来全部要操作的都是在从服务器上</w:t>
      </w:r>
    </w:p>
    <w:p>
      <w:pPr>
        <w:rPr>
          <w:rFonts w:hint="eastAsia"/>
          <w:lang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修改redis.conf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/usr/local/redis-4.0.6  里面找到redis.conf   然后对它进行vim修改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给它加上</w:t>
      </w:r>
      <w:r>
        <w:drawing>
          <wp:inline distT="0" distB="0" distL="114300" distR="114300">
            <wp:extent cx="2847975" cy="4953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slaveof+主服务器ip+端口号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Masterauth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密码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启动redis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在redis-4.0.6里面的src里面执行如下代码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3971925" cy="2095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和</w:t>
      </w:r>
    </w:p>
    <w:p>
      <w:r>
        <w:drawing>
          <wp:inline distT="0" distB="0" distL="114300" distR="114300">
            <wp:extent cx="3438525" cy="2000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然后就启动并进入了从服务器的</w:t>
      </w:r>
      <w:r>
        <w:rPr>
          <w:rFonts w:hint="eastAsia"/>
          <w:lang w:val="en-US" w:eastAsia="zh-CN"/>
        </w:rPr>
        <w:t>redis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此时通过keys *命令来查出有多少个在主服务器上读取到的已经有的键值对。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524250" cy="15621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验证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从服务器如果要操作数据库数据，就会报这种错误，这就是正常的</w:t>
      </w:r>
    </w:p>
    <w:p>
      <w:r>
        <w:drawing>
          <wp:inline distT="0" distB="0" distL="114300" distR="114300">
            <wp:extent cx="4886325" cy="3619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原理示意图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46650" cy="3275965"/>
            <wp:effectExtent l="0" t="0" r="6350" b="635"/>
            <wp:docPr id="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6650" cy="3275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390A21"/>
    <w:rsid w:val="4F765F5B"/>
    <w:rsid w:val="4F9D0286"/>
    <w:rsid w:val="5AB129B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9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0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customStyle="1" w:styleId="9">
    <w:name w:val="标题 3 Char"/>
    <w:link w:val="4"/>
    <w:qFormat/>
    <w:uiPriority w:val="0"/>
    <w:rPr>
      <w:b/>
      <w:sz w:val="32"/>
    </w:rPr>
  </w:style>
  <w:style w:type="character" w:customStyle="1" w:styleId="10">
    <w:name w:val="标题 4 Char"/>
    <w:link w:val="5"/>
    <w:qFormat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Office_11.1.0.8919_F1E327BC-269C-435d-A152-05C5408002CA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MOON</dc:creator>
  <cp:lastModifiedBy>MOON</cp:lastModifiedBy>
  <dcterms:modified xsi:type="dcterms:W3CDTF">2019-08-20T15:18:46Z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2052-11.1.0.8919</vt:lpwstr>
  </property>
</Properties>
</file>