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Default Extension="sldx" ContentType="application/vnd.openxmlformats-officedocument.presentationml.slide"/>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695" w:rsidRPr="00324AC3" w:rsidRDefault="003D5695"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 xml:space="preserve">Идея: мобильный абонент хочет </w:t>
      </w:r>
      <w:proofErr w:type="gramStart"/>
      <w:r w:rsidRPr="00324AC3">
        <w:rPr>
          <w:rFonts w:ascii="Times New Roman" w:hAnsi="Times New Roman" w:cs="Times New Roman"/>
          <w:b/>
          <w:sz w:val="20"/>
          <w:szCs w:val="20"/>
        </w:rPr>
        <w:t>работать</w:t>
      </w:r>
      <w:proofErr w:type="gramEnd"/>
      <w:r w:rsidRPr="00324AC3">
        <w:rPr>
          <w:rFonts w:ascii="Times New Roman" w:hAnsi="Times New Roman" w:cs="Times New Roman"/>
          <w:b/>
          <w:sz w:val="20"/>
          <w:szCs w:val="20"/>
        </w:rPr>
        <w:t xml:space="preserve"> как и стационарный, чтобы сохранялся доступ ко всем службам и сервисам доступных посредством сетей передачи данных.</w:t>
      </w:r>
    </w:p>
    <w:p w:rsidR="003D5695" w:rsidRPr="00324AC3" w:rsidRDefault="003D5695" w:rsidP="00324AC3">
      <w:pPr>
        <w:spacing w:after="0" w:line="240" w:lineRule="auto"/>
        <w:jc w:val="both"/>
        <w:rPr>
          <w:rFonts w:ascii="Times New Roman" w:hAnsi="Times New Roman" w:cs="Times New Roman"/>
          <w:b/>
          <w:sz w:val="20"/>
          <w:szCs w:val="20"/>
        </w:rPr>
      </w:pPr>
    </w:p>
    <w:p w:rsidR="0083068E" w:rsidRPr="00324AC3" w:rsidRDefault="002542E6"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Введение</w:t>
      </w:r>
    </w:p>
    <w:p w:rsidR="002542E6" w:rsidRPr="00324AC3" w:rsidRDefault="002542E6"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 xml:space="preserve">Описание сервисов </w:t>
      </w:r>
      <w:proofErr w:type="gramStart"/>
      <w:r w:rsidRPr="00324AC3">
        <w:rPr>
          <w:rFonts w:ascii="Times New Roman" w:hAnsi="Times New Roman" w:cs="Times New Roman"/>
          <w:b/>
          <w:sz w:val="20"/>
          <w:szCs w:val="20"/>
        </w:rPr>
        <w:t>в</w:t>
      </w:r>
      <w:proofErr w:type="gramEnd"/>
      <w:r w:rsidRPr="00324AC3">
        <w:rPr>
          <w:rFonts w:ascii="Times New Roman" w:hAnsi="Times New Roman" w:cs="Times New Roman"/>
          <w:b/>
          <w:sz w:val="20"/>
          <w:szCs w:val="20"/>
        </w:rPr>
        <w:t xml:space="preserve"> мобильных </w:t>
      </w:r>
      <w:proofErr w:type="spellStart"/>
      <w:r w:rsidRPr="00324AC3">
        <w:rPr>
          <w:rFonts w:ascii="Times New Roman" w:hAnsi="Times New Roman" w:cs="Times New Roman"/>
          <w:b/>
          <w:sz w:val="20"/>
          <w:szCs w:val="20"/>
        </w:rPr>
        <w:t>mesh</w:t>
      </w:r>
      <w:proofErr w:type="spellEnd"/>
      <w:r w:rsidRPr="00324AC3">
        <w:rPr>
          <w:rFonts w:ascii="Times New Roman" w:hAnsi="Times New Roman" w:cs="Times New Roman"/>
          <w:b/>
          <w:sz w:val="20"/>
          <w:szCs w:val="20"/>
        </w:rPr>
        <w:t>-сетях</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1.1 Новые направления развития информационных услуг.</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Перспективные направления предоставления информационных услуг базируются на  системе SYNC и предоставляют клиентам компании ФОРД следующие  возможности:</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w:t>
      </w:r>
      <w:r w:rsidRPr="00324AC3">
        <w:rPr>
          <w:rFonts w:ascii="Times New Roman" w:hAnsi="Times New Roman" w:cs="Times New Roman"/>
          <w:sz w:val="20"/>
          <w:szCs w:val="20"/>
        </w:rPr>
        <w:tab/>
        <w:t>Мониторинг технического состояния автомобилей и сокращение числа  обращений в сервисные центры,</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2.</w:t>
      </w:r>
      <w:r w:rsidRPr="00324AC3">
        <w:rPr>
          <w:rFonts w:ascii="Times New Roman" w:hAnsi="Times New Roman" w:cs="Times New Roman"/>
          <w:sz w:val="20"/>
          <w:szCs w:val="20"/>
        </w:rPr>
        <w:tab/>
        <w:t>упрощение финансовых расчетов клиентов компании при эксплуатации  автомобиля,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3.</w:t>
      </w:r>
      <w:r w:rsidRPr="00324AC3">
        <w:rPr>
          <w:rFonts w:ascii="Times New Roman" w:hAnsi="Times New Roman" w:cs="Times New Roman"/>
          <w:sz w:val="20"/>
          <w:szCs w:val="20"/>
        </w:rPr>
        <w:tab/>
        <w:t>комплексное решение эксплуатационных и транспортных задач,</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4.</w:t>
      </w:r>
      <w:r w:rsidRPr="00324AC3">
        <w:rPr>
          <w:rFonts w:ascii="Times New Roman" w:hAnsi="Times New Roman" w:cs="Times New Roman"/>
          <w:sz w:val="20"/>
          <w:szCs w:val="20"/>
        </w:rPr>
        <w:tab/>
        <w:t>расширение области информационно-развлекательных услуг,</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5.</w:t>
      </w:r>
      <w:r w:rsidRPr="00324AC3">
        <w:rPr>
          <w:rFonts w:ascii="Times New Roman" w:hAnsi="Times New Roman" w:cs="Times New Roman"/>
          <w:sz w:val="20"/>
          <w:szCs w:val="20"/>
        </w:rPr>
        <w:tab/>
        <w:t>мониторинг обстановки на трассе движения и оперативная помощь в сложных или аварийных ситуациях.</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Реализация этих возможностей создает повышенные удобства водителям и пассажирам автомобилей ФОРД.</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Новые возможности  реализуются в среде облачных вычислений с использованием беспроводного подключения встро</w:t>
      </w:r>
      <w:bookmarkStart w:id="0" w:name="_GoBack"/>
      <w:bookmarkEnd w:id="0"/>
      <w:r w:rsidRPr="00324AC3">
        <w:rPr>
          <w:rFonts w:ascii="Times New Roman" w:hAnsi="Times New Roman" w:cs="Times New Roman"/>
          <w:sz w:val="20"/>
          <w:szCs w:val="20"/>
        </w:rPr>
        <w:t>енного оборудования к облачной среде.</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1.2</w:t>
      </w:r>
      <w:r w:rsidRPr="00324AC3">
        <w:rPr>
          <w:rFonts w:ascii="Times New Roman" w:hAnsi="Times New Roman" w:cs="Times New Roman"/>
          <w:sz w:val="20"/>
          <w:szCs w:val="20"/>
        </w:rPr>
        <w:tab/>
        <w:t>Категории абонентов информационных услуг</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автомобиль (VIN),</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аналитический центр ФОРД,</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водитель (владелец автомобиля),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водители автомобилей FORD,</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другие автомобили FORD,</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пассажиры автомобилей,</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региональные службы управления движением,</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сервисные центры,</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службы помощи на дорогах,</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специальные ТС,</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спецслужбы,</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элементы "умной" дороги.</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w:t>
      </w:r>
      <w:r w:rsidRPr="00324AC3">
        <w:rPr>
          <w:rFonts w:ascii="Times New Roman" w:hAnsi="Times New Roman" w:cs="Times New Roman"/>
          <w:sz w:val="20"/>
          <w:szCs w:val="20"/>
        </w:rPr>
        <w:tab/>
        <w:t>Набор функций для пользователей информационных услуг</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w:t>
      </w:r>
      <w:r w:rsidRPr="00324AC3">
        <w:rPr>
          <w:rFonts w:ascii="Times New Roman" w:hAnsi="Times New Roman" w:cs="Times New Roman"/>
          <w:sz w:val="20"/>
          <w:szCs w:val="20"/>
        </w:rPr>
        <w:tab/>
        <w:t>Сообщение о погодных условиях, состояния дорожного покрытия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облако и напрямую водителям, передаются данные: температура, влажность, давление – данные собираются с датчиков бортовой системой и отправляются в облако с некоторой частотой в зависимости от скорости движения (∆t), эти данные актуальны в течение некоторого времени, которое может задаваться </w:t>
      </w:r>
      <w:r w:rsidRPr="00324AC3">
        <w:rPr>
          <w:rFonts w:ascii="Times New Roman" w:hAnsi="Times New Roman" w:cs="Times New Roman"/>
          <w:sz w:val="20"/>
          <w:szCs w:val="20"/>
        </w:rPr>
        <w:lastRenderedPageBreak/>
        <w:t xml:space="preserve">облаком; состояние дороги: ямы, колея - регистрируется на основе датчиков сотрясения (акселерометров), за некоторое расстояние накапливаются в памяти и раз в 500-100 метров или за другой интервал отправляются пакетом в облако. </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Из облака получаем данные: информацию о погоде, можно получать данные о погоде на протяжении проложенного навигационной системой маршрута, при наличии – актуальную </w:t>
      </w:r>
      <w:proofErr w:type="gramStart"/>
      <w:r w:rsidRPr="00324AC3">
        <w:rPr>
          <w:rFonts w:ascii="Times New Roman" w:hAnsi="Times New Roman" w:cs="Times New Roman"/>
          <w:sz w:val="20"/>
          <w:szCs w:val="20"/>
        </w:rPr>
        <w:t>информацию</w:t>
      </w:r>
      <w:proofErr w:type="gramEnd"/>
      <w:r w:rsidRPr="00324AC3">
        <w:rPr>
          <w:rFonts w:ascii="Times New Roman" w:hAnsi="Times New Roman" w:cs="Times New Roman"/>
          <w:sz w:val="20"/>
          <w:szCs w:val="20"/>
        </w:rPr>
        <w:t xml:space="preserve"> полученную от других участников движения, при недоступности таких данных – прогноз Гидрометцентра. Передается </w:t>
      </w:r>
      <w:proofErr w:type="gramStart"/>
      <w:r w:rsidRPr="00324AC3">
        <w:rPr>
          <w:rFonts w:ascii="Times New Roman" w:hAnsi="Times New Roman" w:cs="Times New Roman"/>
          <w:sz w:val="20"/>
          <w:szCs w:val="20"/>
        </w:rPr>
        <w:t>время</w:t>
      </w:r>
      <w:proofErr w:type="gramEnd"/>
      <w:r w:rsidRPr="00324AC3">
        <w:rPr>
          <w:rFonts w:ascii="Times New Roman" w:hAnsi="Times New Roman" w:cs="Times New Roman"/>
          <w:sz w:val="20"/>
          <w:szCs w:val="20"/>
        </w:rPr>
        <w:t xml:space="preserve"> когда эти данные были получены облаком, что позволит судить об актуальности получаемых данных; так же из облака получаем данные о состоянии дорожного покрытия по маршруту.</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1.3.2</w:t>
      </w:r>
      <w:r w:rsidRPr="00324AC3">
        <w:rPr>
          <w:rFonts w:ascii="Times New Roman" w:hAnsi="Times New Roman" w:cs="Times New Roman"/>
          <w:sz w:val="20"/>
          <w:szCs w:val="20"/>
        </w:rPr>
        <w:tab/>
        <w:t>Сообщение об оперативных изменениях в транспортной сети</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Из облака, передаются оперативные данные о: перекрытии дорог, изменении числа полос и рядности движения, изменении скоростного режима, неработающих светофоры, пробки, ДТП. Источником этих данных являются дорожные службы, службы типа “</w:t>
      </w:r>
      <w:proofErr w:type="spellStart"/>
      <w:r w:rsidRPr="00324AC3">
        <w:rPr>
          <w:rFonts w:ascii="Times New Roman" w:hAnsi="Times New Roman" w:cs="Times New Roman"/>
          <w:sz w:val="20"/>
          <w:szCs w:val="20"/>
        </w:rPr>
        <w:t>Яндекс</w:t>
      </w:r>
      <w:proofErr w:type="gramStart"/>
      <w:r w:rsidRPr="00324AC3">
        <w:rPr>
          <w:rFonts w:ascii="Times New Roman" w:hAnsi="Times New Roman" w:cs="Times New Roman"/>
          <w:sz w:val="20"/>
          <w:szCs w:val="20"/>
        </w:rPr>
        <w:t>.П</w:t>
      </w:r>
      <w:proofErr w:type="gramEnd"/>
      <w:r w:rsidRPr="00324AC3">
        <w:rPr>
          <w:rFonts w:ascii="Times New Roman" w:hAnsi="Times New Roman" w:cs="Times New Roman"/>
          <w:sz w:val="20"/>
          <w:szCs w:val="20"/>
        </w:rPr>
        <w:t>робки</w:t>
      </w:r>
      <w:proofErr w:type="spellEnd"/>
      <w:r w:rsidRPr="00324AC3">
        <w:rPr>
          <w:rFonts w:ascii="Times New Roman" w:hAnsi="Times New Roman" w:cs="Times New Roman"/>
          <w:sz w:val="20"/>
          <w:szCs w:val="20"/>
        </w:rPr>
        <w:t xml:space="preserve">” и непосредственно водители. Для таких данных аналитическим центром или дорожными службами устанавливается время актуальности, также водители могут отправлять данные об отмене действовавших ограничений. В качестве данных также передается средняя скорость и координаты участка пройденного за некое время ∆t. После статистического анализа данных какие-то результаты и подсказки для бортовой навигации рассылаются обратно автомобилям. Дополнительно могут </w:t>
      </w:r>
      <w:proofErr w:type="gramStart"/>
      <w:r w:rsidRPr="00324AC3">
        <w:rPr>
          <w:rFonts w:ascii="Times New Roman" w:hAnsi="Times New Roman" w:cs="Times New Roman"/>
          <w:sz w:val="20"/>
          <w:szCs w:val="20"/>
        </w:rPr>
        <w:t>быть установлены датчики определяющие есть</w:t>
      </w:r>
      <w:proofErr w:type="gramEnd"/>
      <w:r w:rsidRPr="00324AC3">
        <w:rPr>
          <w:rFonts w:ascii="Times New Roman" w:hAnsi="Times New Roman" w:cs="Times New Roman"/>
          <w:sz w:val="20"/>
          <w:szCs w:val="20"/>
        </w:rPr>
        <w:t xml:space="preserve"> ли другие машины вокруг движущегося транспортного средства.</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1.3.3</w:t>
      </w:r>
      <w:r w:rsidRPr="00324AC3">
        <w:rPr>
          <w:rFonts w:ascii="Times New Roman" w:hAnsi="Times New Roman" w:cs="Times New Roman"/>
          <w:sz w:val="20"/>
          <w:szCs w:val="20"/>
        </w:rPr>
        <w:tab/>
        <w:t xml:space="preserve">Сообщение о правилах регулирования дорожного движения: действующие знаки, светофоры, приближение транспортных средств с особым режимом движения: </w:t>
      </w:r>
      <w:proofErr w:type="gramStart"/>
      <w:r w:rsidRPr="00324AC3">
        <w:rPr>
          <w:rFonts w:ascii="Times New Roman" w:hAnsi="Times New Roman" w:cs="Times New Roman"/>
          <w:sz w:val="20"/>
          <w:szCs w:val="20"/>
        </w:rPr>
        <w:t>скорая</w:t>
      </w:r>
      <w:proofErr w:type="gramEnd"/>
      <w:r w:rsidRPr="00324AC3">
        <w:rPr>
          <w:rFonts w:ascii="Times New Roman" w:hAnsi="Times New Roman" w:cs="Times New Roman"/>
          <w:sz w:val="20"/>
          <w:szCs w:val="20"/>
        </w:rPr>
        <w:t>, пожарная</w:t>
      </w:r>
    </w:p>
    <w:p w:rsidR="002542E6" w:rsidRPr="00324AC3" w:rsidRDefault="002542E6" w:rsidP="00324AC3">
      <w:pPr>
        <w:spacing w:after="0" w:line="240" w:lineRule="auto"/>
        <w:jc w:val="both"/>
        <w:rPr>
          <w:rFonts w:ascii="Times New Roman" w:hAnsi="Times New Roman" w:cs="Times New Roman"/>
          <w:sz w:val="20"/>
          <w:szCs w:val="20"/>
        </w:rPr>
      </w:pPr>
      <w:proofErr w:type="gramStart"/>
      <w:r w:rsidRPr="00324AC3">
        <w:rPr>
          <w:rFonts w:ascii="Times New Roman" w:hAnsi="Times New Roman" w:cs="Times New Roman"/>
          <w:sz w:val="20"/>
          <w:szCs w:val="20"/>
        </w:rPr>
        <w:t>Данные приходят от других транспортных средств, а также непосредственно от самих элементов дорожной сети (светофоры, знаки и т.п.): получение сообщений от дорожной сети «умная дорога» о действующих знаках, разметке и показаниях светофоров (типа «локомотивный светофор») и получение данных о приближающихся специальных транспортных средствах, которым необходимо уступить дорогу - источником таких данных может быть облако или само специальное транспортное средство, если</w:t>
      </w:r>
      <w:proofErr w:type="gramEnd"/>
      <w:r w:rsidRPr="00324AC3">
        <w:rPr>
          <w:rFonts w:ascii="Times New Roman" w:hAnsi="Times New Roman" w:cs="Times New Roman"/>
          <w:sz w:val="20"/>
          <w:szCs w:val="20"/>
        </w:rPr>
        <w:t xml:space="preserve"> оно оснащено соответствующими передатчиками.</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1.3.4</w:t>
      </w:r>
      <w:r w:rsidRPr="00324AC3">
        <w:rPr>
          <w:rFonts w:ascii="Times New Roman" w:hAnsi="Times New Roman" w:cs="Times New Roman"/>
          <w:sz w:val="20"/>
          <w:szCs w:val="20"/>
        </w:rPr>
        <w:tab/>
        <w:t>Сбор и отображение данных о местоположении автомобилей других участников движения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Данные передаются от других автомобилей FORD или из облака: источники данных – другие транспортные средства FORD, они транслируют свои координаты с некоторым интервалом в облако и другим автомобилям, опрос этих данных тоже выполняется с некоторой частотой.</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1.3.5</w:t>
      </w:r>
      <w:r w:rsidRPr="00324AC3">
        <w:rPr>
          <w:rFonts w:ascii="Times New Roman" w:hAnsi="Times New Roman" w:cs="Times New Roman"/>
          <w:sz w:val="20"/>
          <w:szCs w:val="20"/>
        </w:rPr>
        <w:tab/>
        <w:t xml:space="preserve">Автоматическое сохранение треков движения транспортного средства с </w:t>
      </w:r>
      <w:proofErr w:type="spellStart"/>
      <w:r w:rsidRPr="00324AC3">
        <w:rPr>
          <w:rFonts w:ascii="Times New Roman" w:hAnsi="Times New Roman" w:cs="Times New Roman"/>
          <w:sz w:val="20"/>
          <w:szCs w:val="20"/>
        </w:rPr>
        <w:t>видеофиксацией</w:t>
      </w:r>
      <w:proofErr w:type="spellEnd"/>
      <w:r w:rsidRPr="00324AC3">
        <w:rPr>
          <w:rFonts w:ascii="Times New Roman" w:hAnsi="Times New Roman" w:cs="Times New Roman"/>
          <w:sz w:val="20"/>
          <w:szCs w:val="20"/>
        </w:rPr>
        <w:t xml:space="preserve"> ключевых точек движения по времени или по событию.</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Данные изначально хранятся локально и потом выгружаются в облако: </w:t>
      </w:r>
      <w:proofErr w:type="gramStart"/>
      <w:r w:rsidRPr="00324AC3">
        <w:rPr>
          <w:rFonts w:ascii="Times New Roman" w:hAnsi="Times New Roman" w:cs="Times New Roman"/>
          <w:sz w:val="20"/>
          <w:szCs w:val="20"/>
        </w:rPr>
        <w:t>Локальное (в базе бортовой системы) сохранение с заданной частотой координат путевых точек пройденного маршрута (запись трека), запись видео либо непрерывно, либо по заданным водителем правилам (фото/видео раз в какое-то время или расстояние, фото/видео по нажатию кнопки, например, фото поворота на хитрой развязке дорог).</w:t>
      </w:r>
      <w:proofErr w:type="gramEnd"/>
      <w:r w:rsidRPr="00324AC3">
        <w:rPr>
          <w:rFonts w:ascii="Times New Roman" w:hAnsi="Times New Roman" w:cs="Times New Roman"/>
          <w:sz w:val="20"/>
          <w:szCs w:val="20"/>
        </w:rPr>
        <w:t xml:space="preserve"> Дополнительно можно выгружать какие-то из этих данных по выбору водителя в облако, чтобы помочь другим преодолеть тот же маршрут (подсказки водителю и навигационной системе) или еще для чего-либо. В последствии пользователь может извлечь данные из облака, чтобы </w:t>
      </w:r>
      <w:proofErr w:type="gramStart"/>
      <w:r w:rsidRPr="00324AC3">
        <w:rPr>
          <w:rFonts w:ascii="Times New Roman" w:hAnsi="Times New Roman" w:cs="Times New Roman"/>
          <w:sz w:val="20"/>
          <w:szCs w:val="20"/>
        </w:rPr>
        <w:t>посмотреть</w:t>
      </w:r>
      <w:proofErr w:type="gramEnd"/>
      <w:r w:rsidRPr="00324AC3">
        <w:rPr>
          <w:rFonts w:ascii="Times New Roman" w:hAnsi="Times New Roman" w:cs="Times New Roman"/>
          <w:sz w:val="20"/>
          <w:szCs w:val="20"/>
        </w:rPr>
        <w:t xml:space="preserve"> как возвращаться.</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1.3.6</w:t>
      </w:r>
      <w:r w:rsidRPr="00324AC3">
        <w:rPr>
          <w:rFonts w:ascii="Times New Roman" w:hAnsi="Times New Roman" w:cs="Times New Roman"/>
          <w:sz w:val="20"/>
          <w:szCs w:val="20"/>
        </w:rPr>
        <w:tab/>
        <w:t>Уточнение данных о дорожной обстановке в центре управления транспортными средствами.</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Данные в центр обслуживания: голосовой канал связи с центром обслуживания и реагирования (будет ли использоваться для организации такого канала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-сеть – вопрос), будет предназначаться для помощи водителю на дорогах (заблудился, закрыта дорога и т.п.).</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1.3.7</w:t>
      </w:r>
      <w:r w:rsidRPr="00324AC3">
        <w:rPr>
          <w:rFonts w:ascii="Times New Roman" w:hAnsi="Times New Roman" w:cs="Times New Roman"/>
          <w:sz w:val="20"/>
          <w:szCs w:val="20"/>
        </w:rPr>
        <w:tab/>
        <w:t>Передача сообщений об аварийных ситуациях</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 облако и другим водителям: источник – автомобиль в аварийной ситуации или автомобили, находящиеся рядом, приемники – все категории пользователей (автомобили рядом, спецслужбы, дорожные службы, облако и аналитический центр и т. д.) Передаются координаты и код, сообщающий о категории аварийной ситуации. По возможности передается набор видеоданных (15-30секунд). В службу спасения отправляется текстовое сообщение со ссылкой на видео и координаты.</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1.3.8</w:t>
      </w:r>
      <w:r w:rsidRPr="00324AC3">
        <w:rPr>
          <w:rFonts w:ascii="Times New Roman" w:hAnsi="Times New Roman" w:cs="Times New Roman"/>
          <w:sz w:val="20"/>
          <w:szCs w:val="20"/>
        </w:rPr>
        <w:tab/>
        <w:t>Автоматическая оплата услуг (дороги, парковки, топливо)</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Вопрос для </w:t>
      </w:r>
      <w:proofErr w:type="gramStart"/>
      <w:r w:rsidRPr="00324AC3">
        <w:rPr>
          <w:rFonts w:ascii="Times New Roman" w:hAnsi="Times New Roman" w:cs="Times New Roman"/>
          <w:sz w:val="20"/>
          <w:szCs w:val="20"/>
        </w:rPr>
        <w:t>обсуждения</w:t>
      </w:r>
      <w:proofErr w:type="gramEnd"/>
      <w:r w:rsidRPr="00324AC3">
        <w:rPr>
          <w:rFonts w:ascii="Times New Roman" w:hAnsi="Times New Roman" w:cs="Times New Roman"/>
          <w:sz w:val="20"/>
          <w:szCs w:val="20"/>
        </w:rPr>
        <w:t>: каким образом организовать платежную систему в рамках рассматриваемой большой задачи. Данные для передачи: данные аутентификации, тип услуги, номер поставщика, сумма оплаты.</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1.3.9</w:t>
      </w:r>
      <w:r w:rsidRPr="00324AC3">
        <w:rPr>
          <w:rFonts w:ascii="Times New Roman" w:hAnsi="Times New Roman" w:cs="Times New Roman"/>
          <w:sz w:val="20"/>
          <w:szCs w:val="20"/>
        </w:rPr>
        <w:tab/>
        <w:t xml:space="preserve">Отправка сообщений “SOS” автомобилям в определенном радиусе: “кончился бензин”, “сел аккумулятор”, “спустило колесо, нет запасного”, “застрял, помогите выехать” </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Данные передаются напрямую другим автомобилям, либо транзитом через облако другим автомобилям, а также в службы помощи на дорогах: радиус рассылки сообщений необходимо формировать динамически на основе местоположения (например, в городе сообщения должны получать автомобили, находящиеся в пределах 2-3 км от просящего помощи, в удаленных районах – до 100 км); данные для отправки: координаты, состояние: еду, медленно еду, стою, текстовое сообщение из числа заранее определенных шаблонов или </w:t>
      </w:r>
      <w:r w:rsidRPr="00324AC3">
        <w:rPr>
          <w:rFonts w:ascii="Times New Roman" w:hAnsi="Times New Roman" w:cs="Times New Roman"/>
          <w:sz w:val="20"/>
          <w:szCs w:val="20"/>
        </w:rPr>
        <w:lastRenderedPageBreak/>
        <w:t>формируемое водителем (сервисное сообщение). Источник – автомобиль, приемники: облако, другие авто в заданном радиусе, службы помощи на дороге.</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1.3.10</w:t>
      </w:r>
      <w:r w:rsidRPr="00324AC3">
        <w:rPr>
          <w:rFonts w:ascii="Times New Roman" w:hAnsi="Times New Roman" w:cs="Times New Roman"/>
          <w:sz w:val="20"/>
          <w:szCs w:val="20"/>
        </w:rPr>
        <w:tab/>
        <w:t>Срабатывание датчиков охранного комплекса и/или угон автомобиля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Отправка сведений </w:t>
      </w:r>
      <w:proofErr w:type="gramStart"/>
      <w:r w:rsidRPr="00324AC3">
        <w:rPr>
          <w:rFonts w:ascii="Times New Roman" w:hAnsi="Times New Roman" w:cs="Times New Roman"/>
          <w:sz w:val="20"/>
          <w:szCs w:val="20"/>
        </w:rPr>
        <w:t>всеми доступными способами</w:t>
      </w:r>
      <w:proofErr w:type="gramEnd"/>
      <w:r w:rsidRPr="00324AC3">
        <w:rPr>
          <w:rFonts w:ascii="Times New Roman" w:hAnsi="Times New Roman" w:cs="Times New Roman"/>
          <w:sz w:val="20"/>
          <w:szCs w:val="20"/>
        </w:rPr>
        <w:t xml:space="preserve"> с приложением фото-, видео- и аудиоданных с внешних/внутренних камер и микрофонов.</w:t>
      </w:r>
    </w:p>
    <w:p w:rsidR="002542E6" w:rsidRPr="00324AC3" w:rsidRDefault="002542E6" w:rsidP="00324AC3">
      <w:pPr>
        <w:spacing w:after="0" w:line="240" w:lineRule="auto"/>
        <w:jc w:val="both"/>
        <w:rPr>
          <w:rFonts w:ascii="Times New Roman" w:hAnsi="Times New Roman" w:cs="Times New Roman"/>
          <w:sz w:val="20"/>
          <w:szCs w:val="20"/>
        </w:rPr>
      </w:pPr>
      <w:proofErr w:type="gramStart"/>
      <w:r w:rsidRPr="00324AC3">
        <w:rPr>
          <w:rFonts w:ascii="Times New Roman" w:hAnsi="Times New Roman" w:cs="Times New Roman"/>
          <w:sz w:val="20"/>
          <w:szCs w:val="20"/>
        </w:rPr>
        <w:t xml:space="preserve">Данные передаются в облако, а также другим автомобилям, спецслужбам и владельцу: передается тип сработавших датчиков: продольное/поперечное/вертикальное ускорение, сотрясение кузова, разбитое стекло, датчики внутреннего объема, запуск двигателя в обход </w:t>
      </w:r>
      <w:proofErr w:type="spellStart"/>
      <w:r w:rsidRPr="00324AC3">
        <w:rPr>
          <w:rFonts w:ascii="Times New Roman" w:hAnsi="Times New Roman" w:cs="Times New Roman"/>
          <w:sz w:val="20"/>
          <w:szCs w:val="20"/>
        </w:rPr>
        <w:t>иммобилайзера</w:t>
      </w:r>
      <w:proofErr w:type="spellEnd"/>
      <w:r w:rsidRPr="00324AC3">
        <w:rPr>
          <w:rFonts w:ascii="Times New Roman" w:hAnsi="Times New Roman" w:cs="Times New Roman"/>
          <w:sz w:val="20"/>
          <w:szCs w:val="20"/>
        </w:rPr>
        <w:t>, отключение систем охранного комплекса, аудио/видеозапись с внутренней и внешней камер за 30-60 секунд до срабатывания охранной системы, при обнаружении перемещения машины – координаты и потоковое видео вещание при доступности</w:t>
      </w:r>
      <w:proofErr w:type="gramEnd"/>
      <w:r w:rsidRPr="00324AC3">
        <w:rPr>
          <w:rFonts w:ascii="Times New Roman" w:hAnsi="Times New Roman" w:cs="Times New Roman"/>
          <w:sz w:val="20"/>
          <w:szCs w:val="20"/>
        </w:rPr>
        <w:t xml:space="preserve"> соответствующего канала, было бы неплохо иметь возможность получать специальные сообщения от оператора службы </w:t>
      </w:r>
      <w:proofErr w:type="spellStart"/>
      <w:r w:rsidRPr="00324AC3">
        <w:rPr>
          <w:rFonts w:ascii="Times New Roman" w:hAnsi="Times New Roman" w:cs="Times New Roman"/>
          <w:sz w:val="20"/>
          <w:szCs w:val="20"/>
        </w:rPr>
        <w:t>безопасости</w:t>
      </w:r>
      <w:proofErr w:type="spellEnd"/>
      <w:r w:rsidRPr="00324AC3">
        <w:rPr>
          <w:rFonts w:ascii="Times New Roman" w:hAnsi="Times New Roman" w:cs="Times New Roman"/>
          <w:sz w:val="20"/>
          <w:szCs w:val="20"/>
        </w:rPr>
        <w:t xml:space="preserve"> или водителя для срабатывания аварийных программ защиты: включение пульсации всех внешних световых приборов, при остановке – отключение двигателя, блокировка трансмиссии. Владелец получает смс, </w:t>
      </w:r>
      <w:proofErr w:type="spellStart"/>
      <w:r w:rsidRPr="00324AC3">
        <w:rPr>
          <w:rFonts w:ascii="Times New Roman" w:hAnsi="Times New Roman" w:cs="Times New Roman"/>
          <w:sz w:val="20"/>
          <w:szCs w:val="20"/>
        </w:rPr>
        <w:t>email</w:t>
      </w:r>
      <w:proofErr w:type="spellEnd"/>
      <w:r w:rsidRPr="00324AC3">
        <w:rPr>
          <w:rFonts w:ascii="Times New Roman" w:hAnsi="Times New Roman" w:cs="Times New Roman"/>
          <w:sz w:val="20"/>
          <w:szCs w:val="20"/>
        </w:rPr>
        <w:t xml:space="preserve"> или другое сообщение для информирования о проблемах с нарушением безопасности транспортного средства.</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1.3.11</w:t>
      </w:r>
      <w:r w:rsidRPr="00324AC3">
        <w:rPr>
          <w:rFonts w:ascii="Times New Roman" w:hAnsi="Times New Roman" w:cs="Times New Roman"/>
          <w:sz w:val="20"/>
          <w:szCs w:val="20"/>
        </w:rPr>
        <w:tab/>
        <w:t>Аудио и видео консультации водителя о техническом состоянии автомобиля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Из облака: поток аудио/видео данных между аналитическим центром и водителем. Аудио консультации по поводу неправильной работы автомобиля (стучит двигатель, отвалился глушитель, проблемы с заводом и т.п.)</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1.3.12</w:t>
      </w:r>
      <w:r w:rsidRPr="00324AC3">
        <w:rPr>
          <w:rFonts w:ascii="Times New Roman" w:hAnsi="Times New Roman" w:cs="Times New Roman"/>
          <w:sz w:val="20"/>
          <w:szCs w:val="20"/>
        </w:rPr>
        <w:tab/>
        <w:t>Дистанционный сбор данных об отказах и сбоях оборудования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облако: периодически отсылает текущее состояние с датчиков автомобиля, а также статистические данные за весь период эксплуатации автомобиля (256кб хватит на все), в этих данных также отображаются аварийные </w:t>
      </w:r>
      <w:proofErr w:type="gramStart"/>
      <w:r w:rsidRPr="00324AC3">
        <w:rPr>
          <w:rFonts w:ascii="Times New Roman" w:hAnsi="Times New Roman" w:cs="Times New Roman"/>
          <w:sz w:val="20"/>
          <w:szCs w:val="20"/>
        </w:rPr>
        <w:t>ситуации</w:t>
      </w:r>
      <w:proofErr w:type="gramEnd"/>
      <w:r w:rsidRPr="00324AC3">
        <w:rPr>
          <w:rFonts w:ascii="Times New Roman" w:hAnsi="Times New Roman" w:cs="Times New Roman"/>
          <w:sz w:val="20"/>
          <w:szCs w:val="20"/>
        </w:rPr>
        <w:t xml:space="preserve"> произошедшие с опрашиваемым оборудованием. Данные представляют собой структуру содержащую тип оборудования, его состояние в измеряемых единицах (процент износа, работает/не работает и т.п.), время (вопрос: как синхронизировать время) перехода оборудования в это состояние, а также указатель на список таких </w:t>
      </w:r>
      <w:proofErr w:type="gramStart"/>
      <w:r w:rsidRPr="00324AC3">
        <w:rPr>
          <w:rFonts w:ascii="Times New Roman" w:hAnsi="Times New Roman" w:cs="Times New Roman"/>
          <w:sz w:val="20"/>
          <w:szCs w:val="20"/>
        </w:rPr>
        <w:t>структур</w:t>
      </w:r>
      <w:proofErr w:type="gramEnd"/>
      <w:r w:rsidRPr="00324AC3">
        <w:rPr>
          <w:rFonts w:ascii="Times New Roman" w:hAnsi="Times New Roman" w:cs="Times New Roman"/>
          <w:sz w:val="20"/>
          <w:szCs w:val="20"/>
        </w:rPr>
        <w:t xml:space="preserve"> хранящий предыдущие изменения состояний этого оборудования.</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1.3.13</w:t>
      </w:r>
      <w:r w:rsidRPr="00324AC3">
        <w:rPr>
          <w:rFonts w:ascii="Times New Roman" w:hAnsi="Times New Roman" w:cs="Times New Roman"/>
          <w:sz w:val="20"/>
          <w:szCs w:val="20"/>
        </w:rPr>
        <w:tab/>
        <w:t>Дистанционная загрузка новых версий программного обеспечения, учитывающего особенности эксплуатации конкретного автомобиля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 облако: VIN, версия программного обеспечения, перечень аппаратных компонентов автомобиля.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Из облака: двоичный образ микропрограммы, ее контрольная сумма и цифровая подпись для проверки целостности. Обновление прошивки происходит по своему регламенту, например, в процессе стоянки автомобиля, без запроса от </w:t>
      </w:r>
      <w:r w:rsidRPr="00324AC3">
        <w:rPr>
          <w:rFonts w:ascii="Times New Roman" w:hAnsi="Times New Roman" w:cs="Times New Roman"/>
          <w:sz w:val="20"/>
          <w:szCs w:val="20"/>
        </w:rPr>
        <w:lastRenderedPageBreak/>
        <w:t xml:space="preserve">пользователя, в случае возникновения ошибки обновления, </w:t>
      </w:r>
      <w:proofErr w:type="gramStart"/>
      <w:r w:rsidRPr="00324AC3">
        <w:rPr>
          <w:rFonts w:ascii="Times New Roman" w:hAnsi="Times New Roman" w:cs="Times New Roman"/>
          <w:sz w:val="20"/>
          <w:szCs w:val="20"/>
        </w:rPr>
        <w:t>ПО</w:t>
      </w:r>
      <w:proofErr w:type="gramEnd"/>
      <w:r w:rsidRPr="00324AC3">
        <w:rPr>
          <w:rFonts w:ascii="Times New Roman" w:hAnsi="Times New Roman" w:cs="Times New Roman"/>
          <w:sz w:val="20"/>
          <w:szCs w:val="20"/>
        </w:rPr>
        <w:t xml:space="preserve"> откатывается к предыдущей версии.</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2.</w:t>
      </w:r>
      <w:r w:rsidRPr="00324AC3">
        <w:rPr>
          <w:rFonts w:ascii="Times New Roman" w:hAnsi="Times New Roman" w:cs="Times New Roman"/>
          <w:sz w:val="20"/>
          <w:szCs w:val="20"/>
        </w:rPr>
        <w:tab/>
        <w:t>Дистанционное управление агрегатами автомобиля: двигатель, трансмиссия, устройства освещения.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Из облака: команда с типом агрегата, которым должно осуществляться управление, новое состояние этого агрегата. Запрос на эту команду посылается, либо водителем (открыть дверь, запустить двигатель), либо каким-либо другим средством или лицом имеющий авторизованный доступ к этой команде на конкретном автомобиле.</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1.3.16</w:t>
      </w:r>
      <w:r w:rsidRPr="00324AC3">
        <w:rPr>
          <w:rFonts w:ascii="Times New Roman" w:hAnsi="Times New Roman" w:cs="Times New Roman"/>
          <w:sz w:val="20"/>
          <w:szCs w:val="20"/>
        </w:rPr>
        <w:tab/>
        <w:t>Сообщения о необходимости прохождении технических осмотров или срочного ремонта</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Из облака: информационное сообщение для водителя, напоминающее о необходимости прохождения ТО, либо замене какого-либо компонента в автомобиле. Пользователю может быть отправлена информация о ближайших сервисных  центрах (координаты и название сервисных центров), в которые могут быть доставлены требуемые замены компоненты, а также ориентировочное время доставки этих компонентов. После подтверждения пользователем готовности посетить предложенный сервисный центр, ему назначается более точное время обслуживания.</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облако: данные с датчиков автомобиля, сообщающие о критическом уровне износа или неисправности какого-либо компонента автомобиля, позволяющие предсказать выход из строя этого компонента. Информация может быть получена в </w:t>
      </w:r>
      <w:proofErr w:type="gramStart"/>
      <w:r w:rsidRPr="00324AC3">
        <w:rPr>
          <w:rFonts w:ascii="Times New Roman" w:hAnsi="Times New Roman" w:cs="Times New Roman"/>
          <w:sz w:val="20"/>
          <w:szCs w:val="20"/>
        </w:rPr>
        <w:t>сервис-центре</w:t>
      </w:r>
      <w:proofErr w:type="gramEnd"/>
      <w:r w:rsidRPr="00324AC3">
        <w:rPr>
          <w:rFonts w:ascii="Times New Roman" w:hAnsi="Times New Roman" w:cs="Times New Roman"/>
          <w:sz w:val="20"/>
          <w:szCs w:val="20"/>
        </w:rPr>
        <w:t>, до того как автомобиль приедет на ТО, что позволит сократить время обслуживания, благодаря тому что недостающие детали будут заказаны заранее.</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1.3.17</w:t>
      </w:r>
      <w:r w:rsidRPr="00324AC3">
        <w:rPr>
          <w:rFonts w:ascii="Times New Roman" w:hAnsi="Times New Roman" w:cs="Times New Roman"/>
          <w:sz w:val="20"/>
          <w:szCs w:val="20"/>
        </w:rPr>
        <w:tab/>
        <w:t>Централизованный сбор и хранение данных об особых событиях в автомобиле: открытие кузова, заправка или слив топлива,  длительная стоянка</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облако: тип события, его состояние, время возникновения, а также </w:t>
      </w:r>
      <w:proofErr w:type="gramStart"/>
      <w:r w:rsidRPr="00324AC3">
        <w:rPr>
          <w:rFonts w:ascii="Times New Roman" w:hAnsi="Times New Roman" w:cs="Times New Roman"/>
          <w:sz w:val="20"/>
          <w:szCs w:val="20"/>
        </w:rPr>
        <w:t>указатель</w:t>
      </w:r>
      <w:proofErr w:type="gramEnd"/>
      <w:r w:rsidRPr="00324AC3">
        <w:rPr>
          <w:rFonts w:ascii="Times New Roman" w:hAnsi="Times New Roman" w:cs="Times New Roman"/>
          <w:sz w:val="20"/>
          <w:szCs w:val="20"/>
        </w:rPr>
        <w:t xml:space="preserve"> на структуру таких событий хранящий в себе историю их возникновения. Цель - функционирование виртуальной логистической среды, для грузовиков и коммерческих автомобилей. По сравнению с п.1.3.2.1 предоставляется расширенный набор параметров, выбираемых для отправки пользователем.</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1.3.18</w:t>
      </w:r>
      <w:r w:rsidRPr="00324AC3">
        <w:rPr>
          <w:rFonts w:ascii="Times New Roman" w:hAnsi="Times New Roman" w:cs="Times New Roman"/>
          <w:sz w:val="20"/>
          <w:szCs w:val="20"/>
        </w:rPr>
        <w:tab/>
        <w:t>Контроль качества выполнения сервисного обслуживания (особо актуально для стран восточной Европы)</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 облако: состояние датчиков автомобиля после сервисного обслуживания, отправленное в аналитический центр. Служит для контроля качества выполнения работ в официальном сервисном центре производителем. Признак прохождения сервисного обслуживания выставляется водителем.</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1.4</w:t>
      </w:r>
      <w:r w:rsidRPr="00324AC3">
        <w:rPr>
          <w:rFonts w:ascii="Times New Roman" w:hAnsi="Times New Roman" w:cs="Times New Roman"/>
          <w:sz w:val="20"/>
          <w:szCs w:val="20"/>
        </w:rPr>
        <w:tab/>
        <w:t>Телекоммуникационная среда  для  пассажиров автомобилей</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Поток данных идет с низким приоритетом относительно других видов трафика между автомобилями, одной виртуальной локальной сети, если передача </w:t>
      </w:r>
      <w:r w:rsidRPr="00324AC3">
        <w:rPr>
          <w:rFonts w:ascii="Times New Roman" w:hAnsi="Times New Roman" w:cs="Times New Roman"/>
          <w:sz w:val="20"/>
          <w:szCs w:val="20"/>
        </w:rPr>
        <w:lastRenderedPageBreak/>
        <w:t xml:space="preserve">осуществляется посредством сторонних автомобилей не входящих в эту сеть, они вправе отклонить этот тип трафика и не передавать дальше. Пользователи подключаются к виртуальной локальной сети посредством доступных и популярных беспроводных технологий. </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 xml:space="preserve">Подключение к удалённым сервисам через мобильную сеть (личная электронная почта,  социальные сети, блоги, </w:t>
      </w:r>
      <w:proofErr w:type="spellStart"/>
      <w:r w:rsidRPr="00324AC3">
        <w:rPr>
          <w:rFonts w:ascii="Times New Roman" w:hAnsi="Times New Roman" w:cs="Times New Roman"/>
          <w:sz w:val="20"/>
          <w:szCs w:val="20"/>
        </w:rPr>
        <w:t>микросообщения</w:t>
      </w:r>
      <w:proofErr w:type="spellEnd"/>
      <w:r w:rsidRPr="00324AC3">
        <w:rPr>
          <w:rFonts w:ascii="Times New Roman" w:hAnsi="Times New Roman" w:cs="Times New Roman"/>
          <w:sz w:val="20"/>
          <w:szCs w:val="20"/>
        </w:rPr>
        <w:t>).</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 xml:space="preserve"> Организация виртуальной локальной сети между автомобилями с целью передачи речи и видеопотока («виртуальный автобус», видеоигры, общение в общем </w:t>
      </w:r>
      <w:proofErr w:type="spellStart"/>
      <w:r w:rsidRPr="00324AC3">
        <w:rPr>
          <w:rFonts w:ascii="Times New Roman" w:hAnsi="Times New Roman" w:cs="Times New Roman"/>
          <w:sz w:val="20"/>
          <w:szCs w:val="20"/>
        </w:rPr>
        <w:t>видеочате</w:t>
      </w:r>
      <w:proofErr w:type="spellEnd"/>
      <w:r w:rsidRPr="00324AC3">
        <w:rPr>
          <w:rFonts w:ascii="Times New Roman" w:hAnsi="Times New Roman" w:cs="Times New Roman"/>
          <w:sz w:val="20"/>
          <w:szCs w:val="20"/>
        </w:rPr>
        <w:t>).</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r w:rsidRPr="00324AC3">
        <w:rPr>
          <w:rFonts w:ascii="Times New Roman" w:hAnsi="Times New Roman" w:cs="Times New Roman"/>
          <w:sz w:val="20"/>
          <w:szCs w:val="20"/>
        </w:rPr>
        <w:tab/>
        <w:t xml:space="preserve"> Доступ в глобальную сеть (объём определяется пропускной способностью сети).</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1.5</w:t>
      </w:r>
      <w:r w:rsidRPr="00324AC3">
        <w:rPr>
          <w:rFonts w:ascii="Times New Roman" w:hAnsi="Times New Roman" w:cs="Times New Roman"/>
          <w:sz w:val="20"/>
          <w:szCs w:val="20"/>
        </w:rPr>
        <w:tab/>
        <w:t xml:space="preserve">Технологические функции </w:t>
      </w: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Статистическая информация о пропускной способности канала передачи данных в разных частях дорожной сети.</w:t>
      </w:r>
    </w:p>
    <w:p w:rsidR="002542E6" w:rsidRPr="00324AC3" w:rsidRDefault="002542E6" w:rsidP="00324AC3">
      <w:pPr>
        <w:spacing w:after="0" w:line="240" w:lineRule="auto"/>
        <w:jc w:val="both"/>
        <w:rPr>
          <w:rFonts w:ascii="Times New Roman" w:hAnsi="Times New Roman" w:cs="Times New Roman"/>
          <w:sz w:val="20"/>
          <w:szCs w:val="20"/>
        </w:rPr>
      </w:pPr>
    </w:p>
    <w:p w:rsidR="002542E6" w:rsidRPr="00324AC3" w:rsidRDefault="002542E6"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highlight w:val="yellow"/>
        </w:rPr>
        <w:t>Можно вставить таблицу с числами из файла «Анализ данных»</w:t>
      </w:r>
    </w:p>
    <w:p w:rsidR="002542E6" w:rsidRPr="00324AC3" w:rsidRDefault="002542E6"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Методы повышения надежности передачи данных</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Большие объемы данных характерны </w:t>
      </w:r>
      <w:proofErr w:type="gramStart"/>
      <w:r w:rsidRPr="00324AC3">
        <w:rPr>
          <w:rFonts w:ascii="Times New Roman" w:hAnsi="Times New Roman" w:cs="Times New Roman"/>
          <w:sz w:val="20"/>
          <w:szCs w:val="20"/>
        </w:rPr>
        <w:t>для</w:t>
      </w:r>
      <w:proofErr w:type="gramEnd"/>
      <w:r w:rsidRPr="00324AC3">
        <w:rPr>
          <w:rFonts w:ascii="Times New Roman" w:hAnsi="Times New Roman" w:cs="Times New Roman"/>
          <w:sz w:val="20"/>
          <w:szCs w:val="20"/>
        </w:rPr>
        <w:t xml:space="preserve">: </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Автоматического сохранения треков движения транспортного средства с </w:t>
      </w:r>
      <w:proofErr w:type="spellStart"/>
      <w:r w:rsidRPr="00324AC3">
        <w:rPr>
          <w:rFonts w:ascii="Times New Roman" w:hAnsi="Times New Roman" w:cs="Times New Roman"/>
          <w:sz w:val="20"/>
          <w:szCs w:val="20"/>
        </w:rPr>
        <w:t>видеофиксацией</w:t>
      </w:r>
      <w:proofErr w:type="spellEnd"/>
      <w:r w:rsidRPr="00324AC3">
        <w:rPr>
          <w:rFonts w:ascii="Times New Roman" w:hAnsi="Times New Roman" w:cs="Times New Roman"/>
          <w:sz w:val="20"/>
          <w:szCs w:val="20"/>
        </w:rPr>
        <w:t xml:space="preserve"> ключевых точек движения по времени или по событию. </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Дистанционной загрузки новых версий программного обеспечения бортового компьютера. </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Поддержки телекоммуникационной среды  для  пассажиров автомобилей.</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Проведения видео консультаций водителя автомобиля.</w:t>
      </w:r>
    </w:p>
    <w:p w:rsidR="003D5695" w:rsidRPr="00324AC3" w:rsidRDefault="003D5695" w:rsidP="00324AC3">
      <w:pPr>
        <w:spacing w:after="0" w:line="240" w:lineRule="auto"/>
        <w:jc w:val="both"/>
        <w:rPr>
          <w:rFonts w:ascii="Times New Roman" w:hAnsi="Times New Roman" w:cs="Times New Roman"/>
          <w:sz w:val="20"/>
          <w:szCs w:val="20"/>
        </w:rPr>
      </w:pP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Данная классификация показывает, что для наиболее приоритетных сообщений, определяющих безопасность движения,  характерны  малые объемы. Кроме этого одна часть данных этой категории предназначена для региональных служб, а другая для удаленных пользователей.</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Отсутствие стабильного покрытия автотрасс сетями 2G/3G/4G, используемыми для обеспечения доступа к внешним облачным сетевым сервисам и службам </w:t>
      </w:r>
      <w:r w:rsidRPr="00324AC3">
        <w:rPr>
          <w:rFonts w:ascii="Times New Roman" w:hAnsi="Times New Roman" w:cs="Times New Roman"/>
          <w:sz w:val="20"/>
          <w:szCs w:val="20"/>
          <w:highlight w:val="yellow"/>
        </w:rPr>
        <w:t>ЭРА-ГЛОНАС</w:t>
      </w:r>
      <w:r w:rsidRPr="00324AC3">
        <w:rPr>
          <w:rFonts w:ascii="Times New Roman" w:hAnsi="Times New Roman" w:cs="Times New Roman"/>
          <w:sz w:val="20"/>
          <w:szCs w:val="20"/>
        </w:rPr>
        <w:t>, а также невозможность оборудования каждого автомобиля средствами выхода в локальные и глобальные сети ставит задачу  разработки альтернативных методов  передачи данных в мобильной сети. Главным требованием  к этим методам является обеспечение каждому автомобилю надежного доступа к локальным и глобальным сетям во время движения на любом участке  автотрассы.</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 настоящее время наиболее распространёнными технологиями передачи данных в беспроводных глобальных сетях являются:</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proofErr w:type="spellStart"/>
      <w:r w:rsidRPr="00324AC3">
        <w:rPr>
          <w:rFonts w:ascii="Times New Roman" w:hAnsi="Times New Roman" w:cs="Times New Roman"/>
          <w:sz w:val="20"/>
          <w:szCs w:val="20"/>
        </w:rPr>
        <w:t>WiMAX</w:t>
      </w:r>
      <w:proofErr w:type="spellEnd"/>
      <w:r w:rsidRPr="00324AC3">
        <w:rPr>
          <w:rFonts w:ascii="Times New Roman" w:hAnsi="Times New Roman" w:cs="Times New Roman"/>
          <w:sz w:val="20"/>
          <w:szCs w:val="20"/>
        </w:rPr>
        <w:t xml:space="preserve"> [1,2] (802.16de) – скорость передачи данных до 75Мбит/с, удалённость абонента – до 10 км;</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LTE – обеспечивает скорость передачи до 150 Мбит/с, удалённость абонента до 30 км.</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Они обеспечивают устойчивую связь автомобиля в зоне прямой видимости стационарной станции при скорости движения автомобиля  до 120 км/ч. В зонах со сложным рельефом качество связи снижается, а при отсутствии передающих станций связь пропадает.</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w:t>
      </w:r>
      <w:r w:rsidRPr="00324AC3">
        <w:rPr>
          <w:rFonts w:ascii="Times New Roman" w:hAnsi="Times New Roman" w:cs="Times New Roman"/>
          <w:sz w:val="20"/>
          <w:szCs w:val="20"/>
        </w:rPr>
        <w:tab/>
        <w:t xml:space="preserve">Базовым решение поставленной задачи является интеграция возможностей глобальных сетей и локальных беспроводных технологий, которая предусматривает создание </w:t>
      </w:r>
      <w:proofErr w:type="spellStart"/>
      <w:r w:rsidRPr="00324AC3">
        <w:rPr>
          <w:rFonts w:ascii="Times New Roman" w:hAnsi="Times New Roman" w:cs="Times New Roman"/>
          <w:sz w:val="20"/>
          <w:szCs w:val="20"/>
        </w:rPr>
        <w:t>мультипротокольных</w:t>
      </w:r>
      <w:proofErr w:type="spellEnd"/>
      <w:r w:rsidRPr="00324AC3">
        <w:rPr>
          <w:rFonts w:ascii="Times New Roman" w:hAnsi="Times New Roman" w:cs="Times New Roman"/>
          <w:sz w:val="20"/>
          <w:szCs w:val="20"/>
        </w:rPr>
        <w:t xml:space="preserve"> методов  передачи сообщений. Этот подход  позволит сократить нагрузку на глобальные сетевые сервисы, увеличит время устойчивой связи абонентов, повысит надежность передачи сообщений. Техническая поддержка этого решения обеспечивается совместным использованием средств организации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сетей на базе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(802.11) и технологии LTE.</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Практическая реализация  этого подхода сталкивается с рядом проблем:</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несовместимостью сетевого оборудования;</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повышением издержек на внедрение новых технологий;</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обеспечением  надежности  и высокой скорости передачи сообщений.</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Первая проблема решается использованием в аппаратуре сетевого оборудования общего набора сетевых  стандартов и протоколов передачи данных. Совместимость стандартов обеспечивает  устойчивую работу сетей на физическом, канальном и сетевом уровнях модели OSI. Другими словами производители оборудования разрабатывают и используют  универсальные реконфигурируемые интерфейсы для доступа как к глобальным и локальным беспроводным сетям.</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настоящее время в корпорации </w:t>
      </w:r>
      <w:proofErr w:type="spellStart"/>
      <w:r w:rsidRPr="00324AC3">
        <w:rPr>
          <w:rFonts w:ascii="Times New Roman" w:hAnsi="Times New Roman" w:cs="Times New Roman"/>
          <w:sz w:val="20"/>
          <w:szCs w:val="20"/>
        </w:rPr>
        <w:t>Intel</w:t>
      </w:r>
      <w:proofErr w:type="spellEnd"/>
      <w:r w:rsidRPr="00324AC3">
        <w:rPr>
          <w:rFonts w:ascii="Times New Roman" w:hAnsi="Times New Roman" w:cs="Times New Roman"/>
          <w:sz w:val="20"/>
          <w:szCs w:val="20"/>
        </w:rPr>
        <w:t xml:space="preserve"> ведутся работы по решению этой задачи на уровне перенастроек радиопередающей системы, адаптируемой к любой среде беспроводной связи. Такой подход является существенно менее дорогим, чем реализация нескольких беспроводных интерфейсов в каждом устройстве. Технология разработки универсального реконфигурируемого устройства, адаптирующегося под конкретные каналы и протоколы передачи данных, запатентована  корпорацией </w:t>
      </w:r>
      <w:proofErr w:type="spellStart"/>
      <w:r w:rsidRPr="00324AC3">
        <w:rPr>
          <w:rFonts w:ascii="Times New Roman" w:hAnsi="Times New Roman" w:cs="Times New Roman"/>
          <w:sz w:val="20"/>
          <w:szCs w:val="20"/>
        </w:rPr>
        <w:t>Intel</w:t>
      </w:r>
      <w:proofErr w:type="spellEnd"/>
      <w:r w:rsidRPr="00324AC3">
        <w:rPr>
          <w:rFonts w:ascii="Times New Roman" w:hAnsi="Times New Roman" w:cs="Times New Roman"/>
          <w:sz w:val="20"/>
          <w:szCs w:val="20"/>
        </w:rPr>
        <w:t xml:space="preserve"> [3].</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Вторая проблема решается использованием оптимальных методов распределения нагрузки на сети передачи данных, позволяющих повысить эффективность использования существующих сетей.</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Так, например, использование алгоритмов  разгрузки трафика мобильной сети через </w:t>
      </w:r>
      <w:proofErr w:type="gramStart"/>
      <w:r w:rsidRPr="00324AC3">
        <w:rPr>
          <w:rFonts w:ascii="Times New Roman" w:hAnsi="Times New Roman" w:cs="Times New Roman"/>
          <w:sz w:val="20"/>
          <w:szCs w:val="20"/>
        </w:rPr>
        <w:t>хот-споты</w:t>
      </w:r>
      <w:proofErr w:type="gram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повышает  пропускную способность сетей 2G/3G/4G без дополнительных инвестиций. Очевидным шагом развития интерфейсов передачи данных является внедрение «бесшовного» роуминга между сетями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и 2G/3G/4G с использованием  технологии </w:t>
      </w:r>
      <w:proofErr w:type="spellStart"/>
      <w:r w:rsidRPr="00324AC3">
        <w:rPr>
          <w:rFonts w:ascii="Times New Roman" w:hAnsi="Times New Roman" w:cs="Times New Roman"/>
          <w:sz w:val="20"/>
          <w:szCs w:val="20"/>
        </w:rPr>
        <w:t>Hotpsot</w:t>
      </w:r>
      <w:proofErr w:type="spellEnd"/>
      <w:r w:rsidRPr="00324AC3">
        <w:rPr>
          <w:rFonts w:ascii="Times New Roman" w:hAnsi="Times New Roman" w:cs="Times New Roman"/>
          <w:sz w:val="20"/>
          <w:szCs w:val="20"/>
        </w:rPr>
        <w:t xml:space="preserve"> 2.0 (</w:t>
      </w:r>
      <w:proofErr w:type="spellStart"/>
      <w:r w:rsidRPr="00324AC3">
        <w:rPr>
          <w:rFonts w:ascii="Times New Roman" w:hAnsi="Times New Roman" w:cs="Times New Roman"/>
          <w:sz w:val="20"/>
          <w:szCs w:val="20"/>
        </w:rPr>
        <w:t>Next</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Generation</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Hotspot</w:t>
      </w:r>
      <w:proofErr w:type="spellEnd"/>
      <w:r w:rsidRPr="00324AC3">
        <w:rPr>
          <w:rFonts w:ascii="Times New Roman" w:hAnsi="Times New Roman" w:cs="Times New Roman"/>
          <w:sz w:val="20"/>
          <w:szCs w:val="20"/>
        </w:rPr>
        <w:t xml:space="preserve"> – NGH), содержащей описание процедур аутентификации и эстафетной передачи. Технология NGH обеспечивает поддержку автоматического входа мобильных устройств в сеть без необходимости дополнительной авторизации абонента.</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Использование  решений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Direct</w:t>
      </w:r>
      <w:proofErr w:type="spellEnd"/>
      <w:r w:rsidRPr="00324AC3">
        <w:rPr>
          <w:rFonts w:ascii="Times New Roman" w:hAnsi="Times New Roman" w:cs="Times New Roman"/>
          <w:sz w:val="20"/>
          <w:szCs w:val="20"/>
        </w:rPr>
        <w:t xml:space="preserve"> [4] позволяет обеспечить прямые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соединения со стандартными скоростями передачи различным клиентским устройствам (коммуникаторы, смартфоны, цифровые фото/видео камеры и др.), </w:t>
      </w:r>
      <w:r w:rsidRPr="00324AC3">
        <w:rPr>
          <w:rFonts w:ascii="Times New Roman" w:hAnsi="Times New Roman" w:cs="Times New Roman"/>
          <w:sz w:val="20"/>
          <w:szCs w:val="20"/>
        </w:rPr>
        <w:lastRenderedPageBreak/>
        <w:t xml:space="preserve">минуя традиционные точки доступа и беспроводные маршрутизаторы.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Direct</w:t>
      </w:r>
      <w:proofErr w:type="spellEnd"/>
      <w:r w:rsidRPr="00324AC3">
        <w:rPr>
          <w:rFonts w:ascii="Times New Roman" w:hAnsi="Times New Roman" w:cs="Times New Roman"/>
          <w:sz w:val="20"/>
          <w:szCs w:val="20"/>
        </w:rPr>
        <w:t xml:space="preserve"> можно рассматривать как базу для  организации беспроводных локальных сетей для исключения передачи внутреннего трафика через глобальные сети.</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Третья проблема решается использованием набора стандартов 802.11. Внедрение спецификации IEEE 802.11s позволяет строить простые и недорогие сети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с поддержкой альтернативных маршрутов передачи данных. Развитие ячеистых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сетей на базе сравнительно дешевых модулей, каждый из которых по радиоканалу соединен со всеми соседями в зоне радиовидимости, обеспечит самоорганизацию сетевых модулей и добавит способность восстановления связи при выходе из строя некоторых узлов. </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Использование спецификации IEEE 802.11v обеспечивает  поддержку механизмов управления параметрами радиосети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для  уменьшения энергопотребления, что особенно  важно для эксплуатации  автономных модулей, не имеющих возможности регулярной подзарядки (например, в стоящем автомобиле). В свою очередь внедрение протокола 802.11k улучшает   управления </w:t>
      </w:r>
      <w:proofErr w:type="spellStart"/>
      <w:r w:rsidRPr="00324AC3">
        <w:rPr>
          <w:rFonts w:ascii="Times New Roman" w:hAnsi="Times New Roman" w:cs="Times New Roman"/>
          <w:sz w:val="20"/>
          <w:szCs w:val="20"/>
        </w:rPr>
        <w:t>радиоресурсом</w:t>
      </w:r>
      <w:proofErr w:type="spellEnd"/>
      <w:r w:rsidRPr="00324AC3">
        <w:rPr>
          <w:rFonts w:ascii="Times New Roman" w:hAnsi="Times New Roman" w:cs="Times New Roman"/>
          <w:sz w:val="20"/>
          <w:szCs w:val="20"/>
        </w:rPr>
        <w:t xml:space="preserve"> и  позволяет в сетях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идентифицировать слабые сигналы в  зонах неуверенного приема.  </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Для сеансов связи в зонах с коротким радиусом действия перспективным направлением повышения достоверности передачи данных  является   использование частотного диапазона 60 ГГц с пиковыми скоростями передачи до 7 Гбит/</w:t>
      </w:r>
      <w:proofErr w:type="gramStart"/>
      <w:r w:rsidRPr="00324AC3">
        <w:rPr>
          <w:rFonts w:ascii="Times New Roman" w:hAnsi="Times New Roman" w:cs="Times New Roman"/>
          <w:sz w:val="20"/>
          <w:szCs w:val="20"/>
        </w:rPr>
        <w:t>с</w:t>
      </w:r>
      <w:proofErr w:type="gramEnd"/>
      <w:r w:rsidRPr="00324AC3">
        <w:rPr>
          <w:rFonts w:ascii="Times New Roman" w:hAnsi="Times New Roman" w:cs="Times New Roman"/>
          <w:sz w:val="20"/>
          <w:szCs w:val="20"/>
        </w:rPr>
        <w:t xml:space="preserve"> </w:t>
      </w:r>
      <w:proofErr w:type="gramStart"/>
      <w:r w:rsidRPr="00324AC3">
        <w:rPr>
          <w:rFonts w:ascii="Times New Roman" w:hAnsi="Times New Roman" w:cs="Times New Roman"/>
          <w:sz w:val="20"/>
          <w:szCs w:val="20"/>
        </w:rPr>
        <w:t>для</w:t>
      </w:r>
      <w:proofErr w:type="gramEnd"/>
      <w:r w:rsidRPr="00324AC3">
        <w:rPr>
          <w:rFonts w:ascii="Times New Roman" w:hAnsi="Times New Roman" w:cs="Times New Roman"/>
          <w:sz w:val="20"/>
          <w:szCs w:val="20"/>
        </w:rPr>
        <w:t xml:space="preserve"> сценариев </w:t>
      </w:r>
      <w:proofErr w:type="spellStart"/>
      <w:r w:rsidRPr="00324AC3">
        <w:rPr>
          <w:rFonts w:ascii="Times New Roman" w:hAnsi="Times New Roman" w:cs="Times New Roman"/>
          <w:sz w:val="20"/>
          <w:szCs w:val="20"/>
        </w:rPr>
        <w:t>пикосотового</w:t>
      </w:r>
      <w:proofErr w:type="spellEnd"/>
      <w:r w:rsidRPr="00324AC3">
        <w:rPr>
          <w:rFonts w:ascii="Times New Roman" w:hAnsi="Times New Roman" w:cs="Times New Roman"/>
          <w:sz w:val="20"/>
          <w:szCs w:val="20"/>
        </w:rPr>
        <w:t xml:space="preserve"> покрытия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сетей) по средствам стандарта предложенного </w:t>
      </w:r>
      <w:proofErr w:type="spellStart"/>
      <w:r w:rsidRPr="00324AC3">
        <w:rPr>
          <w:rFonts w:ascii="Times New Roman" w:hAnsi="Times New Roman" w:cs="Times New Roman"/>
          <w:sz w:val="20"/>
          <w:szCs w:val="20"/>
        </w:rPr>
        <w:t>Wireless</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Gigabit</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Alliance</w:t>
      </w:r>
      <w:proofErr w:type="spellEnd"/>
      <w:r w:rsidRPr="00324AC3">
        <w:rPr>
          <w:rFonts w:ascii="Times New Roman" w:hAnsi="Times New Roman" w:cs="Times New Roman"/>
          <w:sz w:val="20"/>
          <w:szCs w:val="20"/>
        </w:rPr>
        <w:t xml:space="preserve"> [5]. Перспективным развитием поддержки «облачных» сервисов должно стать использование высокоскоростного беспроводного доступа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60 ГГц. Это решение требует одновременной поддержки базовых частотных диапазонов </w:t>
      </w:r>
      <w:proofErr w:type="spellStart"/>
      <w:r w:rsidRPr="00324AC3">
        <w:rPr>
          <w:rFonts w:ascii="Times New Roman" w:hAnsi="Times New Roman" w:cs="Times New Roman"/>
          <w:sz w:val="20"/>
          <w:szCs w:val="20"/>
        </w:rPr>
        <w:t>Wi-Fi</w:t>
      </w:r>
      <w:proofErr w:type="spellEnd"/>
      <w:r w:rsidRPr="00324AC3">
        <w:rPr>
          <w:rFonts w:ascii="Times New Roman" w:hAnsi="Times New Roman" w:cs="Times New Roman"/>
          <w:sz w:val="20"/>
          <w:szCs w:val="20"/>
        </w:rPr>
        <w:t xml:space="preserve"> — 2,4 ГГц и 5 ГГц.</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Перспективным направлением при передаче коротких сообщений между автомобилями и дорожной инфраструктурой является беспроводная технология соединения с автомобилями –DSRC. В настоящее время стационарные передатчики дорожной инфраструктуры предназначены для трансляции на борт транспортного средства сообщений о дорожной обстановке. Они позволяют информировать водителей транспортных средств и дорожную инфраструктуру о состоянии светофоров и дорожных знаков, фактах сокращения дистанций и интервалов между транспортными средствами, наличии заторов и инцидентов на дороге. Преимуществом технологии является короткое время соединения между стационарными и подвижными передатчиками, высокая скорость передачи данных и поддержание стабильного соединения с транспортными средствами, движущимися на высоких скоростях. Особенностью технологии является небольшой радиус действия одного передающего устройства – от шестисот метров до полутора километров в области прямой радиовидимости. Объединение всех устройств в единую сеть обеспечивает непрерывное соединение транспортного средства с дорожной инфраструктурой. </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Сеть состоит из соединённых каналами связи стационарных устройств и мобильных </w:t>
      </w:r>
      <w:proofErr w:type="spellStart"/>
      <w:r w:rsidRPr="00324AC3">
        <w:rPr>
          <w:rFonts w:ascii="Times New Roman" w:hAnsi="Times New Roman" w:cs="Times New Roman"/>
          <w:sz w:val="20"/>
          <w:szCs w:val="20"/>
        </w:rPr>
        <w:t>приёмо</w:t>
      </w:r>
      <w:proofErr w:type="spellEnd"/>
      <w:r w:rsidRPr="00324AC3">
        <w:rPr>
          <w:rFonts w:ascii="Times New Roman" w:hAnsi="Times New Roman" w:cs="Times New Roman"/>
          <w:sz w:val="20"/>
          <w:szCs w:val="20"/>
        </w:rPr>
        <w:t xml:space="preserve">-передатчиков, установленных на транспортных средствах. Все активные </w:t>
      </w:r>
      <w:proofErr w:type="spellStart"/>
      <w:r w:rsidRPr="00324AC3">
        <w:rPr>
          <w:rFonts w:ascii="Times New Roman" w:hAnsi="Times New Roman" w:cs="Times New Roman"/>
          <w:sz w:val="20"/>
          <w:szCs w:val="20"/>
        </w:rPr>
        <w:t>приёмо</w:t>
      </w:r>
      <w:proofErr w:type="spellEnd"/>
      <w:r w:rsidRPr="00324AC3">
        <w:rPr>
          <w:rFonts w:ascii="Times New Roman" w:hAnsi="Times New Roman" w:cs="Times New Roman"/>
          <w:sz w:val="20"/>
          <w:szCs w:val="20"/>
        </w:rPr>
        <w:t xml:space="preserve">-передатчики формируют </w:t>
      </w:r>
      <w:proofErr w:type="gramStart"/>
      <w:r w:rsidRPr="00324AC3">
        <w:rPr>
          <w:rFonts w:ascii="Times New Roman" w:hAnsi="Times New Roman" w:cs="Times New Roman"/>
          <w:sz w:val="20"/>
          <w:szCs w:val="20"/>
        </w:rPr>
        <w:t>самоорганизующуюся</w:t>
      </w:r>
      <w:proofErr w:type="gram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lastRenderedPageBreak/>
        <w:t>одноранговую</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-сеть. Наличие сети стационарных устройств и непрерывного соединения транспортных средств между собой создаёт предпосылки использования технологии DSRC в качестве средства доставки коротких сообщений в корпоративные и общегосударственные облачные среды, такие как ЭРА-ГЛОНАС или E-</w:t>
      </w:r>
      <w:proofErr w:type="spellStart"/>
      <w:r w:rsidRPr="00324AC3">
        <w:rPr>
          <w:rFonts w:ascii="Times New Roman" w:hAnsi="Times New Roman" w:cs="Times New Roman"/>
          <w:sz w:val="20"/>
          <w:szCs w:val="20"/>
        </w:rPr>
        <w:t>call</w:t>
      </w:r>
      <w:proofErr w:type="spellEnd"/>
      <w:r w:rsidRPr="00324AC3">
        <w:rPr>
          <w:rFonts w:ascii="Times New Roman" w:hAnsi="Times New Roman" w:cs="Times New Roman"/>
          <w:sz w:val="20"/>
          <w:szCs w:val="20"/>
        </w:rPr>
        <w:t xml:space="preserve">. В этом случае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-сеть, </w:t>
      </w:r>
      <w:proofErr w:type="gramStart"/>
      <w:r w:rsidRPr="00324AC3">
        <w:rPr>
          <w:rFonts w:ascii="Times New Roman" w:hAnsi="Times New Roman" w:cs="Times New Roman"/>
          <w:sz w:val="20"/>
          <w:szCs w:val="20"/>
        </w:rPr>
        <w:t>организованная</w:t>
      </w:r>
      <w:proofErr w:type="gramEnd"/>
      <w:r w:rsidRPr="00324AC3">
        <w:rPr>
          <w:rFonts w:ascii="Times New Roman" w:hAnsi="Times New Roman" w:cs="Times New Roman"/>
          <w:sz w:val="20"/>
          <w:szCs w:val="20"/>
        </w:rPr>
        <w:t xml:space="preserve"> на основе DSRC технологии, является транспортом для передачи коротких высокоприоритетных сообщений указанных систем. Тогда, при срабатывании в автомобиле системы экстренного вызова сообщение ретранслируется не только по выделенному каналу связи, ассоциированному с системами ЭРА-ГЛОНАСС и E-</w:t>
      </w:r>
      <w:proofErr w:type="spellStart"/>
      <w:r w:rsidRPr="00324AC3">
        <w:rPr>
          <w:rFonts w:ascii="Times New Roman" w:hAnsi="Times New Roman" w:cs="Times New Roman"/>
          <w:sz w:val="20"/>
          <w:szCs w:val="20"/>
        </w:rPr>
        <w:t>Call</w:t>
      </w:r>
      <w:proofErr w:type="spellEnd"/>
      <w:r w:rsidRPr="00324AC3">
        <w:rPr>
          <w:rFonts w:ascii="Times New Roman" w:hAnsi="Times New Roman" w:cs="Times New Roman"/>
          <w:sz w:val="20"/>
          <w:szCs w:val="20"/>
        </w:rPr>
        <w:t xml:space="preserve">, таким как LTE или 3G, но и по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-сети до ближайшего устройства дорожной инфраструктуры, которое в свою очередь ретранслирует его в центр обработки сообщений указанных систем. На рисунке 1 показаны возможные траектории передачи сообщений: штатными средствами систем ЭРА-ГЛОНАСС и E-CALL, непосредственно техническим средствам дорожной инфраструктуры (V2I), или ретрансляция сообщения через другие автотранспортные средства до элементов дорожной инфраструктуры или другого транспортного средства с оборудованием ЭРА-ГЛОНАСС. Одновременная передача сообщения тремя способами через две независимые сети существенно сократит время доставки сообщения и повысит вероятность его доведения.</w:t>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noProof/>
          <w:sz w:val="20"/>
          <w:szCs w:val="20"/>
          <w:lang w:eastAsia="ru-RU"/>
        </w:rPr>
        <w:drawing>
          <wp:inline distT="0" distB="0" distL="0" distR="0" wp14:anchorId="492185E0" wp14:editId="2619C7AE">
            <wp:extent cx="2466975" cy="1850231"/>
            <wp:effectExtent l="0" t="0" r="0" b="0"/>
            <wp:docPr id="1" name="Рисунок 1" descr="3 статья рис 1 Э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статья рис 1 Эр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9106" cy="1851829"/>
                    </a:xfrm>
                    <a:prstGeom prst="rect">
                      <a:avLst/>
                    </a:prstGeom>
                    <a:noFill/>
                    <a:ln>
                      <a:noFill/>
                    </a:ln>
                  </pic:spPr>
                </pic:pic>
              </a:graphicData>
            </a:graphic>
          </wp:inline>
        </w:drawing>
      </w: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w:t>
      </w:r>
    </w:p>
    <w:p w:rsidR="003D5695" w:rsidRPr="00324AC3" w:rsidRDefault="003D5695" w:rsidP="00324AC3">
      <w:pPr>
        <w:spacing w:after="0" w:line="240" w:lineRule="auto"/>
        <w:jc w:val="both"/>
        <w:rPr>
          <w:rFonts w:ascii="Times New Roman" w:hAnsi="Times New Roman" w:cs="Times New Roman"/>
          <w:sz w:val="20"/>
          <w:szCs w:val="20"/>
        </w:rPr>
      </w:pPr>
    </w:p>
    <w:p w:rsidR="003D5695"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Рис. 1. Траектории передачи сообщений в </w:t>
      </w:r>
      <w:proofErr w:type="spellStart"/>
      <w:r w:rsidRPr="00324AC3">
        <w:rPr>
          <w:rFonts w:ascii="Times New Roman" w:hAnsi="Times New Roman" w:cs="Times New Roman"/>
          <w:sz w:val="20"/>
          <w:szCs w:val="20"/>
        </w:rPr>
        <w:t>мультипротокольной</w:t>
      </w:r>
      <w:proofErr w:type="spellEnd"/>
      <w:r w:rsidRPr="00324AC3">
        <w:rPr>
          <w:rFonts w:ascii="Times New Roman" w:hAnsi="Times New Roman" w:cs="Times New Roman"/>
          <w:sz w:val="20"/>
          <w:szCs w:val="20"/>
        </w:rPr>
        <w:t xml:space="preserve"> мобильной сети.</w:t>
      </w:r>
    </w:p>
    <w:p w:rsidR="003D5695" w:rsidRPr="00324AC3" w:rsidRDefault="003D5695"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 xml:space="preserve">Описание </w:t>
      </w:r>
      <w:proofErr w:type="spellStart"/>
      <w:r w:rsidRPr="00324AC3">
        <w:rPr>
          <w:rFonts w:ascii="Times New Roman" w:hAnsi="Times New Roman" w:cs="Times New Roman"/>
          <w:b/>
          <w:sz w:val="20"/>
          <w:szCs w:val="20"/>
        </w:rPr>
        <w:t>мультипротокольного</w:t>
      </w:r>
      <w:proofErr w:type="spellEnd"/>
      <w:r w:rsidRPr="00324AC3">
        <w:rPr>
          <w:rFonts w:ascii="Times New Roman" w:hAnsi="Times New Roman" w:cs="Times New Roman"/>
          <w:b/>
          <w:sz w:val="20"/>
          <w:szCs w:val="20"/>
        </w:rPr>
        <w:t xml:space="preserve"> узла (топология сети)</w:t>
      </w:r>
    </w:p>
    <w:p w:rsidR="002542E6" w:rsidRPr="00324AC3" w:rsidRDefault="003D5695"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Основной сложностью обеспечения передачи данных при использовании подвижного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802.11s является динамичное изменение структуры сети, требующее использования дополнительных сре</w:t>
      </w:r>
      <w:proofErr w:type="gramStart"/>
      <w:r w:rsidRPr="00324AC3">
        <w:rPr>
          <w:rFonts w:ascii="Times New Roman" w:hAnsi="Times New Roman" w:cs="Times New Roman"/>
          <w:sz w:val="20"/>
          <w:szCs w:val="20"/>
        </w:rPr>
        <w:t>дств дл</w:t>
      </w:r>
      <w:proofErr w:type="gramEnd"/>
      <w:r w:rsidRPr="00324AC3">
        <w:rPr>
          <w:rFonts w:ascii="Times New Roman" w:hAnsi="Times New Roman" w:cs="Times New Roman"/>
          <w:sz w:val="20"/>
          <w:szCs w:val="20"/>
        </w:rPr>
        <w:t xml:space="preserve">я поддержки маршрутизации сетевого трафика. Изменение доступных маршрутов передачи данных во время передачи сообщения приводит </w:t>
      </w:r>
      <w:proofErr w:type="gramStart"/>
      <w:r w:rsidRPr="00324AC3">
        <w:rPr>
          <w:rFonts w:ascii="Times New Roman" w:hAnsi="Times New Roman" w:cs="Times New Roman"/>
          <w:sz w:val="20"/>
          <w:szCs w:val="20"/>
        </w:rPr>
        <w:t>в</w:t>
      </w:r>
      <w:proofErr w:type="gramEnd"/>
      <w:r w:rsidRPr="00324AC3">
        <w:rPr>
          <w:rFonts w:ascii="Times New Roman" w:hAnsi="Times New Roman" w:cs="Times New Roman"/>
          <w:sz w:val="20"/>
          <w:szCs w:val="20"/>
        </w:rPr>
        <w:t xml:space="preserve"> </w:t>
      </w:r>
      <w:proofErr w:type="gramStart"/>
      <w:r w:rsidRPr="00324AC3">
        <w:rPr>
          <w:rFonts w:ascii="Times New Roman" w:hAnsi="Times New Roman" w:cs="Times New Roman"/>
          <w:sz w:val="20"/>
          <w:szCs w:val="20"/>
        </w:rPr>
        <w:t>увеличению</w:t>
      </w:r>
      <w:proofErr w:type="gramEnd"/>
      <w:r w:rsidRPr="00324AC3">
        <w:rPr>
          <w:rFonts w:ascii="Times New Roman" w:hAnsi="Times New Roman" w:cs="Times New Roman"/>
          <w:sz w:val="20"/>
          <w:szCs w:val="20"/>
        </w:rPr>
        <w:t xml:space="preserve"> времени передачи и, возможно, к потере сообщения. Основными </w:t>
      </w:r>
      <w:proofErr w:type="gramStart"/>
      <w:r w:rsidRPr="00324AC3">
        <w:rPr>
          <w:rFonts w:ascii="Times New Roman" w:hAnsi="Times New Roman" w:cs="Times New Roman"/>
          <w:sz w:val="20"/>
          <w:szCs w:val="20"/>
        </w:rPr>
        <w:t>параметрами</w:t>
      </w:r>
      <w:proofErr w:type="gramEnd"/>
      <w:r w:rsidRPr="00324AC3">
        <w:rPr>
          <w:rFonts w:ascii="Times New Roman" w:hAnsi="Times New Roman" w:cs="Times New Roman"/>
          <w:sz w:val="20"/>
          <w:szCs w:val="20"/>
        </w:rPr>
        <w:t xml:space="preserve"> влияющими на свойства подвижной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-сети(802.11s) передачи данных являются скорости движения объектов,  территориальное расположение узлов сети, радиус действия передатчиков и время подключения к сети.</w: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b/>
          <w:sz w:val="20"/>
          <w:szCs w:val="20"/>
        </w:rPr>
        <w:object w:dxaOrig="7137" w:dyaOrig="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83pt" o:ole="">
            <v:imagedata r:id="rId6" o:title=""/>
          </v:shape>
          <o:OLEObject Type="Embed" ProgID="PowerPoint.Slide.12" ShapeID="_x0000_i1025" DrawAspect="Content" ObjectID="_1439222008" r:id="rId7"/>
        </w:objec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Большинство авторов работ  оставляют вне рассмотрения ситуации отсутствия непрерывной связи со стационарными ретрансляторами, когда непосредственная  передача данных невозможна. В тоже время,  если рассматривать каждый автомобиль в качестве подвижного ретранслятора, то обмен сообщениями с облаком можно обеспечить путём ретрансляции сообщений через них. При наличии многих точек доступа в облако возникает альтернатива   выбора точки передачи сообщений в облачную среду.  Сегодня, для построения  пути доступа к облачной среде используются  классические алгоритмы поиска маршрутов MESH сетях</w:t>
      </w:r>
      <w:proofErr w:type="gramStart"/>
      <w:r w:rsidRPr="00324AC3">
        <w:rPr>
          <w:rFonts w:ascii="Times New Roman" w:hAnsi="Times New Roman" w:cs="Times New Roman"/>
          <w:sz w:val="20"/>
          <w:szCs w:val="20"/>
        </w:rPr>
        <w:t xml:space="preserve"> [… ], </w:t>
      </w:r>
      <w:proofErr w:type="gramEnd"/>
      <w:r w:rsidRPr="00324AC3">
        <w:rPr>
          <w:rFonts w:ascii="Times New Roman" w:hAnsi="Times New Roman" w:cs="Times New Roman"/>
          <w:sz w:val="20"/>
          <w:szCs w:val="20"/>
        </w:rPr>
        <w:t xml:space="preserve">которые   предполагают поиск единственного маршрута до единственного заранее известного адресата. В случае облачно-ориентированного сервиса требуется осуществить выбор  наиболее перспективного  узла  из нескольких альтернативных. Для этого необходимо выявить доступные узлы с выходом в облако и оценить перспективность передачи и приёма данных через них. </w: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На рисунке 1 приведена схема взаимодействия  объектов </w:t>
      </w:r>
      <w:proofErr w:type="spellStart"/>
      <w:r w:rsidRPr="00324AC3">
        <w:rPr>
          <w:rFonts w:ascii="Times New Roman" w:hAnsi="Times New Roman" w:cs="Times New Roman"/>
          <w:sz w:val="20"/>
          <w:szCs w:val="20"/>
        </w:rPr>
        <w:t>однораноговой</w:t>
      </w:r>
      <w:proofErr w:type="spellEnd"/>
      <w:r w:rsidRPr="00324AC3">
        <w:rPr>
          <w:rFonts w:ascii="Times New Roman" w:hAnsi="Times New Roman" w:cs="Times New Roman"/>
          <w:sz w:val="20"/>
          <w:szCs w:val="20"/>
        </w:rPr>
        <w:t xml:space="preserve"> гетерогенной сети с облачной средой.</w: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w: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Связь с облаком может осуществляться двумя путями: непосредственно автомобилем, оборудованным аппаратурой связи; через стационарный узел. Автомобиль, расположенный вне зоны связи может связаться с облаком через цепочку автомобилей-ретрансляторов. Сеть предусматривает двунаправленную передачу сообщений – от автомобиля в облако и обратно.   </w: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Важнейшими задачами    построения такой сети является выбор вариантов  использования протоколов передачи данных для повышения достоверности передачи сообщений. Определение времени доставки сообщений к облачным сервисам и абонентам MESH сети в зависимости от  интенсивности трафика движения автомобилей, трафика загрузки  сети передачи данных, наличия и состава интерфейсов на автомобилях.</w: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 xml:space="preserve">В данной работе исследуются вопросы повышения достоверности передачи сообщений между облачной средой и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(802.11s) сетью.</w:t>
      </w:r>
    </w:p>
    <w:p w:rsidR="002D49F3" w:rsidRPr="00324AC3" w:rsidRDefault="002D49F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На автомобилях (узлах сети) установлен набор интерфейсов, позволяющих одновременно являться участником LTE и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сетей, или только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(передача данных только между автомобилями). Узел, обладающий двумя  интерфейсами (LTE, 802.11s), </w:t>
      </w:r>
      <w:proofErr w:type="gramStart"/>
      <w:r w:rsidRPr="00324AC3">
        <w:rPr>
          <w:rFonts w:ascii="Times New Roman" w:hAnsi="Times New Roman" w:cs="Times New Roman"/>
          <w:sz w:val="20"/>
          <w:szCs w:val="20"/>
        </w:rPr>
        <w:t>выполняет роль</w:t>
      </w:r>
      <w:proofErr w:type="gramEnd"/>
      <w:r w:rsidRPr="00324AC3">
        <w:rPr>
          <w:rFonts w:ascii="Times New Roman" w:hAnsi="Times New Roman" w:cs="Times New Roman"/>
          <w:sz w:val="20"/>
          <w:szCs w:val="20"/>
        </w:rPr>
        <w:t xml:space="preserve"> шлюза, обеспечивающего передачу данных между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сетью и облачной средой посредством LTE.</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Для широкого внедрения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-сетей необходима совместимость с существующими сетевыми стандартами и протоколами, её наличие позволило бы множеству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-сетей различных производителей, взаимодействовать на канальном и сетевом уровнях OSI, включая протоколы IPv4 и IРv6. Сеть смогла бы объединять устройства с различными интерфейсами беспроводной связи. В настоящее время в корпорации </w:t>
      </w:r>
      <w:proofErr w:type="spellStart"/>
      <w:r w:rsidRPr="00324AC3">
        <w:rPr>
          <w:rFonts w:ascii="Times New Roman" w:hAnsi="Times New Roman" w:cs="Times New Roman"/>
          <w:sz w:val="20"/>
          <w:szCs w:val="20"/>
        </w:rPr>
        <w:t>Intel</w:t>
      </w:r>
      <w:proofErr w:type="spellEnd"/>
      <w:r w:rsidRPr="00324AC3">
        <w:rPr>
          <w:rFonts w:ascii="Times New Roman" w:hAnsi="Times New Roman" w:cs="Times New Roman"/>
          <w:sz w:val="20"/>
          <w:szCs w:val="20"/>
        </w:rPr>
        <w:t xml:space="preserve"> ведутся работы по решению этой задачи на уровне перенастроек радиопередающей системы, адаптируемые к любой среде беспроводной связи. Такой подход является существенно менее дорогим, чем реализация нескольких беспроводных интерфейсов в каждом устройстве. Технология разработки </w:t>
      </w:r>
      <w:proofErr w:type="gramStart"/>
      <w:r w:rsidRPr="00324AC3">
        <w:rPr>
          <w:rFonts w:ascii="Times New Roman" w:hAnsi="Times New Roman" w:cs="Times New Roman"/>
          <w:sz w:val="20"/>
          <w:szCs w:val="20"/>
        </w:rPr>
        <w:t>универсального реконфигурируемого устройства, адаптирующегося под конкретные каналы и протоколы передачи данных запатентована</w:t>
      </w:r>
      <w:proofErr w:type="gram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Intel</w:t>
      </w:r>
      <w:proofErr w:type="spellEnd"/>
      <w:r w:rsidRPr="00324AC3">
        <w:rPr>
          <w:rFonts w:ascii="Times New Roman" w:hAnsi="Times New Roman" w:cs="Times New Roman"/>
          <w:sz w:val="20"/>
          <w:szCs w:val="20"/>
        </w:rPr>
        <w:t xml:space="preserve"> [2].</w:t>
      </w:r>
    </w:p>
    <w:p w:rsidR="0088680B" w:rsidRPr="00324AC3" w:rsidRDefault="0088680B" w:rsidP="00324AC3">
      <w:pPr>
        <w:spacing w:after="0" w:line="240" w:lineRule="auto"/>
        <w:jc w:val="both"/>
        <w:rPr>
          <w:rFonts w:ascii="Times New Roman" w:hAnsi="Times New Roman" w:cs="Times New Roman"/>
          <w:sz w:val="20"/>
          <w:szCs w:val="20"/>
        </w:rPr>
      </w:pPr>
    </w:p>
    <w:p w:rsidR="0088680B" w:rsidRPr="00324AC3" w:rsidRDefault="0088680B"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Среда моделирования ns-3</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Основным методом исследования является имитационное моделирование работы сети в среде ns-3 (дискретно-событийный  симулятор телекоммуникационных систем[2]).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Симулятор ns-3 является свободным программным обеспечением, распространяемым по лицензии GPL, он ориентирован на исследовательское применение, а так же применение в образовательных целях. Исходные коды ns-3 открыты для исследования, модификации и использования и доступны на сайте проекта [2]. В качестве встроенного языка описания моделей используются: C++ и </w:t>
      </w:r>
      <w:proofErr w:type="spellStart"/>
      <w:r w:rsidRPr="00324AC3">
        <w:rPr>
          <w:rFonts w:ascii="Times New Roman" w:hAnsi="Times New Roman" w:cs="Times New Roman"/>
          <w:sz w:val="20"/>
          <w:szCs w:val="20"/>
        </w:rPr>
        <w:t>Python</w:t>
      </w:r>
      <w:proofErr w:type="spellEnd"/>
      <w:r w:rsidRPr="00324AC3">
        <w:rPr>
          <w:rFonts w:ascii="Times New Roman" w:hAnsi="Times New Roman" w:cs="Times New Roman"/>
          <w:sz w:val="20"/>
          <w:szCs w:val="20"/>
        </w:rPr>
        <w:t xml:space="preserve">.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ns-3 разработаны модели как проводных, так и беспроводных сетей, позволяющие проводить моделирование смешанных сетей с топологиями различной сложности. Особый интерес в рамках данной работы представляет реализация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сетей на основе стека протоколов 802.11s.</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Для построения транспортной сети и моделирования движения транспорта применена модель движения транспорта </w:t>
      </w:r>
      <w:proofErr w:type="spellStart"/>
      <w:r w:rsidRPr="00324AC3">
        <w:rPr>
          <w:rFonts w:ascii="Times New Roman" w:hAnsi="Times New Roman" w:cs="Times New Roman"/>
          <w:sz w:val="20"/>
          <w:szCs w:val="20"/>
        </w:rPr>
        <w:t>Intelligent</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Driver</w:t>
      </w:r>
      <w:proofErr w:type="spellEnd"/>
      <w:r w:rsidRPr="00324AC3">
        <w:rPr>
          <w:rFonts w:ascii="Times New Roman" w:hAnsi="Times New Roman" w:cs="Times New Roman"/>
          <w:sz w:val="20"/>
          <w:szCs w:val="20"/>
        </w:rPr>
        <w:t xml:space="preserve"> </w:t>
      </w:r>
      <w:proofErr w:type="spellStart"/>
      <w:r w:rsidRPr="00324AC3">
        <w:rPr>
          <w:rFonts w:ascii="Times New Roman" w:hAnsi="Times New Roman" w:cs="Times New Roman"/>
          <w:sz w:val="20"/>
          <w:szCs w:val="20"/>
        </w:rPr>
        <w:t>Model</w:t>
      </w:r>
      <w:proofErr w:type="spellEnd"/>
      <w:r w:rsidRPr="00324AC3">
        <w:rPr>
          <w:rFonts w:ascii="Times New Roman" w:hAnsi="Times New Roman" w:cs="Times New Roman"/>
          <w:sz w:val="20"/>
          <w:szCs w:val="20"/>
        </w:rPr>
        <w:t xml:space="preserve"> (IDM) [3].</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Модель IDM описывает движение транспортного средства (ТС) по сети дорог, учитывая расположение ТС на полосах движения, габаритные размеры ТС, дистанцию </w:t>
      </w:r>
      <w:proofErr w:type="gramStart"/>
      <w:r w:rsidRPr="00324AC3">
        <w:rPr>
          <w:rFonts w:ascii="Times New Roman" w:hAnsi="Times New Roman" w:cs="Times New Roman"/>
          <w:sz w:val="20"/>
          <w:szCs w:val="20"/>
        </w:rPr>
        <w:t>между</w:t>
      </w:r>
      <w:proofErr w:type="gramEnd"/>
      <w:r w:rsidRPr="00324AC3">
        <w:rPr>
          <w:rFonts w:ascii="Times New Roman" w:hAnsi="Times New Roman" w:cs="Times New Roman"/>
          <w:sz w:val="20"/>
          <w:szCs w:val="20"/>
        </w:rPr>
        <w:t xml:space="preserve"> ТС, </w:t>
      </w:r>
      <w:proofErr w:type="gramStart"/>
      <w:r w:rsidRPr="00324AC3">
        <w:rPr>
          <w:rFonts w:ascii="Times New Roman" w:hAnsi="Times New Roman" w:cs="Times New Roman"/>
          <w:sz w:val="20"/>
          <w:szCs w:val="20"/>
        </w:rPr>
        <w:t>поведение</w:t>
      </w:r>
      <w:proofErr w:type="gramEnd"/>
      <w:r w:rsidRPr="00324AC3">
        <w:rPr>
          <w:rFonts w:ascii="Times New Roman" w:hAnsi="Times New Roman" w:cs="Times New Roman"/>
          <w:sz w:val="20"/>
          <w:szCs w:val="20"/>
        </w:rPr>
        <w:t xml:space="preserve"> ТС при смене полосы движения, направление движения полос, среднюю скорость движения и ускорение в заданной полосе, сигналы светофоров, распределение транспортных потоков на перекрёстках [1].</w:t>
      </w:r>
    </w:p>
    <w:p w:rsidR="0088680B" w:rsidRPr="00324AC3" w:rsidRDefault="0088680B"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 xml:space="preserve">Среда постановки эксперимента для </w:t>
      </w:r>
      <w:proofErr w:type="spellStart"/>
      <w:r w:rsidRPr="00324AC3">
        <w:rPr>
          <w:rFonts w:ascii="Times New Roman" w:hAnsi="Times New Roman" w:cs="Times New Roman"/>
          <w:b/>
          <w:sz w:val="20"/>
          <w:szCs w:val="20"/>
        </w:rPr>
        <w:t>мультипротокольной</w:t>
      </w:r>
      <w:proofErr w:type="spellEnd"/>
      <w:r w:rsidRPr="00324AC3">
        <w:rPr>
          <w:rFonts w:ascii="Times New Roman" w:hAnsi="Times New Roman" w:cs="Times New Roman"/>
          <w:b/>
          <w:sz w:val="20"/>
          <w:szCs w:val="20"/>
        </w:rPr>
        <w:t xml:space="preserve"> сети</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Для эффективного управления данными к среде моделирования были выдвинуты следующие требования:</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–изменение параметров: число абонентов, топология сети, закон изменения движения, протокол передачи данных, размер и интенсивность появления пакетов;</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–сбор статистики после проведенной симуляции;</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–автоматический запуск набора экспериментов с различными параметрами;</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–конфигурация эксперимента как входной набор параметров в виде файла.</w:t>
      </w:r>
    </w:p>
    <w:p w:rsidR="0088680B" w:rsidRPr="00324AC3" w:rsidRDefault="0088680B" w:rsidP="00324AC3">
      <w:pPr>
        <w:spacing w:after="0" w:line="240" w:lineRule="auto"/>
        <w:jc w:val="both"/>
        <w:rPr>
          <w:rFonts w:ascii="Times New Roman" w:hAnsi="Times New Roman" w:cs="Times New Roman"/>
          <w:sz w:val="20"/>
          <w:szCs w:val="20"/>
        </w:rPr>
      </w:pP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На рис. 2 приведена разработанная структура среды  модели </w:t>
      </w:r>
      <w:proofErr w:type="spellStart"/>
      <w:r w:rsidRPr="00324AC3">
        <w:rPr>
          <w:rFonts w:ascii="Times New Roman" w:hAnsi="Times New Roman" w:cs="Times New Roman"/>
          <w:sz w:val="20"/>
          <w:szCs w:val="20"/>
        </w:rPr>
        <w:t>мультипротокольной</w:t>
      </w:r>
      <w:proofErr w:type="spellEnd"/>
      <w:r w:rsidRPr="00324AC3">
        <w:rPr>
          <w:rFonts w:ascii="Times New Roman" w:hAnsi="Times New Roman" w:cs="Times New Roman"/>
          <w:sz w:val="20"/>
          <w:szCs w:val="20"/>
        </w:rPr>
        <w:t xml:space="preserve"> сети.</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Реализованная модель содержит следующие модули ns-3: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–Модель интерфейса 802.11s [5]. Реализация допускает использование протокола маршрутизации HWMP в режиме с использованием корневого узла и с построением маршрута передачи по запросу, кроме этого будут использованы протоколы маршрутизации для беспроводных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сетей: OLSR, AODV, DSDV.</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–Реализации моделей протоколов маршрутизации в беспроводных сетях HWMP, OLSR, AODV, DSDV [2].</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proofErr w:type="spellStart"/>
      <w:r w:rsidRPr="00324AC3">
        <w:rPr>
          <w:rFonts w:ascii="Times New Roman" w:hAnsi="Times New Roman" w:cs="Times New Roman"/>
          <w:sz w:val="20"/>
          <w:szCs w:val="20"/>
        </w:rPr>
        <w:t>FlowMonitor</w:t>
      </w:r>
      <w:proofErr w:type="spellEnd"/>
      <w:r w:rsidRPr="00324AC3">
        <w:rPr>
          <w:rFonts w:ascii="Times New Roman" w:hAnsi="Times New Roman" w:cs="Times New Roman"/>
          <w:sz w:val="20"/>
          <w:szCs w:val="20"/>
        </w:rPr>
        <w:t xml:space="preserve"> – модуль сбора и обработки статистики сетевого трафика, предоставляющий разнообразные методы сбора характеристик моделируемых сетевых устройств и каналов связи.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proofErr w:type="spellStart"/>
      <w:r w:rsidRPr="00324AC3">
        <w:rPr>
          <w:rFonts w:ascii="Times New Roman" w:hAnsi="Times New Roman" w:cs="Times New Roman"/>
          <w:sz w:val="20"/>
          <w:szCs w:val="20"/>
        </w:rPr>
        <w:t>WireShark</w:t>
      </w:r>
      <w:proofErr w:type="spellEnd"/>
      <w:r w:rsidRPr="00324AC3">
        <w:rPr>
          <w:rFonts w:ascii="Times New Roman" w:hAnsi="Times New Roman" w:cs="Times New Roman"/>
          <w:sz w:val="20"/>
          <w:szCs w:val="20"/>
        </w:rPr>
        <w:t xml:space="preserve"> анализатор трафика компьютерных сетей, предоставляющий широкие возможности по фильтрации и сортировке данных трафика различных сетевых протоколов.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w:t>
      </w:r>
      <w:proofErr w:type="spellStart"/>
      <w:r w:rsidRPr="00324AC3">
        <w:rPr>
          <w:rFonts w:ascii="Times New Roman" w:hAnsi="Times New Roman" w:cs="Times New Roman"/>
          <w:sz w:val="20"/>
          <w:szCs w:val="20"/>
        </w:rPr>
        <w:t>PyViz</w:t>
      </w:r>
      <w:proofErr w:type="spellEnd"/>
      <w:r w:rsidRPr="00324AC3">
        <w:rPr>
          <w:rFonts w:ascii="Times New Roman" w:hAnsi="Times New Roman" w:cs="Times New Roman"/>
          <w:sz w:val="20"/>
          <w:szCs w:val="20"/>
        </w:rPr>
        <w:t xml:space="preserve"> модуль визуализации моделей, позволяющий отображать топологию моделируемой сети, потоки данных, характеристики интерфейсов и каналов, а также их  изменения на протяжении симуляции.</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Реализованная схема взаимодействия модулей позволяет комбинировать  различные протоколы маршрутизации, сетевые интерфейсы, модели движения узлов сети. Параметры моделирования передаются в класс </w:t>
      </w:r>
      <w:proofErr w:type="spellStart"/>
      <w:r w:rsidRPr="00324AC3">
        <w:rPr>
          <w:rFonts w:ascii="Times New Roman" w:hAnsi="Times New Roman" w:cs="Times New Roman"/>
          <w:sz w:val="20"/>
          <w:szCs w:val="20"/>
        </w:rPr>
        <w:t>NetworkNodes</w:t>
      </w:r>
      <w:proofErr w:type="spellEnd"/>
      <w:r w:rsidRPr="00324AC3">
        <w:rPr>
          <w:rFonts w:ascii="Times New Roman" w:hAnsi="Times New Roman" w:cs="Times New Roman"/>
          <w:sz w:val="20"/>
          <w:szCs w:val="20"/>
        </w:rPr>
        <w:t xml:space="preserve">, где происходит выбор и настройка протоколов маршрутизации, создание нескольких сетевых интерфейсов, установка скорости передачи данных, числа передающих узлов и типа сетевого трафика. Результатом моделирования является набор </w:t>
      </w:r>
      <w:proofErr w:type="spellStart"/>
      <w:r w:rsidRPr="00324AC3">
        <w:rPr>
          <w:rFonts w:ascii="Times New Roman" w:hAnsi="Times New Roman" w:cs="Times New Roman"/>
          <w:sz w:val="20"/>
          <w:szCs w:val="20"/>
        </w:rPr>
        <w:t>xml</w:t>
      </w:r>
      <w:proofErr w:type="spellEnd"/>
      <w:r w:rsidRPr="00324AC3">
        <w:rPr>
          <w:rFonts w:ascii="Times New Roman" w:hAnsi="Times New Roman" w:cs="Times New Roman"/>
          <w:sz w:val="20"/>
          <w:szCs w:val="20"/>
        </w:rPr>
        <w:t xml:space="preserve">-файлов </w:t>
      </w:r>
      <w:proofErr w:type="gramStart"/>
      <w:r w:rsidRPr="00324AC3">
        <w:rPr>
          <w:rFonts w:ascii="Times New Roman" w:hAnsi="Times New Roman" w:cs="Times New Roman"/>
          <w:sz w:val="20"/>
          <w:szCs w:val="20"/>
        </w:rPr>
        <w:t>сгенерированных</w:t>
      </w:r>
      <w:proofErr w:type="gramEnd"/>
      <w:r w:rsidRPr="00324AC3">
        <w:rPr>
          <w:rFonts w:ascii="Times New Roman" w:hAnsi="Times New Roman" w:cs="Times New Roman"/>
          <w:sz w:val="20"/>
          <w:szCs w:val="20"/>
        </w:rPr>
        <w:t xml:space="preserve"> модулем </w:t>
      </w:r>
      <w:proofErr w:type="spellStart"/>
      <w:r w:rsidRPr="00324AC3">
        <w:rPr>
          <w:rFonts w:ascii="Times New Roman" w:hAnsi="Times New Roman" w:cs="Times New Roman"/>
          <w:sz w:val="20"/>
          <w:szCs w:val="20"/>
        </w:rPr>
        <w:t>FlowMonitor</w:t>
      </w:r>
      <w:proofErr w:type="spellEnd"/>
      <w:r w:rsidRPr="00324AC3">
        <w:rPr>
          <w:rFonts w:ascii="Times New Roman" w:hAnsi="Times New Roman" w:cs="Times New Roman"/>
          <w:sz w:val="20"/>
          <w:szCs w:val="20"/>
        </w:rPr>
        <w:t>.</w:t>
      </w:r>
    </w:p>
    <w:p w:rsidR="0088680B" w:rsidRPr="00324AC3" w:rsidRDefault="0088680B" w:rsidP="00324AC3">
      <w:pPr>
        <w:spacing w:after="0" w:line="240" w:lineRule="auto"/>
        <w:jc w:val="both"/>
        <w:rPr>
          <w:rFonts w:ascii="Times New Roman" w:hAnsi="Times New Roman" w:cs="Times New Roman"/>
          <w:sz w:val="20"/>
          <w:szCs w:val="20"/>
        </w:rPr>
      </w:pP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 xml:space="preserve"> </w:t>
      </w:r>
      <w:r w:rsidRPr="00324AC3">
        <w:rPr>
          <w:rFonts w:ascii="Times New Roman" w:hAnsi="Times New Roman" w:cs="Times New Roman"/>
          <w:noProof/>
          <w:sz w:val="20"/>
          <w:szCs w:val="20"/>
        </w:rPr>
        <w:drawing>
          <wp:inline distT="0" distB="0" distL="0" distR="0" wp14:anchorId="460E27DE" wp14:editId="281C3855">
            <wp:extent cx="2617918" cy="2305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7.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180" cy="2307041"/>
                    </a:xfrm>
                    <a:prstGeom prst="rect">
                      <a:avLst/>
                    </a:prstGeom>
                  </pic:spPr>
                </pic:pic>
              </a:graphicData>
            </a:graphic>
          </wp:inline>
        </w:drawing>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Рисунок 2. Архитектура среды моделирования</w:t>
      </w:r>
    </w:p>
    <w:p w:rsidR="0088680B" w:rsidRPr="00324AC3" w:rsidRDefault="0088680B" w:rsidP="00324AC3">
      <w:pPr>
        <w:spacing w:after="0" w:line="240" w:lineRule="auto"/>
        <w:jc w:val="both"/>
        <w:rPr>
          <w:rFonts w:ascii="Times New Roman" w:hAnsi="Times New Roman" w:cs="Times New Roman"/>
          <w:sz w:val="20"/>
          <w:szCs w:val="20"/>
        </w:rPr>
      </w:pP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Для реализации комбинации беспроводных сетей разработана модель подвижного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узла с набором сетевых интерфейсов. Для реализации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узла  добавлен новый класс,  позволяющий комбинировать интерфейсы стандартов: 802.11abg, 802.11s, 802.11p, LTE.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Для реализации модели с использованием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узла, обеспечивающего взаимодействие сетей, на примере, LTE и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необходимо выполнить следующие действия:</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1.</w:t>
      </w:r>
      <w:r w:rsidRPr="00324AC3">
        <w:rPr>
          <w:rFonts w:ascii="Times New Roman" w:hAnsi="Times New Roman" w:cs="Times New Roman"/>
          <w:sz w:val="20"/>
          <w:szCs w:val="20"/>
        </w:rPr>
        <w:tab/>
        <w:t xml:space="preserve">создать узлы с интерфейсом 802.11s. (класс </w:t>
      </w:r>
      <w:proofErr w:type="spellStart"/>
      <w:r w:rsidRPr="00324AC3">
        <w:rPr>
          <w:rFonts w:ascii="Times New Roman" w:hAnsi="Times New Roman" w:cs="Times New Roman"/>
          <w:sz w:val="20"/>
          <w:szCs w:val="20"/>
        </w:rPr>
        <w:t>NodeContainer</w:t>
      </w:r>
      <w:proofErr w:type="spellEnd"/>
      <w:r w:rsidRPr="00324AC3">
        <w:rPr>
          <w:rFonts w:ascii="Times New Roman" w:hAnsi="Times New Roman" w:cs="Times New Roman"/>
          <w:sz w:val="20"/>
          <w:szCs w:val="20"/>
        </w:rPr>
        <w:t>);</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2.</w:t>
      </w:r>
      <w:r w:rsidRPr="00324AC3">
        <w:rPr>
          <w:rFonts w:ascii="Times New Roman" w:hAnsi="Times New Roman" w:cs="Times New Roman"/>
          <w:sz w:val="20"/>
          <w:szCs w:val="20"/>
        </w:rPr>
        <w:tab/>
        <w:t xml:space="preserve">задать модель движения узлов LTE (важно это сделать до установки самих UE и </w:t>
      </w:r>
      <w:proofErr w:type="spellStart"/>
      <w:r w:rsidRPr="00324AC3">
        <w:rPr>
          <w:rFonts w:ascii="Times New Roman" w:hAnsi="Times New Roman" w:cs="Times New Roman"/>
          <w:sz w:val="20"/>
          <w:szCs w:val="20"/>
        </w:rPr>
        <w:t>eNB</w:t>
      </w:r>
      <w:proofErr w:type="spellEnd"/>
      <w:r w:rsidRPr="00324AC3">
        <w:rPr>
          <w:rFonts w:ascii="Times New Roman" w:hAnsi="Times New Roman" w:cs="Times New Roman"/>
          <w:sz w:val="20"/>
          <w:szCs w:val="20"/>
        </w:rPr>
        <w:t xml:space="preserve"> интерфейсов);</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3.</w:t>
      </w:r>
      <w:r w:rsidRPr="00324AC3">
        <w:rPr>
          <w:rFonts w:ascii="Times New Roman" w:hAnsi="Times New Roman" w:cs="Times New Roman"/>
          <w:sz w:val="20"/>
          <w:szCs w:val="20"/>
        </w:rPr>
        <w:tab/>
        <w:t>создать узлы базовых станций LTE (</w:t>
      </w:r>
      <w:proofErr w:type="spellStart"/>
      <w:r w:rsidRPr="00324AC3">
        <w:rPr>
          <w:rFonts w:ascii="Times New Roman" w:hAnsi="Times New Roman" w:cs="Times New Roman"/>
          <w:sz w:val="20"/>
          <w:szCs w:val="20"/>
        </w:rPr>
        <w:t>eNB</w:t>
      </w:r>
      <w:proofErr w:type="spellEnd"/>
      <w:r w:rsidRPr="00324AC3">
        <w:rPr>
          <w:rFonts w:ascii="Times New Roman" w:hAnsi="Times New Roman" w:cs="Times New Roman"/>
          <w:sz w:val="20"/>
          <w:szCs w:val="20"/>
        </w:rPr>
        <w:t xml:space="preserve">, метод </w:t>
      </w:r>
      <w:proofErr w:type="spellStart"/>
      <w:r w:rsidRPr="00324AC3">
        <w:rPr>
          <w:rFonts w:ascii="Times New Roman" w:hAnsi="Times New Roman" w:cs="Times New Roman"/>
          <w:sz w:val="20"/>
          <w:szCs w:val="20"/>
        </w:rPr>
        <w:t>InstallEnbDevice</w:t>
      </w:r>
      <w:proofErr w:type="spellEnd"/>
      <w:r w:rsidRPr="00324AC3">
        <w:rPr>
          <w:rFonts w:ascii="Times New Roman" w:hAnsi="Times New Roman" w:cs="Times New Roman"/>
          <w:sz w:val="20"/>
          <w:szCs w:val="20"/>
        </w:rPr>
        <w:t xml:space="preserve">, класса </w:t>
      </w:r>
      <w:proofErr w:type="spellStart"/>
      <w:r w:rsidRPr="00324AC3">
        <w:rPr>
          <w:rFonts w:ascii="Times New Roman" w:hAnsi="Times New Roman" w:cs="Times New Roman"/>
          <w:sz w:val="20"/>
          <w:szCs w:val="20"/>
        </w:rPr>
        <w:t>LteHelper</w:t>
      </w:r>
      <w:proofErr w:type="spellEnd"/>
      <w:r w:rsidRPr="00324AC3">
        <w:rPr>
          <w:rFonts w:ascii="Times New Roman" w:hAnsi="Times New Roman" w:cs="Times New Roman"/>
          <w:sz w:val="20"/>
          <w:szCs w:val="20"/>
        </w:rPr>
        <w:t xml:space="preserve">);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4.</w:t>
      </w:r>
      <w:r w:rsidRPr="00324AC3">
        <w:rPr>
          <w:rFonts w:ascii="Times New Roman" w:hAnsi="Times New Roman" w:cs="Times New Roman"/>
          <w:sz w:val="20"/>
          <w:szCs w:val="20"/>
        </w:rPr>
        <w:tab/>
        <w:t xml:space="preserve">создать узлы клиентов LTE (UE, метод </w:t>
      </w:r>
      <w:proofErr w:type="spellStart"/>
      <w:r w:rsidRPr="00324AC3">
        <w:rPr>
          <w:rFonts w:ascii="Times New Roman" w:hAnsi="Times New Roman" w:cs="Times New Roman"/>
          <w:sz w:val="20"/>
          <w:szCs w:val="20"/>
        </w:rPr>
        <w:t>InstallUeDevice</w:t>
      </w:r>
      <w:proofErr w:type="spellEnd"/>
      <w:r w:rsidRPr="00324AC3">
        <w:rPr>
          <w:rFonts w:ascii="Times New Roman" w:hAnsi="Times New Roman" w:cs="Times New Roman"/>
          <w:sz w:val="20"/>
          <w:szCs w:val="20"/>
        </w:rPr>
        <w:t xml:space="preserve">, класса </w:t>
      </w:r>
      <w:proofErr w:type="spellStart"/>
      <w:r w:rsidRPr="00324AC3">
        <w:rPr>
          <w:rFonts w:ascii="Times New Roman" w:hAnsi="Times New Roman" w:cs="Times New Roman"/>
          <w:sz w:val="20"/>
          <w:szCs w:val="20"/>
        </w:rPr>
        <w:t>LteHelper</w:t>
      </w:r>
      <w:proofErr w:type="spellEnd"/>
      <w:r w:rsidRPr="00324AC3">
        <w:rPr>
          <w:rFonts w:ascii="Times New Roman" w:hAnsi="Times New Roman" w:cs="Times New Roman"/>
          <w:sz w:val="20"/>
          <w:szCs w:val="20"/>
        </w:rPr>
        <w:t>);</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5.</w:t>
      </w:r>
      <w:r w:rsidRPr="00324AC3">
        <w:rPr>
          <w:rFonts w:ascii="Times New Roman" w:hAnsi="Times New Roman" w:cs="Times New Roman"/>
          <w:sz w:val="20"/>
          <w:szCs w:val="20"/>
        </w:rPr>
        <w:tab/>
        <w:t xml:space="preserve">создать виртуальный узел «точка-точка», выполняющий роль промежуточного звена для соединения интерфейса LTE и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6.</w:t>
      </w:r>
      <w:r w:rsidRPr="00324AC3">
        <w:rPr>
          <w:rFonts w:ascii="Times New Roman" w:hAnsi="Times New Roman" w:cs="Times New Roman"/>
          <w:sz w:val="20"/>
          <w:szCs w:val="20"/>
        </w:rPr>
        <w:tab/>
        <w:t xml:space="preserve">установить интерфейс LTE в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узел (метод </w:t>
      </w:r>
      <w:proofErr w:type="spellStart"/>
      <w:r w:rsidRPr="00324AC3">
        <w:rPr>
          <w:rFonts w:ascii="Times New Roman" w:hAnsi="Times New Roman" w:cs="Times New Roman"/>
          <w:sz w:val="20"/>
          <w:szCs w:val="20"/>
        </w:rPr>
        <w:t>Add</w:t>
      </w:r>
      <w:proofErr w:type="spellEnd"/>
      <w:r w:rsidRPr="00324AC3">
        <w:rPr>
          <w:rFonts w:ascii="Times New Roman" w:hAnsi="Times New Roman" w:cs="Times New Roman"/>
          <w:sz w:val="20"/>
          <w:szCs w:val="20"/>
        </w:rPr>
        <w:t xml:space="preserve"> класса </w:t>
      </w:r>
      <w:proofErr w:type="spellStart"/>
      <w:r w:rsidRPr="00324AC3">
        <w:rPr>
          <w:rFonts w:ascii="Times New Roman" w:hAnsi="Times New Roman" w:cs="Times New Roman"/>
          <w:sz w:val="20"/>
          <w:szCs w:val="20"/>
        </w:rPr>
        <w:t>NodeContainer</w:t>
      </w:r>
      <w:proofErr w:type="spellEnd"/>
      <w:r w:rsidRPr="00324AC3">
        <w:rPr>
          <w:rFonts w:ascii="Times New Roman" w:hAnsi="Times New Roman" w:cs="Times New Roman"/>
          <w:sz w:val="20"/>
          <w:szCs w:val="20"/>
        </w:rPr>
        <w:t>);</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7.</w:t>
      </w:r>
      <w:r w:rsidRPr="00324AC3">
        <w:rPr>
          <w:rFonts w:ascii="Times New Roman" w:hAnsi="Times New Roman" w:cs="Times New Roman"/>
          <w:sz w:val="20"/>
          <w:szCs w:val="20"/>
        </w:rPr>
        <w:tab/>
        <w:t xml:space="preserve">создать шлюз для соединения LTE с внешней сетью (метод </w:t>
      </w:r>
      <w:proofErr w:type="spellStart"/>
      <w:r w:rsidRPr="00324AC3">
        <w:rPr>
          <w:rFonts w:ascii="Times New Roman" w:hAnsi="Times New Roman" w:cs="Times New Roman"/>
          <w:sz w:val="20"/>
          <w:szCs w:val="20"/>
        </w:rPr>
        <w:t>GetPgwNode</w:t>
      </w:r>
      <w:proofErr w:type="spellEnd"/>
      <w:r w:rsidRPr="00324AC3">
        <w:rPr>
          <w:rFonts w:ascii="Times New Roman" w:hAnsi="Times New Roman" w:cs="Times New Roman"/>
          <w:sz w:val="20"/>
          <w:szCs w:val="20"/>
        </w:rPr>
        <w:t xml:space="preserve"> класса </w:t>
      </w:r>
      <w:proofErr w:type="spellStart"/>
      <w:r w:rsidRPr="00324AC3">
        <w:rPr>
          <w:rFonts w:ascii="Times New Roman" w:hAnsi="Times New Roman" w:cs="Times New Roman"/>
          <w:sz w:val="20"/>
          <w:szCs w:val="20"/>
        </w:rPr>
        <w:t>EpcHelper</w:t>
      </w:r>
      <w:proofErr w:type="spellEnd"/>
      <w:r w:rsidRPr="00324AC3">
        <w:rPr>
          <w:rFonts w:ascii="Times New Roman" w:hAnsi="Times New Roman" w:cs="Times New Roman"/>
          <w:sz w:val="20"/>
          <w:szCs w:val="20"/>
        </w:rPr>
        <w:t>);</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8.</w:t>
      </w:r>
      <w:r w:rsidRPr="00324AC3">
        <w:rPr>
          <w:rFonts w:ascii="Times New Roman" w:hAnsi="Times New Roman" w:cs="Times New Roman"/>
          <w:sz w:val="20"/>
          <w:szCs w:val="20"/>
        </w:rPr>
        <w:tab/>
        <w:t xml:space="preserve">назначить IP-адреса узлам сети, включая виртуальный узел (метод </w:t>
      </w:r>
      <w:proofErr w:type="spellStart"/>
      <w:r w:rsidRPr="00324AC3">
        <w:rPr>
          <w:rFonts w:ascii="Times New Roman" w:hAnsi="Times New Roman" w:cs="Times New Roman"/>
          <w:sz w:val="20"/>
          <w:szCs w:val="20"/>
        </w:rPr>
        <w:t>Assign</w:t>
      </w:r>
      <w:proofErr w:type="spellEnd"/>
      <w:r w:rsidRPr="00324AC3">
        <w:rPr>
          <w:rFonts w:ascii="Times New Roman" w:hAnsi="Times New Roman" w:cs="Times New Roman"/>
          <w:sz w:val="20"/>
          <w:szCs w:val="20"/>
        </w:rPr>
        <w:t xml:space="preserve"> класса Ipv4InterfaceContainer);</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9.</w:t>
      </w:r>
      <w:r w:rsidRPr="00324AC3">
        <w:rPr>
          <w:rFonts w:ascii="Times New Roman" w:hAnsi="Times New Roman" w:cs="Times New Roman"/>
          <w:sz w:val="20"/>
          <w:szCs w:val="20"/>
        </w:rPr>
        <w:tab/>
        <w:t xml:space="preserve">задать маршрут от выбранного узла к LTE сети, через промежуточный </w:t>
      </w:r>
      <w:proofErr w:type="gramStart"/>
      <w:r w:rsidRPr="00324AC3">
        <w:rPr>
          <w:rFonts w:ascii="Times New Roman" w:hAnsi="Times New Roman" w:cs="Times New Roman"/>
          <w:sz w:val="20"/>
          <w:szCs w:val="20"/>
        </w:rPr>
        <w:t>много-интерфейсный</w:t>
      </w:r>
      <w:proofErr w:type="gramEnd"/>
      <w:r w:rsidRPr="00324AC3">
        <w:rPr>
          <w:rFonts w:ascii="Times New Roman" w:hAnsi="Times New Roman" w:cs="Times New Roman"/>
          <w:sz w:val="20"/>
          <w:szCs w:val="20"/>
        </w:rPr>
        <w:t xml:space="preserve"> узел с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и LTE (метод </w:t>
      </w:r>
      <w:proofErr w:type="spellStart"/>
      <w:r w:rsidRPr="00324AC3">
        <w:rPr>
          <w:rFonts w:ascii="Times New Roman" w:hAnsi="Times New Roman" w:cs="Times New Roman"/>
          <w:sz w:val="20"/>
          <w:szCs w:val="20"/>
        </w:rPr>
        <w:t>AddNetworkRouteTo</w:t>
      </w:r>
      <w:proofErr w:type="spellEnd"/>
      <w:r w:rsidRPr="00324AC3">
        <w:rPr>
          <w:rFonts w:ascii="Times New Roman" w:hAnsi="Times New Roman" w:cs="Times New Roman"/>
          <w:sz w:val="20"/>
          <w:szCs w:val="20"/>
        </w:rPr>
        <w:t xml:space="preserve"> класса Ipv4StaticRouting);</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10.</w:t>
      </w:r>
      <w:r w:rsidRPr="00324AC3">
        <w:rPr>
          <w:rFonts w:ascii="Times New Roman" w:hAnsi="Times New Roman" w:cs="Times New Roman"/>
          <w:sz w:val="20"/>
          <w:szCs w:val="20"/>
        </w:rPr>
        <w:tab/>
        <w:t xml:space="preserve">установить маршрут по умолчанию на LTE интерфейсах (через шлюз в этой сети, адрес шлюза получается методом </w:t>
      </w:r>
      <w:proofErr w:type="spellStart"/>
      <w:r w:rsidRPr="00324AC3">
        <w:rPr>
          <w:rFonts w:ascii="Times New Roman" w:hAnsi="Times New Roman" w:cs="Times New Roman"/>
          <w:sz w:val="20"/>
          <w:szCs w:val="20"/>
        </w:rPr>
        <w:t>GetUeDefaultGatewayAddress</w:t>
      </w:r>
      <w:proofErr w:type="spellEnd"/>
      <w:r w:rsidRPr="00324AC3">
        <w:rPr>
          <w:rFonts w:ascii="Times New Roman" w:hAnsi="Times New Roman" w:cs="Times New Roman"/>
          <w:sz w:val="20"/>
          <w:szCs w:val="20"/>
        </w:rPr>
        <w:t xml:space="preserve"> класса </w:t>
      </w:r>
      <w:proofErr w:type="spellStart"/>
      <w:r w:rsidRPr="00324AC3">
        <w:rPr>
          <w:rFonts w:ascii="Times New Roman" w:hAnsi="Times New Roman" w:cs="Times New Roman"/>
          <w:sz w:val="20"/>
          <w:szCs w:val="20"/>
        </w:rPr>
        <w:t>EpcHelper</w:t>
      </w:r>
      <w:proofErr w:type="spellEnd"/>
      <w:r w:rsidRPr="00324AC3">
        <w:rPr>
          <w:rFonts w:ascii="Times New Roman" w:hAnsi="Times New Roman" w:cs="Times New Roman"/>
          <w:sz w:val="20"/>
          <w:szCs w:val="20"/>
        </w:rPr>
        <w:t xml:space="preserve"> и устанавливается методом </w:t>
      </w:r>
      <w:proofErr w:type="spellStart"/>
      <w:r w:rsidRPr="00324AC3">
        <w:rPr>
          <w:rFonts w:ascii="Times New Roman" w:hAnsi="Times New Roman" w:cs="Times New Roman"/>
          <w:sz w:val="20"/>
          <w:szCs w:val="20"/>
        </w:rPr>
        <w:t>SetDefaultRoute</w:t>
      </w:r>
      <w:proofErr w:type="spellEnd"/>
      <w:r w:rsidRPr="00324AC3">
        <w:rPr>
          <w:rFonts w:ascii="Times New Roman" w:hAnsi="Times New Roman" w:cs="Times New Roman"/>
          <w:sz w:val="20"/>
          <w:szCs w:val="20"/>
        </w:rPr>
        <w:t xml:space="preserve"> класса Ipv4StaticRouting).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процессе моделирования перемещение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подвижного узла осуществляется заданием параметров схемы движения абонента. Координаты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мобильного узла наследуются от координат абонента. Перемещение абонента осуществляется дискретно с интервалом 0.1 секунда, в течение всего периода моделирования.</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симуляторе ns-3 версии 3.16 предложено расширение возможностей симулятора добавлением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узла, выполняющего роль шлюза между беспроводными сетями 802.11s, 802.11p (рис. 2). Построение имитационной модели подвижной сети передачи данных потребовало реализации модели узла (рис. 3), реализующей функцию маршрутизации сообщений между сетями передачи данных 802.11s и 802.11p. Реализация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узла  выполнена на основе виртуального узла точка-точка, обеспечивающего промежуточное взаимодействие между интерфейсами 802.11s и 802.11p. На узлах сети установлен набор интерфейсов, позволяющих одновременно являться участником различных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-сетей. Узел, обладающий двумя  интерфейсами (802.11s, 802.11p), </w:t>
      </w:r>
      <w:proofErr w:type="gramStart"/>
      <w:r w:rsidRPr="00324AC3">
        <w:rPr>
          <w:rFonts w:ascii="Times New Roman" w:hAnsi="Times New Roman" w:cs="Times New Roman"/>
          <w:sz w:val="20"/>
          <w:szCs w:val="20"/>
        </w:rPr>
        <w:t>выполняет роль</w:t>
      </w:r>
      <w:proofErr w:type="gramEnd"/>
      <w:r w:rsidRPr="00324AC3">
        <w:rPr>
          <w:rFonts w:ascii="Times New Roman" w:hAnsi="Times New Roman" w:cs="Times New Roman"/>
          <w:sz w:val="20"/>
          <w:szCs w:val="20"/>
        </w:rPr>
        <w:t xml:space="preserve"> шлюза, обеспечивающего передачу данных между двумя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-сетями.</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 качестве примера создан </w:t>
      </w:r>
      <w:proofErr w:type="gramStart"/>
      <w:r w:rsidRPr="00324AC3">
        <w:rPr>
          <w:rFonts w:ascii="Times New Roman" w:hAnsi="Times New Roman" w:cs="Times New Roman"/>
          <w:sz w:val="20"/>
          <w:szCs w:val="20"/>
        </w:rPr>
        <w:t>узел</w:t>
      </w:r>
      <w:proofErr w:type="gramEnd"/>
      <w:r w:rsidRPr="00324AC3">
        <w:rPr>
          <w:rFonts w:ascii="Times New Roman" w:hAnsi="Times New Roman" w:cs="Times New Roman"/>
          <w:sz w:val="20"/>
          <w:szCs w:val="20"/>
        </w:rPr>
        <w:t xml:space="preserve"> приведенный на рис. 3 схема позволяющий осуществлять доставку пакетов между </w:t>
      </w:r>
      <w:proofErr w:type="spellStart"/>
      <w:r w:rsidRPr="00324AC3">
        <w:rPr>
          <w:rFonts w:ascii="Times New Roman" w:hAnsi="Times New Roman" w:cs="Times New Roman"/>
          <w:sz w:val="20"/>
          <w:szCs w:val="20"/>
        </w:rPr>
        <w:t>мультипротокольными</w:t>
      </w:r>
      <w:proofErr w:type="spellEnd"/>
      <w:r w:rsidRPr="00324AC3">
        <w:rPr>
          <w:rFonts w:ascii="Times New Roman" w:hAnsi="Times New Roman" w:cs="Times New Roman"/>
          <w:sz w:val="20"/>
          <w:szCs w:val="20"/>
        </w:rPr>
        <w:t xml:space="preserve"> узлами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-сети.</w:t>
      </w:r>
    </w:p>
    <w:p w:rsidR="0088680B" w:rsidRPr="00324AC3" w:rsidRDefault="0088680B" w:rsidP="00324AC3">
      <w:pPr>
        <w:spacing w:after="0" w:line="240" w:lineRule="auto"/>
        <w:jc w:val="both"/>
        <w:rPr>
          <w:rFonts w:ascii="Times New Roman" w:hAnsi="Times New Roman" w:cs="Times New Roman"/>
          <w:sz w:val="20"/>
          <w:szCs w:val="20"/>
        </w:rPr>
      </w:pP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w:t>
      </w:r>
    </w:p>
    <w:p w:rsidR="0088680B"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noProof/>
          <w:sz w:val="20"/>
          <w:szCs w:val="20"/>
        </w:rPr>
        <w:drawing>
          <wp:inline distT="0" distB="0" distL="0" distR="0" wp14:anchorId="5DA9CFB2" wp14:editId="5691D00E">
            <wp:extent cx="2596766" cy="1181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6.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9009" cy="1182120"/>
                    </a:xfrm>
                    <a:prstGeom prst="rect">
                      <a:avLst/>
                    </a:prstGeom>
                  </pic:spPr>
                </pic:pic>
              </a:graphicData>
            </a:graphic>
          </wp:inline>
        </w:drawing>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Рисунок 2.  Базовая реализация шлюза 802.11s-802.11p</w:t>
      </w:r>
    </w:p>
    <w:p w:rsidR="0088680B"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noProof/>
          <w:sz w:val="20"/>
          <w:szCs w:val="20"/>
        </w:rPr>
        <w:drawing>
          <wp:inline distT="0" distB="0" distL="0" distR="0" wp14:anchorId="32E7949C" wp14:editId="793CF13F">
            <wp:extent cx="3266338" cy="1200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5.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1468" cy="1202035"/>
                    </a:xfrm>
                    <a:prstGeom prst="rect">
                      <a:avLst/>
                    </a:prstGeom>
                  </pic:spPr>
                </pic:pic>
              </a:graphicData>
            </a:graphic>
          </wp:inline>
        </w:drawing>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w:t>
      </w: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Рисунок 3. Реализация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узла.</w:t>
      </w:r>
    </w:p>
    <w:p w:rsidR="0088680B" w:rsidRPr="00324AC3" w:rsidRDefault="0088680B" w:rsidP="00324AC3">
      <w:pPr>
        <w:spacing w:after="0" w:line="240" w:lineRule="auto"/>
        <w:jc w:val="both"/>
        <w:rPr>
          <w:rFonts w:ascii="Times New Roman" w:hAnsi="Times New Roman" w:cs="Times New Roman"/>
          <w:sz w:val="20"/>
          <w:szCs w:val="20"/>
        </w:rPr>
      </w:pPr>
    </w:p>
    <w:p w:rsidR="0088680B" w:rsidRPr="00324AC3" w:rsidRDefault="0088680B"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Для проведения исследований разработана технология инициализации параметров: распределение событий связанных с перемещением абонента (изменение скорости и характера движения); процент потерь пакетов в канале; применяемые протоколы маршрутизации; скорость передачи данных; число узлов в моделируемой сети; количество узлов ведущих одновременную передачу; размер передаваемых пакетов; тип транспортного протокола передачи данных. В процессе моделирования измеряемыми параметрами являются: время отправки пакета, время получения пакета, число потерянных пакетов, число отправленных пакетов, размер пакетов, IP адреса источников и получателей сообщений.</w:t>
      </w:r>
    </w:p>
    <w:p w:rsidR="00B13FF4" w:rsidRPr="00324AC3" w:rsidRDefault="00B13FF4" w:rsidP="00324AC3">
      <w:pPr>
        <w:spacing w:after="0" w:line="240" w:lineRule="auto"/>
        <w:jc w:val="both"/>
        <w:rPr>
          <w:rFonts w:ascii="Times New Roman" w:hAnsi="Times New Roman" w:cs="Times New Roman"/>
          <w:b/>
          <w:sz w:val="20"/>
          <w:szCs w:val="20"/>
        </w:rPr>
      </w:pPr>
      <w:proofErr w:type="spellStart"/>
      <w:r w:rsidRPr="00324AC3">
        <w:rPr>
          <w:rFonts w:ascii="Times New Roman" w:hAnsi="Times New Roman" w:cs="Times New Roman"/>
          <w:b/>
          <w:sz w:val="20"/>
          <w:szCs w:val="20"/>
        </w:rPr>
        <w:t>Поставновка</w:t>
      </w:r>
      <w:proofErr w:type="spellEnd"/>
      <w:r w:rsidRPr="00324AC3">
        <w:rPr>
          <w:rFonts w:ascii="Times New Roman" w:hAnsi="Times New Roman" w:cs="Times New Roman"/>
          <w:b/>
          <w:sz w:val="20"/>
          <w:szCs w:val="20"/>
        </w:rPr>
        <w:t xml:space="preserve"> эксперимента (разные протоколы маршрутизации)</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Исходные данные для  экспериментов.</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Для проведения экспериментов определена область допустимых значений изменяемых параметров:</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сеть 802.11s, LTE;</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количество узлов сети 4-16;</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фрагмент дороги 200м x 200м – ци</w:t>
      </w:r>
      <w:proofErr w:type="gramStart"/>
      <w:r w:rsidRPr="00324AC3">
        <w:rPr>
          <w:rFonts w:ascii="Times New Roman" w:hAnsi="Times New Roman" w:cs="Times New Roman"/>
          <w:sz w:val="20"/>
          <w:szCs w:val="20"/>
        </w:rPr>
        <w:t>кл с дв</w:t>
      </w:r>
      <w:proofErr w:type="gramEnd"/>
      <w:r w:rsidRPr="00324AC3">
        <w:rPr>
          <w:rFonts w:ascii="Times New Roman" w:hAnsi="Times New Roman" w:cs="Times New Roman"/>
          <w:sz w:val="20"/>
          <w:szCs w:val="20"/>
        </w:rPr>
        <w:t>усторонним движением;</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интенсивность передачи данных от узла к облаку 8-2048 Кбит/сек;</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максимальная скорость движения узла 50 км/ч;</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размер сообщений 1024 байт;</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протоколы маршрутизации HWMP, OLSR, AODV, DSDV;</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тип трафика TCP, UDP;</w:t>
      </w:r>
    </w:p>
    <w:p w:rsidR="00B13FF4" w:rsidRPr="00324AC3" w:rsidRDefault="00B13FF4" w:rsidP="00324AC3">
      <w:pPr>
        <w:spacing w:after="0" w:line="240" w:lineRule="auto"/>
        <w:jc w:val="both"/>
        <w:rPr>
          <w:rFonts w:ascii="Times New Roman" w:hAnsi="Times New Roman" w:cs="Times New Roman"/>
          <w:sz w:val="20"/>
          <w:szCs w:val="20"/>
        </w:rPr>
      </w:pPr>
      <w:proofErr w:type="gramStart"/>
      <w:r w:rsidRPr="00324AC3">
        <w:rPr>
          <w:rFonts w:ascii="Times New Roman" w:hAnsi="Times New Roman" w:cs="Times New Roman"/>
          <w:sz w:val="20"/>
          <w:szCs w:val="20"/>
        </w:rPr>
        <w:t xml:space="preserve">– один узел сети оснащён интерфейсом LTE (осуществляет передачу данных в  </w:t>
      </w:r>
      <w:proofErr w:type="gramEnd"/>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облачную среду), данные от остальных участников сети передаются к нему.</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Заданная такими границами область значений параметров моделирования  позволяет исследовать наиболее динамичные периоды существования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сети (короткое время жизни сети, большой диапазон интенсивности сетевого трафика,  высокая интенсивность перераспределения маршрутов).</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Анализ результатов</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Оценка отношений расчётной и фактической скоростей передачи сообщений. </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Исследование фактической скорости передачи данных осуществлялось для разных протоколов маршрутизации и  малом времени существования сети. Для сравнения  были </w:t>
      </w:r>
      <w:proofErr w:type="spellStart"/>
      <w:r w:rsidRPr="00324AC3">
        <w:rPr>
          <w:rFonts w:ascii="Times New Roman" w:hAnsi="Times New Roman" w:cs="Times New Roman"/>
          <w:sz w:val="20"/>
          <w:szCs w:val="20"/>
        </w:rPr>
        <w:t>исследованиы</w:t>
      </w:r>
      <w:proofErr w:type="spellEnd"/>
      <w:r w:rsidRPr="00324AC3">
        <w:rPr>
          <w:rFonts w:ascii="Times New Roman" w:hAnsi="Times New Roman" w:cs="Times New Roman"/>
          <w:sz w:val="20"/>
          <w:szCs w:val="20"/>
        </w:rPr>
        <w:t xml:space="preserve"> протоколы маршрутизации в беспроводных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сетях OLSR, DSDV, AODV и протокол HWMP, разработанный специально для 802.11s. В эксперименте использовался UPD </w:t>
      </w:r>
      <w:proofErr w:type="gramStart"/>
      <w:r w:rsidRPr="00324AC3">
        <w:rPr>
          <w:rFonts w:ascii="Times New Roman" w:hAnsi="Times New Roman" w:cs="Times New Roman"/>
          <w:sz w:val="20"/>
          <w:szCs w:val="20"/>
        </w:rPr>
        <w:t>трафик</w:t>
      </w:r>
      <w:proofErr w:type="gramEnd"/>
      <w:r w:rsidRPr="00324AC3">
        <w:rPr>
          <w:rFonts w:ascii="Times New Roman" w:hAnsi="Times New Roman" w:cs="Times New Roman"/>
          <w:sz w:val="20"/>
          <w:szCs w:val="20"/>
        </w:rPr>
        <w:t xml:space="preserve"> передаваемый со скоростями 8, 32, 64, 128,512, 1024, 2048 Кбит/сек. Зависимость реальной скорости передачи от скорости передачи данных в сети представлена на рис. 5.</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31FFF027" wp14:editId="42ACE228">
            <wp:simplePos x="0" y="0"/>
            <wp:positionH relativeFrom="column">
              <wp:posOffset>-19050</wp:posOffset>
            </wp:positionH>
            <wp:positionV relativeFrom="paragraph">
              <wp:posOffset>171450</wp:posOffset>
            </wp:positionV>
            <wp:extent cx="3238500" cy="1876425"/>
            <wp:effectExtent l="0" t="0" r="0" b="0"/>
            <wp:wrapTopAndBottom/>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324AC3">
        <w:rPr>
          <w:rFonts w:ascii="Times New Roman" w:hAnsi="Times New Roman" w:cs="Times New Roman"/>
          <w:sz w:val="20"/>
          <w:szCs w:val="20"/>
        </w:rPr>
        <w:t xml:space="preserve"> </w:t>
      </w:r>
      <w:r w:rsidRPr="00324AC3">
        <w:rPr>
          <w:rFonts w:ascii="Times New Roman" w:hAnsi="Times New Roman" w:cs="Times New Roman"/>
          <w:noProof/>
          <w:sz w:val="20"/>
          <w:szCs w:val="20"/>
        </w:rPr>
        <w:drawing>
          <wp:inline distT="0" distB="0" distL="0" distR="0" wp14:anchorId="7D6CF823" wp14:editId="58784E39">
            <wp:extent cx="3753016" cy="2083242"/>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Рисунок 5. Фактическая скорость передачи данных для разных протоколов маршрутизации.</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На рисунке 6 показано отношение фактической скорости передачи данных </w:t>
      </w:r>
      <w:proofErr w:type="gramStart"/>
      <w:r w:rsidRPr="00324AC3">
        <w:rPr>
          <w:rFonts w:ascii="Times New Roman" w:hAnsi="Times New Roman" w:cs="Times New Roman"/>
          <w:sz w:val="20"/>
          <w:szCs w:val="20"/>
        </w:rPr>
        <w:t>к</w:t>
      </w:r>
      <w:proofErr w:type="gramEnd"/>
      <w:r w:rsidRPr="00324AC3">
        <w:rPr>
          <w:rFonts w:ascii="Times New Roman" w:hAnsi="Times New Roman" w:cs="Times New Roman"/>
          <w:sz w:val="20"/>
          <w:szCs w:val="20"/>
        </w:rPr>
        <w:t xml:space="preserve"> реальной. </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1A5DD61F" wp14:editId="1CEC2EF1">
            <wp:simplePos x="0" y="0"/>
            <wp:positionH relativeFrom="column">
              <wp:posOffset>13335</wp:posOffset>
            </wp:positionH>
            <wp:positionV relativeFrom="paragraph">
              <wp:posOffset>-152400</wp:posOffset>
            </wp:positionV>
            <wp:extent cx="3448050" cy="2047875"/>
            <wp:effectExtent l="0" t="0" r="0" b="0"/>
            <wp:wrapTopAndBottom/>
            <wp:docPr id="7"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Рисунок 6. Отношение расчётной и фактической скоростей передачи данных.</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Фактическая скорость передачи данных в мобильной сети ниже </w:t>
      </w:r>
      <w:proofErr w:type="spellStart"/>
      <w:r w:rsidRPr="00324AC3">
        <w:rPr>
          <w:rFonts w:ascii="Times New Roman" w:hAnsi="Times New Roman" w:cs="Times New Roman"/>
          <w:sz w:val="20"/>
          <w:szCs w:val="20"/>
        </w:rPr>
        <w:t>рассчётной</w:t>
      </w:r>
      <w:proofErr w:type="spellEnd"/>
      <w:r w:rsidRPr="00324AC3">
        <w:rPr>
          <w:rFonts w:ascii="Times New Roman" w:hAnsi="Times New Roman" w:cs="Times New Roman"/>
          <w:sz w:val="20"/>
          <w:szCs w:val="20"/>
        </w:rPr>
        <w:t xml:space="preserve"> по причине генерации служебного трафика, необходимого протоколам маршрутизации для поддержки актуальности данных о состоянии топологии сети.  Интервал падения фактической  скорости  составляет 5-37%.  Значительное падение реальной скорости передачи данных (до 37%) </w:t>
      </w:r>
      <w:proofErr w:type="gramStart"/>
      <w:r w:rsidRPr="00324AC3">
        <w:rPr>
          <w:rFonts w:ascii="Times New Roman" w:hAnsi="Times New Roman" w:cs="Times New Roman"/>
          <w:sz w:val="20"/>
          <w:szCs w:val="20"/>
        </w:rPr>
        <w:t>наблюдается при скоростях более 1024 Кб/сек</w:t>
      </w:r>
      <w:proofErr w:type="gramEnd"/>
      <w:r w:rsidRPr="00324AC3">
        <w:rPr>
          <w:rFonts w:ascii="Times New Roman" w:hAnsi="Times New Roman" w:cs="Times New Roman"/>
          <w:sz w:val="20"/>
          <w:szCs w:val="20"/>
        </w:rPr>
        <w:t xml:space="preserve">, которая необходима при передаче </w:t>
      </w:r>
      <w:proofErr w:type="spellStart"/>
      <w:r w:rsidRPr="00324AC3">
        <w:rPr>
          <w:rFonts w:ascii="Times New Roman" w:hAnsi="Times New Roman" w:cs="Times New Roman"/>
          <w:sz w:val="20"/>
          <w:szCs w:val="20"/>
        </w:rPr>
        <w:t>медиаданных</w:t>
      </w:r>
      <w:proofErr w:type="spellEnd"/>
      <w:r w:rsidRPr="00324AC3">
        <w:rPr>
          <w:rFonts w:ascii="Times New Roman" w:hAnsi="Times New Roman" w:cs="Times New Roman"/>
          <w:sz w:val="20"/>
          <w:szCs w:val="20"/>
        </w:rPr>
        <w:t>.  Наилучшие результаты на потоках большой интенсивности  демонстрируют протоколы  AODV, DSDV. Для передачи коротких сообщений  с малой интенсивностью наибольшую скорость  демонстрирует протокол HWMP.</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Оценка достоверности доставки сообщений. </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Достоверность доставки сообщений определялась для  наиболее сложных режимов существования сети, при которых  время нахождения автомобиля  в сети  составляет менее 1сек. Для них характерна  постоянная работа протоколов маршрутизации и процент  потерь сообщений может быть значительным. В процессе моделирования были учтены следующие факторы:  </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Число подвижных  ретрансляторов подвижного узла фиксировано  - 16.</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Скорость передачи сообщений   (</w:t>
      </w:r>
      <w:proofErr w:type="gramStart"/>
      <w:r w:rsidRPr="00324AC3">
        <w:rPr>
          <w:rFonts w:ascii="Times New Roman" w:hAnsi="Times New Roman" w:cs="Times New Roman"/>
          <w:sz w:val="20"/>
          <w:szCs w:val="20"/>
        </w:rPr>
        <w:t>изменяется от   8 до 2048 Кбит\сек</w:t>
      </w:r>
      <w:proofErr w:type="gramEnd"/>
      <w:r w:rsidRPr="00324AC3">
        <w:rPr>
          <w:rFonts w:ascii="Times New Roman" w:hAnsi="Times New Roman" w:cs="Times New Roman"/>
          <w:sz w:val="20"/>
          <w:szCs w:val="20"/>
        </w:rPr>
        <w:t>.)</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Размер передаваемого сообщения  фиксирован  и равен 1024 байт. </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Скорость движение подвижных узлов 50 км/час.</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Фрагмент дорожной сети 200м х 200м.</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- 4 протокола маршрутизации.</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На рисунке рис. 7 приведен процент  потерянных сообщений от узла 802.11s сети к облачной среде для разных  протоколов беспроводной маршрутизации (OLSR, HWMP, DSDV, AODV). </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 xml:space="preserve"> </w:t>
      </w:r>
      <w:r w:rsidRPr="00324AC3">
        <w:rPr>
          <w:rFonts w:ascii="Times New Roman" w:hAnsi="Times New Roman" w:cs="Times New Roman"/>
          <w:noProof/>
          <w:sz w:val="20"/>
          <w:szCs w:val="20"/>
        </w:rPr>
        <w:drawing>
          <wp:inline distT="0" distB="0" distL="0" distR="0" wp14:anchorId="2BD19890" wp14:editId="22D68AF4">
            <wp:extent cx="3562350" cy="2095500"/>
            <wp:effectExtent l="0" t="0" r="19050" b="19050"/>
            <wp:docPr id="8"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Рисунок 7. Процент потерянных сообщений</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Диапазон потерянных сообщений составляет 10 – 46%. С увеличением скорости передачи он возрастаем примерно в три раза. Наибольшие потери сообщений  возникают при использовании протокола  OLSR, который не следует использовать для передачи потоковых данных  без применения усложнённых механизмов передачи.</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Оценка среднего значения задержки отклика от облачной среды. </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Среднее время  передачи сообщения от абонента к облаку определялась для разного числа  узлов (8 и 16)  для протокола маршрутизации HWMP.</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 процессе моделирования были заданы следующие значения параметров:</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средняя скорость передачи 512 Кбит/сек,</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TCP трафик,</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размер сообщения 1024 байт,</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фрагмент дорожной сети 200м  х 200м,</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скорость движения узлов до 50 км/ч.</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Для 8 узлов, при этих параметрах,  среднее время доставки сообщения от абонента в облачную среду составило 70,41 </w:t>
      </w:r>
      <w:proofErr w:type="spellStart"/>
      <w:r w:rsidRPr="00324AC3">
        <w:rPr>
          <w:rFonts w:ascii="Times New Roman" w:hAnsi="Times New Roman" w:cs="Times New Roman"/>
          <w:sz w:val="20"/>
          <w:szCs w:val="20"/>
        </w:rPr>
        <w:t>мс</w:t>
      </w:r>
      <w:proofErr w:type="spellEnd"/>
      <w:proofErr w:type="gramStart"/>
      <w:r w:rsidRPr="00324AC3">
        <w:rPr>
          <w:rFonts w:ascii="Times New Roman" w:hAnsi="Times New Roman" w:cs="Times New Roman"/>
          <w:sz w:val="20"/>
          <w:szCs w:val="20"/>
        </w:rPr>
        <w:t xml:space="preserve">., </w:t>
      </w:r>
      <w:proofErr w:type="gramEnd"/>
      <w:r w:rsidRPr="00324AC3">
        <w:rPr>
          <w:rFonts w:ascii="Times New Roman" w:hAnsi="Times New Roman" w:cs="Times New Roman"/>
          <w:sz w:val="20"/>
          <w:szCs w:val="20"/>
        </w:rPr>
        <w:t xml:space="preserve">а для  16 узлов 4,04 </w:t>
      </w:r>
      <w:proofErr w:type="spellStart"/>
      <w:r w:rsidRPr="00324AC3">
        <w:rPr>
          <w:rFonts w:ascii="Times New Roman" w:hAnsi="Times New Roman" w:cs="Times New Roman"/>
          <w:sz w:val="20"/>
          <w:szCs w:val="20"/>
        </w:rPr>
        <w:t>мс</w:t>
      </w:r>
      <w:proofErr w:type="spellEnd"/>
      <w:r w:rsidRPr="00324AC3">
        <w:rPr>
          <w:rFonts w:ascii="Times New Roman" w:hAnsi="Times New Roman" w:cs="Times New Roman"/>
          <w:sz w:val="20"/>
          <w:szCs w:val="20"/>
        </w:rPr>
        <w:t>. Уменьшение времени доставки сообщений для 16-ти узлов в первую очередь связано с увеличением числа маршрутов передачи данных</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proofErr w:type="gramStart"/>
      <w:r w:rsidRPr="00324AC3">
        <w:rPr>
          <w:rFonts w:ascii="Times New Roman" w:hAnsi="Times New Roman" w:cs="Times New Roman"/>
          <w:sz w:val="20"/>
          <w:szCs w:val="20"/>
        </w:rPr>
        <w:t>.</w:t>
      </w:r>
      <w:r w:rsidRPr="00324AC3">
        <w:rPr>
          <w:rFonts w:ascii="Times New Roman" w:hAnsi="Times New Roman" w:cs="Times New Roman"/>
          <w:sz w:val="20"/>
          <w:szCs w:val="20"/>
        </w:rPr>
        <w:t xml:space="preserve"> </w:t>
      </w:r>
      <w:r w:rsidRPr="00324AC3">
        <w:rPr>
          <w:rFonts w:ascii="Times New Roman" w:hAnsi="Times New Roman" w:cs="Times New Roman"/>
          <w:sz w:val="20"/>
          <w:szCs w:val="20"/>
        </w:rPr>
        <w:t xml:space="preserve">В рамках данной работы проводились исследования возможности доставки экстренного сообщения от аварийного автомобиля до автомобиля, оснащённого интерфейсом ЭРА-ГЛОНАСС при условии соединения аварийного автомобиля с мобильной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-сетью  средствами 802.11s. на участке 4-х полосного шоссе протяжённостью 800 метров.</w:t>
      </w:r>
      <w:proofErr w:type="gramEnd"/>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В первом эксперименте  определялся  процент потерь сообщений от максимальной скорости движения автомобилей при разной плотности потока автомобилей оснащённых интерфейсом 802.11s.(рис.2).</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 – 2 машины на 100 метров и одна машина на 100 метров </w:t>
      </w:r>
      <w:proofErr w:type="spellStart"/>
      <w:r w:rsidRPr="00324AC3">
        <w:rPr>
          <w:rFonts w:ascii="Times New Roman" w:hAnsi="Times New Roman" w:cs="Times New Roman"/>
          <w:sz w:val="20"/>
          <w:szCs w:val="20"/>
        </w:rPr>
        <w:t>шоссе</w:t>
      </w:r>
      <w:proofErr w:type="gramStart"/>
      <w:r w:rsidRPr="00324AC3">
        <w:rPr>
          <w:rFonts w:ascii="Times New Roman" w:hAnsi="Times New Roman" w:cs="Times New Roman"/>
          <w:sz w:val="20"/>
          <w:szCs w:val="20"/>
        </w:rPr>
        <w:t>.р</w:t>
      </w:r>
      <w:proofErr w:type="gramEnd"/>
      <w:r w:rsidRPr="00324AC3">
        <w:rPr>
          <w:rFonts w:ascii="Times New Roman" w:hAnsi="Times New Roman" w:cs="Times New Roman"/>
          <w:sz w:val="20"/>
          <w:szCs w:val="20"/>
        </w:rPr>
        <w:t>ис</w:t>
      </w:r>
      <w:proofErr w:type="spellEnd"/>
      <w:r w:rsidRPr="00324AC3">
        <w:rPr>
          <w:rFonts w:ascii="Times New Roman" w:hAnsi="Times New Roman" w:cs="Times New Roman"/>
          <w:sz w:val="20"/>
          <w:szCs w:val="20"/>
        </w:rPr>
        <w:t xml:space="preserve"> 2.</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 xml:space="preserve"> </w:t>
      </w:r>
      <w:r w:rsidRPr="00324AC3">
        <w:rPr>
          <w:rFonts w:ascii="Times New Roman" w:hAnsi="Times New Roman" w:cs="Times New Roman"/>
          <w:noProof/>
          <w:sz w:val="20"/>
          <w:szCs w:val="20"/>
          <w:lang w:eastAsia="ru-RU"/>
        </w:rPr>
        <w:drawing>
          <wp:inline distT="0" distB="0" distL="0" distR="0" wp14:anchorId="1B9D86CA" wp14:editId="0548A630">
            <wp:extent cx="2910708" cy="2181225"/>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708" cy="2181225"/>
                    </a:xfrm>
                    <a:prstGeom prst="rect">
                      <a:avLst/>
                    </a:prstGeom>
                    <a:noFill/>
                    <a:ln>
                      <a:noFill/>
                    </a:ln>
                  </pic:spPr>
                </pic:pic>
              </a:graphicData>
            </a:graphic>
          </wp:inline>
        </w:drawing>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Рис.2 Зависимость процент потерь доставки сообщения от аварийного автомобиля от плотности движения автомобилей. </w:t>
      </w:r>
    </w:p>
    <w:p w:rsidR="00B13FF4" w:rsidRPr="00324AC3" w:rsidRDefault="00B13FF4" w:rsidP="00324AC3">
      <w:pPr>
        <w:spacing w:after="0" w:line="240" w:lineRule="auto"/>
        <w:jc w:val="both"/>
        <w:rPr>
          <w:rFonts w:ascii="Times New Roman" w:hAnsi="Times New Roman" w:cs="Times New Roman"/>
          <w:sz w:val="20"/>
          <w:szCs w:val="20"/>
        </w:rPr>
      </w:pPr>
      <w:proofErr w:type="spellStart"/>
      <w:r w:rsidRPr="00324AC3">
        <w:rPr>
          <w:rFonts w:ascii="Times New Roman" w:hAnsi="Times New Roman" w:cs="Times New Roman"/>
          <w:sz w:val="20"/>
          <w:szCs w:val="20"/>
        </w:rPr>
        <w:t>Зависиость</w:t>
      </w:r>
      <w:proofErr w:type="spellEnd"/>
      <w:r w:rsidRPr="00324AC3">
        <w:rPr>
          <w:rFonts w:ascii="Times New Roman" w:hAnsi="Times New Roman" w:cs="Times New Roman"/>
          <w:sz w:val="20"/>
          <w:szCs w:val="20"/>
        </w:rPr>
        <w:t xml:space="preserve">  на рис.2 показывает, что при скорости движения автомобиля  100 миль в час  и плотности движения  1 или 2 машины на 100 метров трассы, практически все переданные сообщения  не доходят до адресата. Процент потерь </w:t>
      </w:r>
      <w:proofErr w:type="spellStart"/>
      <w:r w:rsidRPr="00324AC3">
        <w:rPr>
          <w:rFonts w:ascii="Times New Roman" w:hAnsi="Times New Roman" w:cs="Times New Roman"/>
          <w:sz w:val="20"/>
          <w:szCs w:val="20"/>
        </w:rPr>
        <w:t>сотавляет</w:t>
      </w:r>
      <w:proofErr w:type="spellEnd"/>
      <w:r w:rsidRPr="00324AC3">
        <w:rPr>
          <w:rFonts w:ascii="Times New Roman" w:hAnsi="Times New Roman" w:cs="Times New Roman"/>
          <w:sz w:val="20"/>
          <w:szCs w:val="20"/>
        </w:rPr>
        <w:t xml:space="preserve"> 78-92%. Из этого следует, что при таком режиме движения необходимо либо увеличивать плотность машин находящихся в радиусе действия передатчика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(802.11s), либо создавать больше альтернативных путей  доставки сообщений. Другим вариантом решения проблемы с небольшой плотностью машин, оснащенных передатчиками 802.11s, является использование альтернативной технологии передачи – DSRC или  использование прямых глобальных каналов точка-точка (LTE, </w:t>
      </w:r>
      <w:proofErr w:type="spellStart"/>
      <w:r w:rsidRPr="00324AC3">
        <w:rPr>
          <w:rFonts w:ascii="Times New Roman" w:hAnsi="Times New Roman" w:cs="Times New Roman"/>
          <w:sz w:val="20"/>
          <w:szCs w:val="20"/>
        </w:rPr>
        <w:t>WiMAX</w:t>
      </w:r>
      <w:proofErr w:type="spellEnd"/>
      <w:r w:rsidRPr="00324AC3">
        <w:rPr>
          <w:rFonts w:ascii="Times New Roman" w:hAnsi="Times New Roman" w:cs="Times New Roman"/>
          <w:sz w:val="20"/>
          <w:szCs w:val="20"/>
        </w:rPr>
        <w:t>).</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Во втором эксперименте проводилось исследование возможности доставки сообщения от аварийного автомобиля, неоснащённого оборудованием ЭРА-ГЛОНАСС, средствами 802.11s до хотя бы одного автомобиля оборудованного 802.11s  и ЭРА-ГЛОНАСС на участке 4-х полосного </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шоссе протяжённостью 800 метров (рис.3). </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noProof/>
          <w:sz w:val="20"/>
          <w:szCs w:val="20"/>
          <w:lang w:eastAsia="ru-RU"/>
        </w:rPr>
        <w:lastRenderedPageBreak/>
        <w:drawing>
          <wp:anchor distT="0" distB="0" distL="114300" distR="114300" simplePos="0" relativeHeight="251662336" behindDoc="0" locked="0" layoutInCell="1" allowOverlap="1" wp14:anchorId="4F1C38C2" wp14:editId="08BA4299">
            <wp:simplePos x="0" y="0"/>
            <wp:positionH relativeFrom="column">
              <wp:posOffset>190500</wp:posOffset>
            </wp:positionH>
            <wp:positionV relativeFrom="paragraph">
              <wp:posOffset>75565</wp:posOffset>
            </wp:positionV>
            <wp:extent cx="2769870" cy="207645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987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AC3">
        <w:rPr>
          <w:rFonts w:ascii="Times New Roman" w:hAnsi="Times New Roman" w:cs="Times New Roman"/>
          <w:sz w:val="20"/>
          <w:szCs w:val="20"/>
        </w:rPr>
        <w:t xml:space="preserve">Рис. 3 Зависимость доставленных сообщений от скорости движения автомобиля и числа автомобилей оснащенными устройствами ЭРА-ГЛОНАСС. </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На рисунке 3 приведена зависимость процента потерь сообщений при плотности потока автомобилей, оснащённых интерфейсом 802.11s, - 2 машины на 100 метров и при оснащённости потока автомобилей интерфейсом ЭРА-ГЛОНАСС на 25%, 12%, 6%, 3%.</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Анализ полученных зависимостей  позволяет сделать вывод, что использование протоколов для организации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сетей(802.11s) повышает достоверность доставки сообщений до узлов содержащих устройства ЭРА-ГЛОНАСС при оснащении устройствами ЭРА-ГЛОНАСС не менее 25% автомобилей. В противном случае теряется более 50% переданных сообщений, и тогда целесообразно использовать альтернативные протоколы отправки сообщений в облако, такие как DSRC (при наличии покрытия дороги) и LTE.</w:t>
      </w:r>
    </w:p>
    <w:p w:rsidR="00B13FF4" w:rsidRPr="00324AC3" w:rsidRDefault="00B13FF4" w:rsidP="00324AC3">
      <w:pPr>
        <w:spacing w:after="0" w:line="240" w:lineRule="auto"/>
        <w:jc w:val="both"/>
        <w:rPr>
          <w:rFonts w:ascii="Times New Roman" w:hAnsi="Times New Roman" w:cs="Times New Roman"/>
          <w:sz w:val="20"/>
          <w:szCs w:val="20"/>
        </w:rPr>
      </w:pPr>
    </w:p>
    <w:p w:rsidR="00B13FF4" w:rsidRPr="00324AC3" w:rsidRDefault="00B13FF4" w:rsidP="00324AC3">
      <w:pPr>
        <w:spacing w:after="0" w:line="240" w:lineRule="auto"/>
        <w:jc w:val="both"/>
        <w:rPr>
          <w:rFonts w:ascii="Times New Roman" w:hAnsi="Times New Roman" w:cs="Times New Roman"/>
          <w:b/>
          <w:sz w:val="20"/>
          <w:szCs w:val="20"/>
        </w:rPr>
      </w:pPr>
      <w:r w:rsidRPr="00324AC3">
        <w:rPr>
          <w:rFonts w:ascii="Times New Roman" w:hAnsi="Times New Roman" w:cs="Times New Roman"/>
          <w:b/>
          <w:sz w:val="20"/>
          <w:szCs w:val="20"/>
        </w:rPr>
        <w:t>Выводы</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–Поставлена актуальная задача исследования поведения мобильной беспроводной сети передачи данных на основе 802.11s, LTE в направлении использования сервисов облачной среды;</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–Разработана модель беспроводной сети передачи данных, на основании интеллектуальной модели движения транспорта (IDM), отличающаяся от аналогов наличием мульти-протокольных узлов, обеспечивающих взаимодействие сетей 802.11s, LTE и облачной среды;</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Выбраны набор параметров и область их значений: протоколы маршрутизации, интенсивность трафика данных, количество узлов сети и т.д., позволяющие исследовать периоды наибольших изменений структуры и состояния мобильной беспроводной сети передачи данных;</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–Получены оценки уровня надёжности передачи данных; реальной скорости передачи данных, обеспечиваемых сетью и среднего времени обмена сообщениями узла сети с облачной средой.</w:t>
      </w:r>
    </w:p>
    <w:p w:rsidR="00B13FF4" w:rsidRPr="00324AC3" w:rsidRDefault="00B13FF4"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lastRenderedPageBreak/>
        <w:t xml:space="preserve">В рамках продолжения исследований планируется провести детальное исследование временных характеристик, проанализировать возможность построения оптимальных маршрутов пересылки сообщений между узлом сети и облачной средой, на основании исследований разработать универсальный протокол маршрутизации для </w:t>
      </w:r>
      <w:proofErr w:type="spellStart"/>
      <w:r w:rsidRPr="00324AC3">
        <w:rPr>
          <w:rFonts w:ascii="Times New Roman" w:hAnsi="Times New Roman" w:cs="Times New Roman"/>
          <w:sz w:val="20"/>
          <w:szCs w:val="20"/>
        </w:rPr>
        <w:t>мультипротокольной</w:t>
      </w:r>
      <w:proofErr w:type="spellEnd"/>
      <w:r w:rsidRPr="00324AC3">
        <w:rPr>
          <w:rFonts w:ascii="Times New Roman" w:hAnsi="Times New Roman" w:cs="Times New Roman"/>
          <w:sz w:val="20"/>
          <w:szCs w:val="20"/>
        </w:rPr>
        <w:t xml:space="preserve"> облачно-ориентированной MESH сети автомобилей.</w:t>
      </w:r>
    </w:p>
    <w:p w:rsidR="00324AC3" w:rsidRPr="00324AC3" w:rsidRDefault="00324AC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Результаты проведённой работы:</w:t>
      </w:r>
    </w:p>
    <w:p w:rsidR="00324AC3" w:rsidRPr="00324AC3" w:rsidRDefault="00324AC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–архитектура среды моделирования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-сети развёрнутой в экстремальных условиях, основанной на использовании </w:t>
      </w:r>
      <w:proofErr w:type="spellStart"/>
      <w:r w:rsidRPr="00324AC3">
        <w:rPr>
          <w:rFonts w:ascii="Times New Roman" w:hAnsi="Times New Roman" w:cs="Times New Roman"/>
          <w:sz w:val="20"/>
          <w:szCs w:val="20"/>
        </w:rPr>
        <w:t>мультипротокольных</w:t>
      </w:r>
      <w:proofErr w:type="spellEnd"/>
      <w:r w:rsidRPr="00324AC3">
        <w:rPr>
          <w:rFonts w:ascii="Times New Roman" w:hAnsi="Times New Roman" w:cs="Times New Roman"/>
          <w:sz w:val="20"/>
          <w:szCs w:val="20"/>
        </w:rPr>
        <w:t xml:space="preserve"> узлов;</w:t>
      </w:r>
    </w:p>
    <w:p w:rsidR="00324AC3" w:rsidRPr="00324AC3" w:rsidRDefault="00324AC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–разработана модель </w:t>
      </w:r>
      <w:proofErr w:type="spellStart"/>
      <w:r w:rsidRPr="00324AC3">
        <w:rPr>
          <w:rFonts w:ascii="Times New Roman" w:hAnsi="Times New Roman" w:cs="Times New Roman"/>
          <w:sz w:val="20"/>
          <w:szCs w:val="20"/>
        </w:rPr>
        <w:t>мультипротокольного</w:t>
      </w:r>
      <w:proofErr w:type="spellEnd"/>
      <w:r w:rsidRPr="00324AC3">
        <w:rPr>
          <w:rFonts w:ascii="Times New Roman" w:hAnsi="Times New Roman" w:cs="Times New Roman"/>
          <w:sz w:val="20"/>
          <w:szCs w:val="20"/>
        </w:rPr>
        <w:t xml:space="preserve"> узла в среде ns-3. </w:t>
      </w:r>
      <w:proofErr w:type="spellStart"/>
      <w:r w:rsidRPr="00324AC3">
        <w:rPr>
          <w:rFonts w:ascii="Times New Roman" w:hAnsi="Times New Roman" w:cs="Times New Roman"/>
          <w:sz w:val="20"/>
          <w:szCs w:val="20"/>
        </w:rPr>
        <w:t>Созданая</w:t>
      </w:r>
      <w:proofErr w:type="spellEnd"/>
      <w:r w:rsidRPr="00324AC3">
        <w:rPr>
          <w:rFonts w:ascii="Times New Roman" w:hAnsi="Times New Roman" w:cs="Times New Roman"/>
          <w:sz w:val="20"/>
          <w:szCs w:val="20"/>
        </w:rPr>
        <w:t xml:space="preserve"> модель обеспечивает маршрутизацию между доступными сетевыми интерфейсами;</w:t>
      </w:r>
    </w:p>
    <w:p w:rsidR="00324AC3" w:rsidRPr="00324AC3" w:rsidRDefault="00324AC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–технология моделирования высоконадежных сетей с произвольной комбинацией протоколов: 802.11s, 802.11p, 802.11abg, LTE; </w:t>
      </w:r>
    </w:p>
    <w:p w:rsidR="00324AC3" w:rsidRPr="00324AC3" w:rsidRDefault="00324AC3" w:rsidP="00324AC3">
      <w:pPr>
        <w:spacing w:after="0" w:line="240" w:lineRule="auto"/>
        <w:jc w:val="both"/>
        <w:rPr>
          <w:rFonts w:ascii="Times New Roman" w:hAnsi="Times New Roman" w:cs="Times New Roman"/>
          <w:sz w:val="20"/>
          <w:szCs w:val="20"/>
        </w:rPr>
      </w:pPr>
      <w:r w:rsidRPr="00324AC3">
        <w:rPr>
          <w:rFonts w:ascii="Times New Roman" w:hAnsi="Times New Roman" w:cs="Times New Roman"/>
          <w:sz w:val="20"/>
          <w:szCs w:val="20"/>
        </w:rPr>
        <w:t xml:space="preserve">–разработана среда моделирования </w:t>
      </w:r>
      <w:proofErr w:type="spellStart"/>
      <w:r w:rsidRPr="00324AC3">
        <w:rPr>
          <w:rFonts w:ascii="Times New Roman" w:hAnsi="Times New Roman" w:cs="Times New Roman"/>
          <w:sz w:val="20"/>
          <w:szCs w:val="20"/>
        </w:rPr>
        <w:t>mesh</w:t>
      </w:r>
      <w:proofErr w:type="spellEnd"/>
      <w:r w:rsidRPr="00324AC3">
        <w:rPr>
          <w:rFonts w:ascii="Times New Roman" w:hAnsi="Times New Roman" w:cs="Times New Roman"/>
          <w:sz w:val="20"/>
          <w:szCs w:val="20"/>
        </w:rPr>
        <w:t xml:space="preserve"> на базе ns-3. Полученная среда моделирования позволяет произвести оценки работы сетевых узлов (абонентов) в экстремальных условиях.</w:t>
      </w:r>
    </w:p>
    <w:p w:rsidR="00324AC3" w:rsidRPr="00324AC3" w:rsidRDefault="00324AC3" w:rsidP="00324AC3">
      <w:pPr>
        <w:spacing w:after="0" w:line="240" w:lineRule="auto"/>
        <w:jc w:val="both"/>
        <w:rPr>
          <w:rFonts w:ascii="Times New Roman" w:hAnsi="Times New Roman" w:cs="Times New Roman"/>
          <w:sz w:val="20"/>
          <w:szCs w:val="20"/>
        </w:rPr>
      </w:pPr>
    </w:p>
    <w:sectPr w:rsidR="00324AC3" w:rsidRPr="00324AC3" w:rsidSect="002542E6">
      <w:pgSz w:w="8391" w:h="11907"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2E6"/>
    <w:rsid w:val="002542E6"/>
    <w:rsid w:val="002D49F3"/>
    <w:rsid w:val="00324AC3"/>
    <w:rsid w:val="003D5695"/>
    <w:rsid w:val="0088680B"/>
    <w:rsid w:val="0098599E"/>
    <w:rsid w:val="00B13FF4"/>
    <w:rsid w:val="00B75CFA"/>
    <w:rsid w:val="00CB5B58"/>
    <w:rsid w:val="00DA681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D569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D56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D569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D56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PowerPoint_Slide1.sldx"/><Relationship Id="rId12" Type="http://schemas.openxmlformats.org/officeDocument/2006/relationships/chart" Target="charts/chart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tiff"/><Relationship Id="rId4" Type="http://schemas.openxmlformats.org/officeDocument/2006/relationships/webSettings" Target="webSettings.xml"/><Relationship Id="rId9" Type="http://schemas.openxmlformats.org/officeDocument/2006/relationships/image" Target="media/image4.tif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pre_c\mesh\&#1050;&#1085;&#1080;&#1075;&#1072;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pre_c\mesh\&#1050;&#1085;&#1080;&#1075;&#1072;1.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pre_c\mesh\&#1050;&#1085;&#1080;&#1075;&#1072;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pre_c\mesh\&#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5576609834339878E-2"/>
          <c:y val="0.11360239162929742"/>
          <c:w val="0.6913627666460388"/>
          <c:h val="0.67559525911279095"/>
        </c:manualLayout>
      </c:layout>
      <c:barChart>
        <c:barDir val="bar"/>
        <c:grouping val="clustered"/>
        <c:varyColors val="0"/>
        <c:ser>
          <c:idx val="0"/>
          <c:order val="0"/>
          <c:tx>
            <c:strRef>
              <c:f>Лист1!$B$65</c:f>
              <c:strCache>
                <c:ptCount val="1"/>
                <c:pt idx="0">
                  <c:v>AODV</c:v>
                </c:pt>
              </c:strCache>
            </c:strRef>
          </c:tx>
          <c:invertIfNegative val="0"/>
          <c:cat>
            <c:numRef>
              <c:f>Лист1!$A$66:$A$68</c:f>
              <c:numCache>
                <c:formatCode>General</c:formatCode>
                <c:ptCount val="3"/>
                <c:pt idx="0">
                  <c:v>8</c:v>
                </c:pt>
                <c:pt idx="1">
                  <c:v>32</c:v>
                </c:pt>
                <c:pt idx="2">
                  <c:v>64</c:v>
                </c:pt>
              </c:numCache>
            </c:numRef>
          </c:cat>
          <c:val>
            <c:numRef>
              <c:f>Лист1!$B$66:$B$68</c:f>
              <c:numCache>
                <c:formatCode>General</c:formatCode>
                <c:ptCount val="3"/>
                <c:pt idx="0">
                  <c:v>6819</c:v>
                </c:pt>
                <c:pt idx="1">
                  <c:v>28569</c:v>
                </c:pt>
                <c:pt idx="2">
                  <c:v>54293</c:v>
                </c:pt>
              </c:numCache>
            </c:numRef>
          </c:val>
        </c:ser>
        <c:ser>
          <c:idx val="1"/>
          <c:order val="1"/>
          <c:tx>
            <c:strRef>
              <c:f>Лист1!$C$65</c:f>
              <c:strCache>
                <c:ptCount val="1"/>
                <c:pt idx="0">
                  <c:v>DSDV</c:v>
                </c:pt>
              </c:strCache>
            </c:strRef>
          </c:tx>
          <c:invertIfNegative val="0"/>
          <c:cat>
            <c:numRef>
              <c:f>Лист1!$A$66:$A$68</c:f>
              <c:numCache>
                <c:formatCode>General</c:formatCode>
                <c:ptCount val="3"/>
                <c:pt idx="0">
                  <c:v>8</c:v>
                </c:pt>
                <c:pt idx="1">
                  <c:v>32</c:v>
                </c:pt>
                <c:pt idx="2">
                  <c:v>64</c:v>
                </c:pt>
              </c:numCache>
            </c:numRef>
          </c:cat>
          <c:val>
            <c:numRef>
              <c:f>Лист1!$C$66:$C$68</c:f>
              <c:numCache>
                <c:formatCode>General</c:formatCode>
                <c:ptCount val="3"/>
                <c:pt idx="0">
                  <c:v>7074</c:v>
                </c:pt>
                <c:pt idx="1">
                  <c:v>28352</c:v>
                </c:pt>
                <c:pt idx="2">
                  <c:v>58616</c:v>
                </c:pt>
              </c:numCache>
            </c:numRef>
          </c:val>
        </c:ser>
        <c:ser>
          <c:idx val="2"/>
          <c:order val="2"/>
          <c:tx>
            <c:strRef>
              <c:f>Лист1!$D$65</c:f>
              <c:strCache>
                <c:ptCount val="1"/>
                <c:pt idx="0">
                  <c:v>HWMP</c:v>
                </c:pt>
              </c:strCache>
            </c:strRef>
          </c:tx>
          <c:invertIfNegative val="0"/>
          <c:cat>
            <c:numRef>
              <c:f>Лист1!$A$66:$A$68</c:f>
              <c:numCache>
                <c:formatCode>General</c:formatCode>
                <c:ptCount val="3"/>
                <c:pt idx="0">
                  <c:v>8</c:v>
                </c:pt>
                <c:pt idx="1">
                  <c:v>32</c:v>
                </c:pt>
                <c:pt idx="2">
                  <c:v>64</c:v>
                </c:pt>
              </c:numCache>
            </c:numRef>
          </c:cat>
          <c:val>
            <c:numRef>
              <c:f>Лист1!$D$66:$D$68</c:f>
              <c:numCache>
                <c:formatCode>General</c:formatCode>
                <c:ptCount val="3"/>
                <c:pt idx="0">
                  <c:v>7423</c:v>
                </c:pt>
                <c:pt idx="1">
                  <c:v>28439</c:v>
                </c:pt>
                <c:pt idx="2">
                  <c:v>59524</c:v>
                </c:pt>
              </c:numCache>
            </c:numRef>
          </c:val>
        </c:ser>
        <c:ser>
          <c:idx val="3"/>
          <c:order val="3"/>
          <c:tx>
            <c:strRef>
              <c:f>Лист1!$E$65</c:f>
              <c:strCache>
                <c:ptCount val="1"/>
                <c:pt idx="0">
                  <c:v>OLSR</c:v>
                </c:pt>
              </c:strCache>
            </c:strRef>
          </c:tx>
          <c:invertIfNegative val="0"/>
          <c:cat>
            <c:numRef>
              <c:f>Лист1!$A$66:$A$68</c:f>
              <c:numCache>
                <c:formatCode>General</c:formatCode>
                <c:ptCount val="3"/>
                <c:pt idx="0">
                  <c:v>8</c:v>
                </c:pt>
                <c:pt idx="1">
                  <c:v>32</c:v>
                </c:pt>
                <c:pt idx="2">
                  <c:v>64</c:v>
                </c:pt>
              </c:numCache>
            </c:numRef>
          </c:cat>
          <c:val>
            <c:numRef>
              <c:f>Лист1!$E$66:$E$68</c:f>
              <c:numCache>
                <c:formatCode>General</c:formatCode>
                <c:ptCount val="3"/>
                <c:pt idx="0">
                  <c:v>6776</c:v>
                </c:pt>
                <c:pt idx="1">
                  <c:v>29133</c:v>
                </c:pt>
                <c:pt idx="2">
                  <c:v>59901</c:v>
                </c:pt>
              </c:numCache>
            </c:numRef>
          </c:val>
        </c:ser>
        <c:dLbls>
          <c:showLegendKey val="0"/>
          <c:showVal val="0"/>
          <c:showCatName val="0"/>
          <c:showSerName val="0"/>
          <c:showPercent val="0"/>
          <c:showBubbleSize val="0"/>
        </c:dLbls>
        <c:gapWidth val="150"/>
        <c:axId val="87214336"/>
        <c:axId val="87223296"/>
      </c:barChart>
      <c:catAx>
        <c:axId val="87214336"/>
        <c:scaling>
          <c:orientation val="minMax"/>
        </c:scaling>
        <c:delete val="0"/>
        <c:axPos val="l"/>
        <c:numFmt formatCode="General" sourceLinked="1"/>
        <c:majorTickMark val="out"/>
        <c:minorTickMark val="none"/>
        <c:tickLblPos val="nextTo"/>
        <c:crossAx val="87223296"/>
        <c:crosses val="autoZero"/>
        <c:auto val="1"/>
        <c:lblAlgn val="ctr"/>
        <c:lblOffset val="100"/>
        <c:noMultiLvlLbl val="0"/>
      </c:catAx>
      <c:valAx>
        <c:axId val="87223296"/>
        <c:scaling>
          <c:orientation val="minMax"/>
        </c:scaling>
        <c:delete val="0"/>
        <c:axPos val="b"/>
        <c:majorGridlines/>
        <c:numFmt formatCode="General" sourceLinked="1"/>
        <c:majorTickMark val="out"/>
        <c:minorTickMark val="none"/>
        <c:tickLblPos val="nextTo"/>
        <c:crossAx val="87214336"/>
        <c:crosses val="autoZero"/>
        <c:crossBetween val="between"/>
        <c:majorUnit val="8000"/>
        <c:dispUnits>
          <c:builtInUnit val="thousands"/>
          <c:dispUnitsLbl>
            <c:layout>
              <c:manualLayout>
                <c:xMode val="edge"/>
                <c:yMode val="edge"/>
                <c:x val="0.44701164386971981"/>
                <c:y val="0.89712980944646503"/>
              </c:manualLayout>
            </c:layout>
            <c:tx>
              <c:rich>
                <a:bodyPr/>
                <a:lstStyle/>
                <a:p>
                  <a:pPr>
                    <a:defRPr/>
                  </a:pPr>
                  <a:r>
                    <a:rPr lang="ru-RU" sz="1000" b="1" i="0" baseline="0">
                      <a:effectLst/>
                      <a:latin typeface="Times New Roman" pitchFamily="18" charset="0"/>
                      <a:cs typeface="Times New Roman" pitchFamily="18" charset="0"/>
                    </a:rPr>
                    <a:t>Фактическая скорость Кбит</a:t>
                  </a:r>
                  <a:r>
                    <a:rPr lang="en-US" sz="1000" b="1" i="0" baseline="0">
                      <a:effectLst/>
                      <a:latin typeface="Times New Roman" pitchFamily="18" charset="0"/>
                      <a:cs typeface="Times New Roman" pitchFamily="18" charset="0"/>
                    </a:rPr>
                    <a:t>/c</a:t>
                  </a:r>
                  <a:endParaRPr lang="ru-RU" sz="1000">
                    <a:effectLst/>
                    <a:latin typeface="Times New Roman" pitchFamily="18" charset="0"/>
                    <a:cs typeface="Times New Roman" pitchFamily="18" charset="0"/>
                  </a:endParaRPr>
                </a:p>
              </c:rich>
            </c:tx>
          </c:dispUnitsLbl>
        </c:dispUnits>
      </c:valAx>
    </c:plotArea>
    <c:legend>
      <c:legendPos val="r"/>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125777817098705"/>
          <c:y val="0.14102564102564102"/>
          <c:w val="0.58192751187000458"/>
          <c:h val="0.65381080789558921"/>
        </c:manualLayout>
      </c:layout>
      <c:barChart>
        <c:barDir val="bar"/>
        <c:grouping val="clustered"/>
        <c:varyColors val="0"/>
        <c:ser>
          <c:idx val="0"/>
          <c:order val="0"/>
          <c:tx>
            <c:strRef>
              <c:f>Лист1!$B$76</c:f>
              <c:strCache>
                <c:ptCount val="1"/>
                <c:pt idx="0">
                  <c:v>AODV</c:v>
                </c:pt>
              </c:strCache>
            </c:strRef>
          </c:tx>
          <c:invertIfNegative val="0"/>
          <c:cat>
            <c:numRef>
              <c:f>Лист1!$A$77:$A$80</c:f>
              <c:numCache>
                <c:formatCode>General</c:formatCode>
                <c:ptCount val="4"/>
                <c:pt idx="0">
                  <c:v>128</c:v>
                </c:pt>
                <c:pt idx="1">
                  <c:v>512</c:v>
                </c:pt>
                <c:pt idx="2">
                  <c:v>1024</c:v>
                </c:pt>
                <c:pt idx="3">
                  <c:v>2048</c:v>
                </c:pt>
              </c:numCache>
            </c:numRef>
          </c:cat>
          <c:val>
            <c:numRef>
              <c:f>Лист1!$B$77:$B$80</c:f>
              <c:numCache>
                <c:formatCode>General</c:formatCode>
                <c:ptCount val="4"/>
                <c:pt idx="0">
                  <c:v>116522</c:v>
                </c:pt>
                <c:pt idx="1">
                  <c:v>453658</c:v>
                </c:pt>
                <c:pt idx="2">
                  <c:v>896005</c:v>
                </c:pt>
                <c:pt idx="3">
                  <c:v>1577329</c:v>
                </c:pt>
              </c:numCache>
            </c:numRef>
          </c:val>
        </c:ser>
        <c:ser>
          <c:idx val="1"/>
          <c:order val="1"/>
          <c:tx>
            <c:strRef>
              <c:f>Лист1!$C$76</c:f>
              <c:strCache>
                <c:ptCount val="1"/>
                <c:pt idx="0">
                  <c:v>DSDV</c:v>
                </c:pt>
              </c:strCache>
            </c:strRef>
          </c:tx>
          <c:invertIfNegative val="0"/>
          <c:cat>
            <c:numRef>
              <c:f>Лист1!$A$77:$A$80</c:f>
              <c:numCache>
                <c:formatCode>General</c:formatCode>
                <c:ptCount val="4"/>
                <c:pt idx="0">
                  <c:v>128</c:v>
                </c:pt>
                <c:pt idx="1">
                  <c:v>512</c:v>
                </c:pt>
                <c:pt idx="2">
                  <c:v>1024</c:v>
                </c:pt>
                <c:pt idx="3">
                  <c:v>2048</c:v>
                </c:pt>
              </c:numCache>
            </c:numRef>
          </c:cat>
          <c:val>
            <c:numRef>
              <c:f>Лист1!$C$77:$C$80</c:f>
              <c:numCache>
                <c:formatCode>General</c:formatCode>
                <c:ptCount val="4"/>
                <c:pt idx="0">
                  <c:v>118674</c:v>
                </c:pt>
                <c:pt idx="1">
                  <c:v>455570</c:v>
                </c:pt>
                <c:pt idx="2">
                  <c:v>877953</c:v>
                </c:pt>
                <c:pt idx="3">
                  <c:v>1565848</c:v>
                </c:pt>
              </c:numCache>
            </c:numRef>
          </c:val>
        </c:ser>
        <c:ser>
          <c:idx val="2"/>
          <c:order val="2"/>
          <c:tx>
            <c:strRef>
              <c:f>Лист1!$D$76</c:f>
              <c:strCache>
                <c:ptCount val="1"/>
                <c:pt idx="0">
                  <c:v>HWMP</c:v>
                </c:pt>
              </c:strCache>
            </c:strRef>
          </c:tx>
          <c:invertIfNegative val="0"/>
          <c:cat>
            <c:numRef>
              <c:f>Лист1!$A$77:$A$80</c:f>
              <c:numCache>
                <c:formatCode>General</c:formatCode>
                <c:ptCount val="4"/>
                <c:pt idx="0">
                  <c:v>128</c:v>
                </c:pt>
                <c:pt idx="1">
                  <c:v>512</c:v>
                </c:pt>
                <c:pt idx="2">
                  <c:v>1024</c:v>
                </c:pt>
                <c:pt idx="3">
                  <c:v>2048</c:v>
                </c:pt>
              </c:numCache>
            </c:numRef>
          </c:cat>
          <c:val>
            <c:numRef>
              <c:f>Лист1!$D$77:$D$80</c:f>
              <c:numCache>
                <c:formatCode>General</c:formatCode>
                <c:ptCount val="4"/>
                <c:pt idx="0">
                  <c:v>123329</c:v>
                </c:pt>
                <c:pt idx="1">
                  <c:v>487601</c:v>
                </c:pt>
                <c:pt idx="2">
                  <c:v>887694</c:v>
                </c:pt>
                <c:pt idx="3">
                  <c:v>1425029</c:v>
                </c:pt>
              </c:numCache>
            </c:numRef>
          </c:val>
        </c:ser>
        <c:ser>
          <c:idx val="3"/>
          <c:order val="3"/>
          <c:tx>
            <c:strRef>
              <c:f>Лист1!$E$76</c:f>
              <c:strCache>
                <c:ptCount val="1"/>
                <c:pt idx="0">
                  <c:v>OLSR</c:v>
                </c:pt>
              </c:strCache>
            </c:strRef>
          </c:tx>
          <c:invertIfNegative val="0"/>
          <c:cat>
            <c:numRef>
              <c:f>Лист1!$A$77:$A$80</c:f>
              <c:numCache>
                <c:formatCode>General</c:formatCode>
                <c:ptCount val="4"/>
                <c:pt idx="0">
                  <c:v>128</c:v>
                </c:pt>
                <c:pt idx="1">
                  <c:v>512</c:v>
                </c:pt>
                <c:pt idx="2">
                  <c:v>1024</c:v>
                </c:pt>
                <c:pt idx="3">
                  <c:v>2048</c:v>
                </c:pt>
              </c:numCache>
            </c:numRef>
          </c:cat>
          <c:val>
            <c:numRef>
              <c:f>Лист1!$E$77:$E$80</c:f>
              <c:numCache>
                <c:formatCode>General</c:formatCode>
                <c:ptCount val="4"/>
                <c:pt idx="0">
                  <c:v>123106</c:v>
                </c:pt>
                <c:pt idx="1">
                  <c:v>468040</c:v>
                </c:pt>
                <c:pt idx="2">
                  <c:v>891448</c:v>
                </c:pt>
                <c:pt idx="3">
                  <c:v>1291577</c:v>
                </c:pt>
              </c:numCache>
            </c:numRef>
          </c:val>
        </c:ser>
        <c:dLbls>
          <c:showLegendKey val="0"/>
          <c:showVal val="0"/>
          <c:showCatName val="0"/>
          <c:showSerName val="0"/>
          <c:showPercent val="0"/>
          <c:showBubbleSize val="0"/>
        </c:dLbls>
        <c:gapWidth val="150"/>
        <c:axId val="129884160"/>
        <c:axId val="129998848"/>
      </c:barChart>
      <c:catAx>
        <c:axId val="129884160"/>
        <c:scaling>
          <c:orientation val="minMax"/>
        </c:scaling>
        <c:delete val="0"/>
        <c:axPos val="l"/>
        <c:numFmt formatCode="General" sourceLinked="1"/>
        <c:majorTickMark val="out"/>
        <c:minorTickMark val="none"/>
        <c:tickLblPos val="nextTo"/>
        <c:crossAx val="129998848"/>
        <c:crosses val="autoZero"/>
        <c:auto val="1"/>
        <c:lblAlgn val="ctr"/>
        <c:lblOffset val="100"/>
        <c:noMultiLvlLbl val="0"/>
      </c:catAx>
      <c:valAx>
        <c:axId val="129998848"/>
        <c:scaling>
          <c:orientation val="minMax"/>
        </c:scaling>
        <c:delete val="0"/>
        <c:axPos val="b"/>
        <c:majorGridlines/>
        <c:numFmt formatCode="General" sourceLinked="1"/>
        <c:majorTickMark val="out"/>
        <c:minorTickMark val="none"/>
        <c:tickLblPos val="nextTo"/>
        <c:crossAx val="129884160"/>
        <c:crosses val="autoZero"/>
        <c:crossBetween val="between"/>
        <c:majorUnit val="1024000"/>
        <c:dispUnits>
          <c:builtInUnit val="thousands"/>
          <c:dispUnitsLbl>
            <c:layout>
              <c:manualLayout>
                <c:xMode val="edge"/>
                <c:yMode val="edge"/>
                <c:x val="0.35539502786870741"/>
                <c:y val="0.90253179890975122"/>
              </c:manualLayout>
            </c:layout>
            <c:tx>
              <c:rich>
                <a:bodyPr/>
                <a:lstStyle/>
                <a:p>
                  <a:pPr>
                    <a:defRPr/>
                  </a:pPr>
                  <a:r>
                    <a:rPr lang="ru-RU">
                      <a:latin typeface="Times New Roman" pitchFamily="18" charset="0"/>
                      <a:cs typeface="Times New Roman" pitchFamily="18" charset="0"/>
                    </a:rPr>
                    <a:t>Фактическая скорость Кбит</a:t>
                  </a:r>
                  <a:r>
                    <a:rPr lang="en-US">
                      <a:latin typeface="Times New Roman" pitchFamily="18" charset="0"/>
                      <a:cs typeface="Times New Roman" pitchFamily="18" charset="0"/>
                    </a:rPr>
                    <a:t>/</a:t>
                  </a:r>
                  <a:r>
                    <a:rPr lang="ru-RU">
                      <a:latin typeface="Times New Roman" pitchFamily="18" charset="0"/>
                      <a:cs typeface="Times New Roman" pitchFamily="18" charset="0"/>
                    </a:rPr>
                    <a:t>с</a:t>
                  </a:r>
                </a:p>
              </c:rich>
            </c:tx>
          </c:dispUnitsLbl>
        </c:dispUnits>
      </c:valAx>
    </c:plotArea>
    <c:legend>
      <c:legendPos val="r"/>
      <c:overlay val="0"/>
    </c:legend>
    <c:plotVisOnly val="1"/>
    <c:dispBlanksAs val="gap"/>
    <c:showDLblsOverMax val="0"/>
  </c:chart>
  <c:spPr>
    <a:noFill/>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107927092852121E-2"/>
          <c:y val="4.214129483814525E-2"/>
          <c:w val="0.6361780402449696"/>
          <c:h val="0.74002697579469234"/>
        </c:manualLayout>
      </c:layout>
      <c:lineChart>
        <c:grouping val="standard"/>
        <c:varyColors val="0"/>
        <c:ser>
          <c:idx val="0"/>
          <c:order val="0"/>
          <c:tx>
            <c:strRef>
              <c:f>Лист1!$B$107</c:f>
              <c:strCache>
                <c:ptCount val="1"/>
                <c:pt idx="0">
                  <c:v>AODV</c:v>
                </c:pt>
              </c:strCache>
            </c:strRef>
          </c:tx>
          <c:cat>
            <c:numRef>
              <c:f>Лист1!$A$108:$A$114</c:f>
              <c:numCache>
                <c:formatCode>General</c:formatCode>
                <c:ptCount val="7"/>
                <c:pt idx="0">
                  <c:v>8</c:v>
                </c:pt>
                <c:pt idx="1">
                  <c:v>32</c:v>
                </c:pt>
                <c:pt idx="2">
                  <c:v>64</c:v>
                </c:pt>
                <c:pt idx="3">
                  <c:v>128</c:v>
                </c:pt>
                <c:pt idx="4">
                  <c:v>512</c:v>
                </c:pt>
                <c:pt idx="5">
                  <c:v>1024</c:v>
                </c:pt>
                <c:pt idx="6">
                  <c:v>2048</c:v>
                </c:pt>
              </c:numCache>
            </c:numRef>
          </c:cat>
          <c:val>
            <c:numRef>
              <c:f>Лист1!$B$108:$B$114</c:f>
              <c:numCache>
                <c:formatCode>General</c:formatCode>
                <c:ptCount val="7"/>
                <c:pt idx="0">
                  <c:v>85.237499999999997</c:v>
                </c:pt>
                <c:pt idx="1">
                  <c:v>89.278125000000003</c:v>
                </c:pt>
                <c:pt idx="2">
                  <c:v>84.832812499999989</c:v>
                </c:pt>
                <c:pt idx="3">
                  <c:v>91.032812499999949</c:v>
                </c:pt>
                <c:pt idx="4">
                  <c:v>88.605078124999849</c:v>
                </c:pt>
                <c:pt idx="5">
                  <c:v>87.50048828125</c:v>
                </c:pt>
                <c:pt idx="6">
                  <c:v>77.018017578124926</c:v>
                </c:pt>
              </c:numCache>
            </c:numRef>
          </c:val>
          <c:smooth val="0"/>
        </c:ser>
        <c:ser>
          <c:idx val="1"/>
          <c:order val="1"/>
          <c:tx>
            <c:strRef>
              <c:f>Лист1!$C$107</c:f>
              <c:strCache>
                <c:ptCount val="1"/>
                <c:pt idx="0">
                  <c:v>DSDV</c:v>
                </c:pt>
              </c:strCache>
            </c:strRef>
          </c:tx>
          <c:cat>
            <c:numRef>
              <c:f>Лист1!$A$108:$A$114</c:f>
              <c:numCache>
                <c:formatCode>General</c:formatCode>
                <c:ptCount val="7"/>
                <c:pt idx="0">
                  <c:v>8</c:v>
                </c:pt>
                <c:pt idx="1">
                  <c:v>32</c:v>
                </c:pt>
                <c:pt idx="2">
                  <c:v>64</c:v>
                </c:pt>
                <c:pt idx="3">
                  <c:v>128</c:v>
                </c:pt>
                <c:pt idx="4">
                  <c:v>512</c:v>
                </c:pt>
                <c:pt idx="5">
                  <c:v>1024</c:v>
                </c:pt>
                <c:pt idx="6">
                  <c:v>2048</c:v>
                </c:pt>
              </c:numCache>
            </c:numRef>
          </c:cat>
          <c:val>
            <c:numRef>
              <c:f>Лист1!$C$108:$C$114</c:f>
              <c:numCache>
                <c:formatCode>General</c:formatCode>
                <c:ptCount val="7"/>
                <c:pt idx="0">
                  <c:v>88.424999999999997</c:v>
                </c:pt>
                <c:pt idx="1">
                  <c:v>88.6</c:v>
                </c:pt>
                <c:pt idx="2">
                  <c:v>91.587500000000006</c:v>
                </c:pt>
                <c:pt idx="3">
                  <c:v>92.714062499999997</c:v>
                </c:pt>
                <c:pt idx="4">
                  <c:v>88.978515625000057</c:v>
                </c:pt>
                <c:pt idx="5">
                  <c:v>85.737597656250003</c:v>
                </c:pt>
                <c:pt idx="6">
                  <c:v>76.45742187499998</c:v>
                </c:pt>
              </c:numCache>
            </c:numRef>
          </c:val>
          <c:smooth val="0"/>
        </c:ser>
        <c:ser>
          <c:idx val="2"/>
          <c:order val="2"/>
          <c:tx>
            <c:strRef>
              <c:f>Лист1!$D$107</c:f>
              <c:strCache>
                <c:ptCount val="1"/>
                <c:pt idx="0">
                  <c:v>HWMP</c:v>
                </c:pt>
              </c:strCache>
            </c:strRef>
          </c:tx>
          <c:cat>
            <c:numRef>
              <c:f>Лист1!$A$108:$A$114</c:f>
              <c:numCache>
                <c:formatCode>General</c:formatCode>
                <c:ptCount val="7"/>
                <c:pt idx="0">
                  <c:v>8</c:v>
                </c:pt>
                <c:pt idx="1">
                  <c:v>32</c:v>
                </c:pt>
                <c:pt idx="2">
                  <c:v>64</c:v>
                </c:pt>
                <c:pt idx="3">
                  <c:v>128</c:v>
                </c:pt>
                <c:pt idx="4">
                  <c:v>512</c:v>
                </c:pt>
                <c:pt idx="5">
                  <c:v>1024</c:v>
                </c:pt>
                <c:pt idx="6">
                  <c:v>2048</c:v>
                </c:pt>
              </c:numCache>
            </c:numRef>
          </c:cat>
          <c:val>
            <c:numRef>
              <c:f>Лист1!$D$108:$D$114</c:f>
              <c:numCache>
                <c:formatCode>General</c:formatCode>
                <c:ptCount val="7"/>
                <c:pt idx="0">
                  <c:v>92.787499999999994</c:v>
                </c:pt>
                <c:pt idx="1">
                  <c:v>88.871874999999989</c:v>
                </c:pt>
                <c:pt idx="2">
                  <c:v>93.006249999999994</c:v>
                </c:pt>
                <c:pt idx="3">
                  <c:v>96.350781249999926</c:v>
                </c:pt>
                <c:pt idx="4">
                  <c:v>95.234570312499855</c:v>
                </c:pt>
                <c:pt idx="5">
                  <c:v>86.688867187499852</c:v>
                </c:pt>
                <c:pt idx="6">
                  <c:v>69.581494140624926</c:v>
                </c:pt>
              </c:numCache>
            </c:numRef>
          </c:val>
          <c:smooth val="0"/>
        </c:ser>
        <c:ser>
          <c:idx val="3"/>
          <c:order val="3"/>
          <c:tx>
            <c:strRef>
              <c:f>Лист1!$E$107</c:f>
              <c:strCache>
                <c:ptCount val="1"/>
                <c:pt idx="0">
                  <c:v>OLSR</c:v>
                </c:pt>
              </c:strCache>
            </c:strRef>
          </c:tx>
          <c:cat>
            <c:numRef>
              <c:f>Лист1!$A$108:$A$114</c:f>
              <c:numCache>
                <c:formatCode>General</c:formatCode>
                <c:ptCount val="7"/>
                <c:pt idx="0">
                  <c:v>8</c:v>
                </c:pt>
                <c:pt idx="1">
                  <c:v>32</c:v>
                </c:pt>
                <c:pt idx="2">
                  <c:v>64</c:v>
                </c:pt>
                <c:pt idx="3">
                  <c:v>128</c:v>
                </c:pt>
                <c:pt idx="4">
                  <c:v>512</c:v>
                </c:pt>
                <c:pt idx="5">
                  <c:v>1024</c:v>
                </c:pt>
                <c:pt idx="6">
                  <c:v>2048</c:v>
                </c:pt>
              </c:numCache>
            </c:numRef>
          </c:cat>
          <c:val>
            <c:numRef>
              <c:f>Лист1!$E$108:$E$114</c:f>
              <c:numCache>
                <c:formatCode>General</c:formatCode>
                <c:ptCount val="7"/>
                <c:pt idx="0">
                  <c:v>84.7</c:v>
                </c:pt>
                <c:pt idx="1">
                  <c:v>91.040625000000077</c:v>
                </c:pt>
                <c:pt idx="2">
                  <c:v>93.595312499999949</c:v>
                </c:pt>
                <c:pt idx="3">
                  <c:v>96.176562499999989</c:v>
                </c:pt>
                <c:pt idx="4">
                  <c:v>91.414062500000057</c:v>
                </c:pt>
                <c:pt idx="5">
                  <c:v>87.055468749999989</c:v>
                </c:pt>
                <c:pt idx="6">
                  <c:v>63.065283203125013</c:v>
                </c:pt>
              </c:numCache>
            </c:numRef>
          </c:val>
          <c:smooth val="0"/>
        </c:ser>
        <c:dLbls>
          <c:showLegendKey val="0"/>
          <c:showVal val="0"/>
          <c:showCatName val="0"/>
          <c:showSerName val="0"/>
          <c:showPercent val="0"/>
          <c:showBubbleSize val="0"/>
        </c:dLbls>
        <c:marker val="1"/>
        <c:smooth val="0"/>
        <c:axId val="158422144"/>
        <c:axId val="158423680"/>
      </c:lineChart>
      <c:catAx>
        <c:axId val="158422144"/>
        <c:scaling>
          <c:orientation val="minMax"/>
        </c:scaling>
        <c:delete val="0"/>
        <c:axPos val="b"/>
        <c:numFmt formatCode="General" sourceLinked="1"/>
        <c:majorTickMark val="out"/>
        <c:minorTickMark val="none"/>
        <c:tickLblPos val="nextTo"/>
        <c:crossAx val="158423680"/>
        <c:crosses val="autoZero"/>
        <c:auto val="1"/>
        <c:lblAlgn val="ctr"/>
        <c:lblOffset val="100"/>
        <c:noMultiLvlLbl val="0"/>
      </c:catAx>
      <c:valAx>
        <c:axId val="158423680"/>
        <c:scaling>
          <c:orientation val="minMax"/>
          <c:max val="100"/>
          <c:min val="60"/>
        </c:scaling>
        <c:delete val="0"/>
        <c:axPos val="l"/>
        <c:majorGridlines/>
        <c:numFmt formatCode="0%" sourceLinked="0"/>
        <c:majorTickMark val="out"/>
        <c:minorTickMark val="none"/>
        <c:tickLblPos val="nextTo"/>
        <c:crossAx val="158422144"/>
        <c:crosses val="autoZero"/>
        <c:crossBetween val="between"/>
        <c:dispUnits>
          <c:builtInUnit val="hundreds"/>
        </c:dispUnits>
      </c:valAx>
    </c:plotArea>
    <c:legend>
      <c:legendPos val="r"/>
      <c:overlay val="0"/>
    </c:legend>
    <c:plotVisOnly val="1"/>
    <c:dispBlanksAs val="gap"/>
    <c:showDLblsOverMax val="0"/>
  </c:chart>
  <c:spPr>
    <a:ln>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1849518810148634E-2"/>
          <c:y val="5.1400554097404488E-2"/>
          <c:w val="0.69748359580052444"/>
          <c:h val="0.7539158646835824"/>
        </c:manualLayout>
      </c:layout>
      <c:lineChart>
        <c:grouping val="standard"/>
        <c:varyColors val="0"/>
        <c:ser>
          <c:idx val="0"/>
          <c:order val="0"/>
          <c:tx>
            <c:strRef>
              <c:f>Лист1!$B$184</c:f>
              <c:strCache>
                <c:ptCount val="1"/>
                <c:pt idx="0">
                  <c:v>AODV</c:v>
                </c:pt>
              </c:strCache>
            </c:strRef>
          </c:tx>
          <c:cat>
            <c:numRef>
              <c:f>Лист1!$A$185:$A$191</c:f>
              <c:numCache>
                <c:formatCode>General</c:formatCode>
                <c:ptCount val="7"/>
                <c:pt idx="0">
                  <c:v>8</c:v>
                </c:pt>
                <c:pt idx="1">
                  <c:v>32</c:v>
                </c:pt>
                <c:pt idx="2">
                  <c:v>64</c:v>
                </c:pt>
                <c:pt idx="3">
                  <c:v>128</c:v>
                </c:pt>
                <c:pt idx="4">
                  <c:v>512</c:v>
                </c:pt>
                <c:pt idx="5">
                  <c:v>1024</c:v>
                </c:pt>
                <c:pt idx="6">
                  <c:v>2048</c:v>
                </c:pt>
              </c:numCache>
            </c:numRef>
          </c:cat>
          <c:val>
            <c:numRef>
              <c:f>Лист1!$B$185:$B$191</c:f>
              <c:numCache>
                <c:formatCode>General</c:formatCode>
                <c:ptCount val="7"/>
                <c:pt idx="0">
                  <c:v>16.931216931200002</c:v>
                </c:pt>
                <c:pt idx="1">
                  <c:v>12.285336856000011</c:v>
                </c:pt>
                <c:pt idx="2">
                  <c:v>9.4451783355399996</c:v>
                </c:pt>
                <c:pt idx="3">
                  <c:v>7.8573786728299968</c:v>
                </c:pt>
                <c:pt idx="4">
                  <c:v>16.886284865499999</c:v>
                </c:pt>
                <c:pt idx="5">
                  <c:v>14.312827495200002</c:v>
                </c:pt>
                <c:pt idx="6">
                  <c:v>32.371325425499997</c:v>
                </c:pt>
              </c:numCache>
            </c:numRef>
          </c:val>
          <c:smooth val="0"/>
        </c:ser>
        <c:ser>
          <c:idx val="1"/>
          <c:order val="1"/>
          <c:tx>
            <c:strRef>
              <c:f>Лист1!$C$184</c:f>
              <c:strCache>
                <c:ptCount val="1"/>
                <c:pt idx="0">
                  <c:v>DSDV</c:v>
                </c:pt>
              </c:strCache>
            </c:strRef>
          </c:tx>
          <c:cat>
            <c:numRef>
              <c:f>Лист1!$A$185:$A$191</c:f>
              <c:numCache>
                <c:formatCode>General</c:formatCode>
                <c:ptCount val="7"/>
                <c:pt idx="0">
                  <c:v>8</c:v>
                </c:pt>
                <c:pt idx="1">
                  <c:v>32</c:v>
                </c:pt>
                <c:pt idx="2">
                  <c:v>64</c:v>
                </c:pt>
                <c:pt idx="3">
                  <c:v>128</c:v>
                </c:pt>
                <c:pt idx="4">
                  <c:v>512</c:v>
                </c:pt>
                <c:pt idx="5">
                  <c:v>1024</c:v>
                </c:pt>
                <c:pt idx="6">
                  <c:v>2048</c:v>
                </c:pt>
              </c:numCache>
            </c:numRef>
          </c:cat>
          <c:val>
            <c:numRef>
              <c:f>Лист1!$C$185:$C$191</c:f>
              <c:numCache>
                <c:formatCode>General</c:formatCode>
                <c:ptCount val="7"/>
                <c:pt idx="0">
                  <c:v>14.285714285700006</c:v>
                </c:pt>
                <c:pt idx="1">
                  <c:v>14.134742404200001</c:v>
                </c:pt>
                <c:pt idx="2">
                  <c:v>10.832232496700007</c:v>
                </c:pt>
                <c:pt idx="3">
                  <c:v>10.3334433807</c:v>
                </c:pt>
                <c:pt idx="4">
                  <c:v>11.024921604199998</c:v>
                </c:pt>
                <c:pt idx="5">
                  <c:v>15.839419070000007</c:v>
                </c:pt>
                <c:pt idx="6">
                  <c:v>24.115523465700001</c:v>
                </c:pt>
              </c:numCache>
            </c:numRef>
          </c:val>
          <c:smooth val="0"/>
        </c:ser>
        <c:ser>
          <c:idx val="2"/>
          <c:order val="2"/>
          <c:tx>
            <c:strRef>
              <c:f>Лист1!$D$184</c:f>
              <c:strCache>
                <c:ptCount val="1"/>
                <c:pt idx="0">
                  <c:v>HWMP</c:v>
                </c:pt>
              </c:strCache>
            </c:strRef>
          </c:tx>
          <c:cat>
            <c:numRef>
              <c:f>Лист1!$A$185:$A$191</c:f>
              <c:numCache>
                <c:formatCode>General</c:formatCode>
                <c:ptCount val="7"/>
                <c:pt idx="0">
                  <c:v>8</c:v>
                </c:pt>
                <c:pt idx="1">
                  <c:v>32</c:v>
                </c:pt>
                <c:pt idx="2">
                  <c:v>64</c:v>
                </c:pt>
                <c:pt idx="3">
                  <c:v>128</c:v>
                </c:pt>
                <c:pt idx="4">
                  <c:v>512</c:v>
                </c:pt>
                <c:pt idx="5">
                  <c:v>1024</c:v>
                </c:pt>
                <c:pt idx="6">
                  <c:v>2048</c:v>
                </c:pt>
              </c:numCache>
            </c:numRef>
          </c:cat>
          <c:val>
            <c:numRef>
              <c:f>Лист1!$D$185:$D$191</c:f>
              <c:numCache>
                <c:formatCode>General</c:formatCode>
                <c:ptCount val="7"/>
                <c:pt idx="0">
                  <c:v>11.640211640199992</c:v>
                </c:pt>
                <c:pt idx="1">
                  <c:v>12.8137384412</c:v>
                </c:pt>
                <c:pt idx="2">
                  <c:v>7.0013210039600038</c:v>
                </c:pt>
                <c:pt idx="3">
                  <c:v>6.6688676130699962</c:v>
                </c:pt>
                <c:pt idx="4">
                  <c:v>8.2356824558500001</c:v>
                </c:pt>
                <c:pt idx="5">
                  <c:v>12.1013326732</c:v>
                </c:pt>
                <c:pt idx="6">
                  <c:v>23.209644146499986</c:v>
                </c:pt>
              </c:numCache>
            </c:numRef>
          </c:val>
          <c:smooth val="0"/>
        </c:ser>
        <c:ser>
          <c:idx val="3"/>
          <c:order val="3"/>
          <c:tx>
            <c:strRef>
              <c:f>Лист1!$E$184</c:f>
              <c:strCache>
                <c:ptCount val="1"/>
                <c:pt idx="0">
                  <c:v>OLSR</c:v>
                </c:pt>
              </c:strCache>
            </c:strRef>
          </c:tx>
          <c:cat>
            <c:numRef>
              <c:f>Лист1!$A$185:$A$191</c:f>
              <c:numCache>
                <c:formatCode>General</c:formatCode>
                <c:ptCount val="7"/>
                <c:pt idx="0">
                  <c:v>8</c:v>
                </c:pt>
                <c:pt idx="1">
                  <c:v>32</c:v>
                </c:pt>
                <c:pt idx="2">
                  <c:v>64</c:v>
                </c:pt>
                <c:pt idx="3">
                  <c:v>128</c:v>
                </c:pt>
                <c:pt idx="4">
                  <c:v>512</c:v>
                </c:pt>
                <c:pt idx="5">
                  <c:v>1024</c:v>
                </c:pt>
                <c:pt idx="6">
                  <c:v>2048</c:v>
                </c:pt>
              </c:numCache>
            </c:numRef>
          </c:cat>
          <c:val>
            <c:numRef>
              <c:f>Лист1!$E$185:$E$191</c:f>
              <c:numCache>
                <c:formatCode>General</c:formatCode>
                <c:ptCount val="7"/>
                <c:pt idx="0">
                  <c:v>14.285714285700006</c:v>
                </c:pt>
                <c:pt idx="1">
                  <c:v>13.077939233800008</c:v>
                </c:pt>
                <c:pt idx="2">
                  <c:v>8.9167767503300013</c:v>
                </c:pt>
                <c:pt idx="3">
                  <c:v>7.4612083195799999</c:v>
                </c:pt>
                <c:pt idx="4">
                  <c:v>26.58474995869998</c:v>
                </c:pt>
                <c:pt idx="5">
                  <c:v>30.546973635400001</c:v>
                </c:pt>
                <c:pt idx="6">
                  <c:v>46.067560598200004</c:v>
                </c:pt>
              </c:numCache>
            </c:numRef>
          </c:val>
          <c:smooth val="0"/>
        </c:ser>
        <c:dLbls>
          <c:showLegendKey val="0"/>
          <c:showVal val="0"/>
          <c:showCatName val="0"/>
          <c:showSerName val="0"/>
          <c:showPercent val="0"/>
          <c:showBubbleSize val="0"/>
        </c:dLbls>
        <c:marker val="1"/>
        <c:smooth val="0"/>
        <c:axId val="227412992"/>
        <c:axId val="243704576"/>
      </c:lineChart>
      <c:catAx>
        <c:axId val="227412992"/>
        <c:scaling>
          <c:orientation val="minMax"/>
        </c:scaling>
        <c:delete val="0"/>
        <c:axPos val="b"/>
        <c:numFmt formatCode="General" sourceLinked="1"/>
        <c:majorTickMark val="out"/>
        <c:minorTickMark val="none"/>
        <c:tickLblPos val="nextTo"/>
        <c:crossAx val="243704576"/>
        <c:crosses val="autoZero"/>
        <c:auto val="1"/>
        <c:lblAlgn val="ctr"/>
        <c:lblOffset val="100"/>
        <c:noMultiLvlLbl val="0"/>
      </c:catAx>
      <c:valAx>
        <c:axId val="243704576"/>
        <c:scaling>
          <c:orientation val="minMax"/>
        </c:scaling>
        <c:delete val="0"/>
        <c:axPos val="l"/>
        <c:majorGridlines/>
        <c:numFmt formatCode="0%" sourceLinked="0"/>
        <c:majorTickMark val="out"/>
        <c:minorTickMark val="none"/>
        <c:tickLblPos val="nextTo"/>
        <c:crossAx val="227412992"/>
        <c:crosses val="autoZero"/>
        <c:crossBetween val="between"/>
        <c:dispUnits>
          <c:builtInUnit val="hundreds"/>
        </c:dispUnits>
      </c:valAx>
    </c:plotArea>
    <c:legend>
      <c:legendPos val="r"/>
      <c:overlay val="0"/>
    </c:legend>
    <c:plotVisOnly val="1"/>
    <c:dispBlanksAs val="gap"/>
    <c:showDLblsOverMax val="0"/>
  </c:chart>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7.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8.png"/></Relationships>
</file>

<file path=word/drawings/drawing1.xml><?xml version="1.0" encoding="utf-8"?>
<c:userShapes xmlns:c="http://schemas.openxmlformats.org/drawingml/2006/chart">
  <cdr:relSizeAnchor xmlns:cdr="http://schemas.openxmlformats.org/drawingml/2006/chartDrawing">
    <cdr:from>
      <cdr:x>0</cdr:x>
      <cdr:y>0</cdr:y>
    </cdr:from>
    <cdr:to>
      <cdr:x>0.48568</cdr:x>
      <cdr:y>0.12342</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707028" cy="262151"/>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0.50341</cdr:x>
      <cdr:y>0.12567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707028" cy="262151"/>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0.56944</cdr:x>
      <cdr:y>0.87269</cdr:y>
    </cdr:from>
    <cdr:to>
      <cdr:x>0.97081</cdr:x>
      <cdr:y>0.97096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603500" y="2393950"/>
          <a:ext cx="1835055" cy="269595"/>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0.60625</cdr:x>
      <cdr:y>0.89931</cdr:y>
    </cdr:from>
    <cdr:to>
      <cdr:x>0.97295</cdr:x>
      <cdr:y>0.99487</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771775" y="2466975"/>
          <a:ext cx="1676545" cy="262151"/>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6149</Words>
  <Characters>35053</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dc:creator>
  <cp:keywords/>
  <dc:description/>
  <cp:lastModifiedBy>eagle</cp:lastModifiedBy>
  <cp:revision>4</cp:revision>
  <dcterms:created xsi:type="dcterms:W3CDTF">2013-08-28T13:56:00Z</dcterms:created>
  <dcterms:modified xsi:type="dcterms:W3CDTF">2013-08-28T15:07:00Z</dcterms:modified>
</cp:coreProperties>
</file>