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08FE" w:rsidRPr="00E440CF" w:rsidRDefault="00F308FE" w:rsidP="00E440C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440CF">
        <w:rPr>
          <w:rFonts w:ascii="Times New Roman" w:hAnsi="Times New Roman" w:cs="Times New Roman"/>
          <w:b/>
          <w:sz w:val="24"/>
          <w:szCs w:val="24"/>
        </w:rPr>
        <w:t xml:space="preserve">Часть 1. Работа с облаком </w:t>
      </w:r>
      <w:r w:rsidRPr="00E440CF">
        <w:rPr>
          <w:rFonts w:ascii="Times New Roman" w:hAnsi="Times New Roman" w:cs="Times New Roman"/>
          <w:b/>
          <w:sz w:val="24"/>
          <w:szCs w:val="24"/>
          <w:lang w:val="en-US"/>
        </w:rPr>
        <w:t>LTE</w:t>
      </w:r>
      <w:r w:rsidRPr="00E440CF">
        <w:rPr>
          <w:rFonts w:ascii="Times New Roman" w:hAnsi="Times New Roman" w:cs="Times New Roman"/>
          <w:b/>
          <w:sz w:val="24"/>
          <w:szCs w:val="24"/>
        </w:rPr>
        <w:t>-</w:t>
      </w:r>
      <w:r w:rsidRPr="00E440CF">
        <w:rPr>
          <w:rFonts w:ascii="Times New Roman" w:hAnsi="Times New Roman" w:cs="Times New Roman"/>
          <w:b/>
          <w:sz w:val="24"/>
          <w:szCs w:val="24"/>
          <w:lang w:val="en-US"/>
        </w:rPr>
        <w:t>mesh</w:t>
      </w:r>
      <w:r w:rsidRPr="00E440CF">
        <w:rPr>
          <w:rFonts w:ascii="Times New Roman" w:hAnsi="Times New Roman" w:cs="Times New Roman"/>
          <w:b/>
          <w:sz w:val="24"/>
          <w:szCs w:val="24"/>
        </w:rPr>
        <w:t>- облако</w:t>
      </w:r>
    </w:p>
    <w:p w:rsidR="00937711" w:rsidRPr="00E440CF" w:rsidRDefault="005F1194" w:rsidP="00E440CF">
      <w:pPr>
        <w:jc w:val="both"/>
        <w:rPr>
          <w:rFonts w:ascii="Times New Roman" w:hAnsi="Times New Roman" w:cs="Times New Roman"/>
          <w:sz w:val="24"/>
          <w:szCs w:val="24"/>
        </w:rPr>
      </w:pPr>
      <w:r w:rsidRPr="00E440CF">
        <w:rPr>
          <w:rFonts w:ascii="Times New Roman" w:hAnsi="Times New Roman" w:cs="Times New Roman"/>
          <w:b/>
          <w:sz w:val="24"/>
          <w:szCs w:val="24"/>
        </w:rPr>
        <w:t>Цель</w:t>
      </w:r>
      <w:r w:rsidRPr="00E440CF">
        <w:rPr>
          <w:rFonts w:ascii="Times New Roman" w:hAnsi="Times New Roman" w:cs="Times New Roman"/>
          <w:sz w:val="24"/>
          <w:szCs w:val="24"/>
        </w:rPr>
        <w:t>: обеспечени</w:t>
      </w:r>
      <w:r w:rsidR="00DC63AA" w:rsidRPr="00E440CF">
        <w:rPr>
          <w:rFonts w:ascii="Times New Roman" w:hAnsi="Times New Roman" w:cs="Times New Roman"/>
          <w:sz w:val="24"/>
          <w:szCs w:val="24"/>
        </w:rPr>
        <w:t>е</w:t>
      </w:r>
      <w:r w:rsidRPr="00E440CF">
        <w:rPr>
          <w:rFonts w:ascii="Times New Roman" w:hAnsi="Times New Roman" w:cs="Times New Roman"/>
          <w:sz w:val="24"/>
          <w:szCs w:val="24"/>
        </w:rPr>
        <w:t xml:space="preserve"> повышения надёжности доступа к облачным сервисам и службам ЭРА-ГЛОНАС </w:t>
      </w:r>
      <w:r w:rsidR="00DC63AA" w:rsidRPr="00E440CF">
        <w:rPr>
          <w:rFonts w:ascii="Times New Roman" w:hAnsi="Times New Roman" w:cs="Times New Roman"/>
          <w:sz w:val="24"/>
          <w:szCs w:val="24"/>
        </w:rPr>
        <w:t>для пользователей автомобильной</w:t>
      </w:r>
      <w:r w:rsidRPr="00E440CF">
        <w:rPr>
          <w:rFonts w:ascii="Times New Roman" w:hAnsi="Times New Roman" w:cs="Times New Roman"/>
          <w:sz w:val="24"/>
          <w:szCs w:val="24"/>
        </w:rPr>
        <w:t xml:space="preserve"> </w:t>
      </w:r>
      <w:r w:rsidRPr="00E440CF">
        <w:rPr>
          <w:rFonts w:ascii="Times New Roman" w:hAnsi="Times New Roman" w:cs="Times New Roman"/>
          <w:sz w:val="24"/>
          <w:szCs w:val="24"/>
          <w:lang w:val="en-US"/>
        </w:rPr>
        <w:t>mesh</w:t>
      </w:r>
      <w:r w:rsidRPr="00E440CF">
        <w:rPr>
          <w:rFonts w:ascii="Times New Roman" w:hAnsi="Times New Roman" w:cs="Times New Roman"/>
          <w:sz w:val="24"/>
          <w:szCs w:val="24"/>
        </w:rPr>
        <w:t xml:space="preserve"> сети.</w:t>
      </w:r>
    </w:p>
    <w:p w:rsidR="005E1A07" w:rsidRPr="00E440CF" w:rsidRDefault="005E1A07" w:rsidP="00E440C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440CF">
        <w:rPr>
          <w:rFonts w:ascii="Times New Roman" w:hAnsi="Times New Roman" w:cs="Times New Roman"/>
          <w:b/>
          <w:sz w:val="24"/>
          <w:szCs w:val="24"/>
        </w:rPr>
        <w:t>На сегодняшний день:</w:t>
      </w:r>
    </w:p>
    <w:p w:rsidR="005F1194" w:rsidRPr="00E440CF" w:rsidRDefault="00561B5A" w:rsidP="00E440C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440CF">
        <w:rPr>
          <w:rFonts w:ascii="Times New Roman" w:hAnsi="Times New Roman" w:cs="Times New Roman"/>
          <w:sz w:val="24"/>
          <w:szCs w:val="24"/>
        </w:rPr>
        <w:t>О</w:t>
      </w:r>
      <w:r w:rsidR="00DC63AA" w:rsidRPr="00E440CF">
        <w:rPr>
          <w:rFonts w:ascii="Times New Roman" w:hAnsi="Times New Roman" w:cs="Times New Roman"/>
          <w:sz w:val="24"/>
          <w:szCs w:val="24"/>
        </w:rPr>
        <w:t xml:space="preserve">тсутствие стабильного покрытия территории России сетями </w:t>
      </w:r>
      <w:r w:rsidR="00C05D85" w:rsidRPr="00E440CF">
        <w:rPr>
          <w:rFonts w:ascii="Times New Roman" w:hAnsi="Times New Roman" w:cs="Times New Roman"/>
          <w:sz w:val="24"/>
          <w:szCs w:val="24"/>
        </w:rPr>
        <w:t>2</w:t>
      </w:r>
      <w:r w:rsidR="00C05D85" w:rsidRPr="00E440CF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5811C3" w:rsidRPr="005811C3">
        <w:rPr>
          <w:rFonts w:ascii="Times New Roman" w:hAnsi="Times New Roman" w:cs="Times New Roman"/>
          <w:sz w:val="24"/>
          <w:szCs w:val="24"/>
        </w:rPr>
        <w:t>/</w:t>
      </w:r>
      <w:r w:rsidR="00DC63AA" w:rsidRPr="00E440CF">
        <w:rPr>
          <w:rFonts w:ascii="Times New Roman" w:hAnsi="Times New Roman" w:cs="Times New Roman"/>
          <w:sz w:val="24"/>
          <w:szCs w:val="24"/>
        </w:rPr>
        <w:t>3</w:t>
      </w:r>
      <w:r w:rsidR="00DC63AA" w:rsidRPr="00E440CF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5811C3" w:rsidRPr="005811C3">
        <w:rPr>
          <w:rFonts w:ascii="Times New Roman" w:hAnsi="Times New Roman" w:cs="Times New Roman"/>
          <w:sz w:val="24"/>
          <w:szCs w:val="24"/>
        </w:rPr>
        <w:t>/</w:t>
      </w:r>
      <w:r w:rsidR="00DC63AA" w:rsidRPr="00E440CF">
        <w:rPr>
          <w:rFonts w:ascii="Times New Roman" w:hAnsi="Times New Roman" w:cs="Times New Roman"/>
          <w:sz w:val="24"/>
          <w:szCs w:val="24"/>
        </w:rPr>
        <w:t>4</w:t>
      </w:r>
      <w:r w:rsidR="00DC63AA" w:rsidRPr="00E440CF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DC63AA" w:rsidRPr="00E440CF">
        <w:rPr>
          <w:rFonts w:ascii="Times New Roman" w:hAnsi="Times New Roman" w:cs="Times New Roman"/>
          <w:sz w:val="24"/>
          <w:szCs w:val="24"/>
        </w:rPr>
        <w:t xml:space="preserve">, используемыми для обеспечения доступа к внешним </w:t>
      </w:r>
      <w:r w:rsidR="004826D0" w:rsidRPr="00E440CF">
        <w:rPr>
          <w:rFonts w:ascii="Times New Roman" w:hAnsi="Times New Roman" w:cs="Times New Roman"/>
          <w:sz w:val="24"/>
          <w:szCs w:val="24"/>
        </w:rPr>
        <w:t xml:space="preserve">облачным </w:t>
      </w:r>
      <w:r w:rsidRPr="00E440CF">
        <w:rPr>
          <w:rFonts w:ascii="Times New Roman" w:hAnsi="Times New Roman" w:cs="Times New Roman"/>
          <w:sz w:val="24"/>
          <w:szCs w:val="24"/>
        </w:rPr>
        <w:t xml:space="preserve">сетевым </w:t>
      </w:r>
      <w:r w:rsidR="00DC63AA" w:rsidRPr="00E440CF">
        <w:rPr>
          <w:rFonts w:ascii="Times New Roman" w:hAnsi="Times New Roman" w:cs="Times New Roman"/>
          <w:sz w:val="24"/>
          <w:szCs w:val="24"/>
        </w:rPr>
        <w:t>сервисам</w:t>
      </w:r>
      <w:r w:rsidRPr="00E440CF">
        <w:rPr>
          <w:rFonts w:ascii="Times New Roman" w:hAnsi="Times New Roman" w:cs="Times New Roman"/>
          <w:sz w:val="24"/>
          <w:szCs w:val="24"/>
        </w:rPr>
        <w:t xml:space="preserve"> и службам ЭРА-ГЛОНАС</w:t>
      </w:r>
      <w:r w:rsidR="00DC63AA" w:rsidRPr="00E440CF">
        <w:rPr>
          <w:rFonts w:ascii="Times New Roman" w:hAnsi="Times New Roman" w:cs="Times New Roman"/>
          <w:sz w:val="24"/>
          <w:szCs w:val="24"/>
        </w:rPr>
        <w:t>,</w:t>
      </w:r>
      <w:r w:rsidRPr="00E440CF">
        <w:rPr>
          <w:rFonts w:ascii="Times New Roman" w:hAnsi="Times New Roman" w:cs="Times New Roman"/>
          <w:sz w:val="24"/>
          <w:szCs w:val="24"/>
        </w:rPr>
        <w:t xml:space="preserve"> невозможность обеспечения всего существующего автотранспорта соответствующим оборудованием</w:t>
      </w:r>
      <w:r w:rsidR="005F1194" w:rsidRPr="00E440CF">
        <w:rPr>
          <w:rFonts w:ascii="Times New Roman" w:hAnsi="Times New Roman" w:cs="Times New Roman"/>
          <w:sz w:val="24"/>
          <w:szCs w:val="24"/>
        </w:rPr>
        <w:t xml:space="preserve"> приводит к необходимости </w:t>
      </w:r>
      <w:r w:rsidR="005E1A07" w:rsidRPr="00E440CF">
        <w:rPr>
          <w:rFonts w:ascii="Times New Roman" w:hAnsi="Times New Roman" w:cs="Times New Roman"/>
          <w:sz w:val="24"/>
          <w:szCs w:val="24"/>
        </w:rPr>
        <w:t xml:space="preserve">разработки и </w:t>
      </w:r>
      <w:r w:rsidR="005F1194" w:rsidRPr="00E440CF">
        <w:rPr>
          <w:rFonts w:ascii="Times New Roman" w:hAnsi="Times New Roman" w:cs="Times New Roman"/>
          <w:sz w:val="24"/>
          <w:szCs w:val="24"/>
        </w:rPr>
        <w:t xml:space="preserve">использования альтернативных средств передачи данных между автомобилем и </w:t>
      </w:r>
      <w:r w:rsidR="005E1A07" w:rsidRPr="00E440CF">
        <w:rPr>
          <w:rFonts w:ascii="Times New Roman" w:hAnsi="Times New Roman" w:cs="Times New Roman"/>
          <w:sz w:val="24"/>
          <w:szCs w:val="24"/>
        </w:rPr>
        <w:t xml:space="preserve">внешними </w:t>
      </w:r>
      <w:r w:rsidR="005F1194" w:rsidRPr="00E440CF">
        <w:rPr>
          <w:rFonts w:ascii="Times New Roman" w:hAnsi="Times New Roman" w:cs="Times New Roman"/>
          <w:sz w:val="24"/>
          <w:szCs w:val="24"/>
        </w:rPr>
        <w:t xml:space="preserve">сервисами. </w:t>
      </w:r>
    </w:p>
    <w:p w:rsidR="005E1A07" w:rsidRPr="00F2421E" w:rsidRDefault="005E1A07" w:rsidP="00E440C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440CF">
        <w:rPr>
          <w:rFonts w:ascii="Times New Roman" w:hAnsi="Times New Roman" w:cs="Times New Roman"/>
          <w:sz w:val="24"/>
          <w:szCs w:val="24"/>
        </w:rPr>
        <w:t>Ключевым вопросом является интеграция мобильных ресурсов с инфраструктурой региона, подразумевающая непрерывную связь  автомобиля со службами,  управления движением, сервисами ЭРА-ГЛОНАС, сервисным обслуживанием, порталом производителя</w:t>
      </w:r>
      <w:r w:rsidR="00F2421E">
        <w:rPr>
          <w:rFonts w:ascii="Times New Roman" w:hAnsi="Times New Roman" w:cs="Times New Roman"/>
          <w:sz w:val="24"/>
          <w:szCs w:val="24"/>
        </w:rPr>
        <w:t xml:space="preserve"> (обновление </w:t>
      </w:r>
      <w:proofErr w:type="gramStart"/>
      <w:r w:rsidR="00F2421E">
        <w:rPr>
          <w:rFonts w:ascii="Times New Roman" w:hAnsi="Times New Roman" w:cs="Times New Roman"/>
          <w:sz w:val="24"/>
          <w:szCs w:val="24"/>
        </w:rPr>
        <w:t>ПО</w:t>
      </w:r>
      <w:proofErr w:type="gramEnd"/>
      <w:r w:rsidR="00F2421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2421E">
        <w:rPr>
          <w:rFonts w:ascii="Times New Roman" w:hAnsi="Times New Roman" w:cs="Times New Roman"/>
          <w:sz w:val="24"/>
          <w:szCs w:val="24"/>
        </w:rPr>
        <w:t>автомобиля</w:t>
      </w:r>
      <w:proofErr w:type="gramEnd"/>
      <w:r w:rsidR="0051640E" w:rsidRPr="0051640E">
        <w:rPr>
          <w:rFonts w:ascii="Times New Roman" w:hAnsi="Times New Roman" w:cs="Times New Roman"/>
          <w:sz w:val="24"/>
          <w:szCs w:val="24"/>
        </w:rPr>
        <w:t xml:space="preserve">, </w:t>
      </w:r>
      <w:r w:rsidR="00F2421E">
        <w:rPr>
          <w:rFonts w:ascii="Times New Roman" w:hAnsi="Times New Roman" w:cs="Times New Roman"/>
          <w:sz w:val="24"/>
          <w:szCs w:val="24"/>
        </w:rPr>
        <w:t>зачастую</w:t>
      </w:r>
      <w:r w:rsidR="0051640E" w:rsidRPr="0051640E">
        <w:rPr>
          <w:rFonts w:ascii="Times New Roman" w:hAnsi="Times New Roman" w:cs="Times New Roman"/>
          <w:sz w:val="24"/>
          <w:szCs w:val="24"/>
        </w:rPr>
        <w:t>,</w:t>
      </w:r>
      <w:r w:rsidR="00F2421E">
        <w:rPr>
          <w:rFonts w:ascii="Times New Roman" w:hAnsi="Times New Roman" w:cs="Times New Roman"/>
          <w:sz w:val="24"/>
          <w:szCs w:val="24"/>
        </w:rPr>
        <w:t xml:space="preserve"> требует подключения внешнего устройства и </w:t>
      </w:r>
      <w:r w:rsidR="00CB38AE">
        <w:rPr>
          <w:rFonts w:ascii="Times New Roman" w:hAnsi="Times New Roman" w:cs="Times New Roman"/>
          <w:sz w:val="24"/>
          <w:szCs w:val="24"/>
        </w:rPr>
        <w:t>значительного времени</w:t>
      </w:r>
      <w:r w:rsidR="00F2421E">
        <w:rPr>
          <w:rFonts w:ascii="Times New Roman" w:hAnsi="Times New Roman" w:cs="Times New Roman"/>
          <w:sz w:val="24"/>
          <w:szCs w:val="24"/>
        </w:rPr>
        <w:t>)</w:t>
      </w:r>
      <w:r w:rsidRPr="00E440CF">
        <w:rPr>
          <w:rFonts w:ascii="Times New Roman" w:hAnsi="Times New Roman" w:cs="Times New Roman"/>
          <w:sz w:val="24"/>
          <w:szCs w:val="24"/>
        </w:rPr>
        <w:t xml:space="preserve">,  соседними автомобилями в заданном радиусе  без использования выхода в глобальные сети передачи данных. </w:t>
      </w:r>
    </w:p>
    <w:p w:rsidR="00663381" w:rsidRPr="00E440CF" w:rsidRDefault="00663381" w:rsidP="00E440C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440CF">
        <w:rPr>
          <w:rFonts w:ascii="Times New Roman" w:hAnsi="Times New Roman" w:cs="Times New Roman"/>
          <w:sz w:val="24"/>
          <w:szCs w:val="24"/>
        </w:rPr>
        <w:t xml:space="preserve">Развитие рынка сетевых мультимедийных сервисов, </w:t>
      </w:r>
      <w:r w:rsidR="00725FF8" w:rsidRPr="00E440CF">
        <w:rPr>
          <w:rFonts w:ascii="Times New Roman" w:hAnsi="Times New Roman" w:cs="Times New Roman"/>
          <w:sz w:val="24"/>
          <w:szCs w:val="24"/>
        </w:rPr>
        <w:t xml:space="preserve">также </w:t>
      </w:r>
      <w:r w:rsidRPr="00E440CF">
        <w:rPr>
          <w:rFonts w:ascii="Times New Roman" w:hAnsi="Times New Roman" w:cs="Times New Roman"/>
          <w:sz w:val="24"/>
          <w:szCs w:val="24"/>
        </w:rPr>
        <w:t>формирует жёсткие ограничения на гарантированную скорость передачи сетевого трафика, что не может быть реализовано по средствам использования глобальных сетей передачи данных (</w:t>
      </w:r>
      <w:r w:rsidR="00DB27F0" w:rsidRPr="00E440CF">
        <w:rPr>
          <w:rFonts w:ascii="Times New Roman" w:hAnsi="Times New Roman" w:cs="Times New Roman"/>
          <w:sz w:val="24"/>
          <w:szCs w:val="24"/>
        </w:rPr>
        <w:t xml:space="preserve">переведём как </w:t>
      </w:r>
      <w:r w:rsidR="00DB27F0" w:rsidRPr="00E440CF">
        <w:rPr>
          <w:rFonts w:ascii="Times New Roman" w:hAnsi="Times New Roman" w:cs="Times New Roman"/>
          <w:sz w:val="24"/>
          <w:szCs w:val="24"/>
          <w:lang w:val="en-US"/>
        </w:rPr>
        <w:t>WAN</w:t>
      </w:r>
      <w:r w:rsidR="0051640E" w:rsidRPr="0051640E">
        <w:rPr>
          <w:rFonts w:ascii="Times New Roman" w:hAnsi="Times New Roman" w:cs="Times New Roman"/>
          <w:sz w:val="24"/>
          <w:szCs w:val="24"/>
        </w:rPr>
        <w:t xml:space="preserve"> </w:t>
      </w:r>
      <w:r w:rsidR="0051640E">
        <w:rPr>
          <w:rFonts w:ascii="Times New Roman" w:hAnsi="Times New Roman" w:cs="Times New Roman"/>
          <w:sz w:val="24"/>
          <w:szCs w:val="24"/>
        </w:rPr>
        <w:t xml:space="preserve">или </w:t>
      </w:r>
      <w:r w:rsidR="0051640E" w:rsidRPr="00E440CF">
        <w:rPr>
          <w:rFonts w:ascii="Times New Roman" w:hAnsi="Times New Roman" w:cs="Times New Roman"/>
          <w:sz w:val="24"/>
          <w:szCs w:val="24"/>
        </w:rPr>
        <w:t>2</w:t>
      </w:r>
      <w:r w:rsidR="0051640E" w:rsidRPr="00E440CF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51640E" w:rsidRPr="005811C3">
        <w:rPr>
          <w:rFonts w:ascii="Times New Roman" w:hAnsi="Times New Roman" w:cs="Times New Roman"/>
          <w:sz w:val="24"/>
          <w:szCs w:val="24"/>
        </w:rPr>
        <w:t>/</w:t>
      </w:r>
      <w:r w:rsidR="0051640E" w:rsidRPr="00E440CF">
        <w:rPr>
          <w:rFonts w:ascii="Times New Roman" w:hAnsi="Times New Roman" w:cs="Times New Roman"/>
          <w:sz w:val="24"/>
          <w:szCs w:val="24"/>
        </w:rPr>
        <w:t>3</w:t>
      </w:r>
      <w:r w:rsidR="0051640E" w:rsidRPr="00E440CF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51640E" w:rsidRPr="005811C3">
        <w:rPr>
          <w:rFonts w:ascii="Times New Roman" w:hAnsi="Times New Roman" w:cs="Times New Roman"/>
          <w:sz w:val="24"/>
          <w:szCs w:val="24"/>
        </w:rPr>
        <w:t>/</w:t>
      </w:r>
      <w:r w:rsidR="0051640E" w:rsidRPr="00E440CF">
        <w:rPr>
          <w:rFonts w:ascii="Times New Roman" w:hAnsi="Times New Roman" w:cs="Times New Roman"/>
          <w:sz w:val="24"/>
          <w:szCs w:val="24"/>
        </w:rPr>
        <w:t>4</w:t>
      </w:r>
      <w:r w:rsidR="0051640E" w:rsidRPr="00E440CF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E440CF">
        <w:rPr>
          <w:rFonts w:ascii="Times New Roman" w:hAnsi="Times New Roman" w:cs="Times New Roman"/>
          <w:sz w:val="24"/>
          <w:szCs w:val="24"/>
        </w:rPr>
        <w:t xml:space="preserve">). </w:t>
      </w:r>
      <w:r w:rsidR="00DD017E" w:rsidRPr="00E440CF">
        <w:rPr>
          <w:rFonts w:ascii="Times New Roman" w:hAnsi="Times New Roman" w:cs="Times New Roman"/>
          <w:sz w:val="24"/>
          <w:szCs w:val="24"/>
        </w:rPr>
        <w:t xml:space="preserve">Кроме того, использование глобальных сетей передачи данных приводит снижению уровня безопасности, и дополнительным расходам со стороны пользователей сети. </w:t>
      </w:r>
      <w:r w:rsidRPr="00E440CF">
        <w:rPr>
          <w:rFonts w:ascii="Times New Roman" w:hAnsi="Times New Roman" w:cs="Times New Roman"/>
          <w:sz w:val="24"/>
          <w:szCs w:val="24"/>
        </w:rPr>
        <w:t>Сложившаяся ситуация приводит к необходимости организации локальных телекоммуникационных сред в рамках одного или нескольких автомобилей, обеспечивающих необходимое качество передачи данных.</w:t>
      </w:r>
    </w:p>
    <w:p w:rsidR="0040195D" w:rsidRPr="00E440CF" w:rsidRDefault="0040195D" w:rsidP="00E440CF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440CF">
        <w:rPr>
          <w:rFonts w:ascii="Times New Roman" w:hAnsi="Times New Roman" w:cs="Times New Roman"/>
          <w:b/>
          <w:sz w:val="24"/>
          <w:szCs w:val="24"/>
        </w:rPr>
        <w:t>Выход из ситуации (существующий):</w:t>
      </w:r>
    </w:p>
    <w:p w:rsidR="0040195D" w:rsidRPr="00E440CF" w:rsidRDefault="0040195D" w:rsidP="00E440C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440CF">
        <w:rPr>
          <w:rFonts w:ascii="Times New Roman" w:hAnsi="Times New Roman" w:cs="Times New Roman"/>
          <w:sz w:val="24"/>
          <w:szCs w:val="24"/>
        </w:rPr>
        <w:t xml:space="preserve">Автомобиль может содержать устройства для </w:t>
      </w:r>
      <w:proofErr w:type="gramStart"/>
      <w:r w:rsidRPr="00E440CF">
        <w:rPr>
          <w:rFonts w:ascii="Times New Roman" w:hAnsi="Times New Roman" w:cs="Times New Roman"/>
          <w:sz w:val="24"/>
          <w:szCs w:val="24"/>
        </w:rPr>
        <w:t>подключения</w:t>
      </w:r>
      <w:proofErr w:type="gramEnd"/>
      <w:r w:rsidRPr="00E440CF">
        <w:rPr>
          <w:rFonts w:ascii="Times New Roman" w:hAnsi="Times New Roman" w:cs="Times New Roman"/>
          <w:sz w:val="24"/>
          <w:szCs w:val="24"/>
        </w:rPr>
        <w:t xml:space="preserve"> к локальным сетям используя различные технологии, для формирования подключения к различным топологиям и получения доступа к соответствующим сетевым сервисам и данным.</w:t>
      </w:r>
    </w:p>
    <w:p w:rsidR="0040195D" w:rsidRPr="00E440CF" w:rsidRDefault="0040195D" w:rsidP="00E440C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440CF">
        <w:rPr>
          <w:rFonts w:ascii="Times New Roman" w:hAnsi="Times New Roman" w:cs="Times New Roman"/>
          <w:sz w:val="24"/>
          <w:szCs w:val="24"/>
        </w:rPr>
        <w:t>Наи</w:t>
      </w:r>
      <w:r w:rsidR="00F3516E" w:rsidRPr="00E440CF">
        <w:rPr>
          <w:rFonts w:ascii="Times New Roman" w:hAnsi="Times New Roman" w:cs="Times New Roman"/>
          <w:sz w:val="24"/>
          <w:szCs w:val="24"/>
        </w:rPr>
        <w:t xml:space="preserve">более распространёнными </w:t>
      </w:r>
      <w:r w:rsidRPr="00E440CF">
        <w:rPr>
          <w:rFonts w:ascii="Times New Roman" w:hAnsi="Times New Roman" w:cs="Times New Roman"/>
          <w:sz w:val="24"/>
          <w:szCs w:val="24"/>
        </w:rPr>
        <w:t xml:space="preserve">технологиями передачи данных в беспроводных </w:t>
      </w:r>
      <w:r w:rsidR="00F3516E" w:rsidRPr="00E440CF">
        <w:rPr>
          <w:rFonts w:ascii="Times New Roman" w:hAnsi="Times New Roman" w:cs="Times New Roman"/>
          <w:sz w:val="24"/>
          <w:szCs w:val="24"/>
        </w:rPr>
        <w:t xml:space="preserve">глобальных </w:t>
      </w:r>
      <w:r w:rsidRPr="00E440CF">
        <w:rPr>
          <w:rFonts w:ascii="Times New Roman" w:hAnsi="Times New Roman" w:cs="Times New Roman"/>
          <w:sz w:val="24"/>
          <w:szCs w:val="24"/>
        </w:rPr>
        <w:t>сетях являются:</w:t>
      </w:r>
    </w:p>
    <w:p w:rsidR="0040195D" w:rsidRPr="00E440CF" w:rsidRDefault="00F3516E" w:rsidP="00E440C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440CF">
        <w:rPr>
          <w:rFonts w:ascii="Times New Roman" w:hAnsi="Times New Roman" w:cs="Times New Roman"/>
          <w:sz w:val="24"/>
          <w:szCs w:val="24"/>
        </w:rPr>
        <w:t>–</w:t>
      </w:r>
      <w:proofErr w:type="spellStart"/>
      <w:r w:rsidR="0040195D" w:rsidRPr="00E440CF">
        <w:rPr>
          <w:rFonts w:ascii="Times New Roman" w:hAnsi="Times New Roman" w:cs="Times New Roman"/>
          <w:sz w:val="24"/>
          <w:szCs w:val="24"/>
        </w:rPr>
        <w:t>WiMAX</w:t>
      </w:r>
      <w:proofErr w:type="spellEnd"/>
      <w:r w:rsidR="00725FF8" w:rsidRPr="00E440CF">
        <w:rPr>
          <w:rFonts w:ascii="Times New Roman" w:hAnsi="Times New Roman" w:cs="Times New Roman"/>
          <w:sz w:val="24"/>
          <w:szCs w:val="24"/>
        </w:rPr>
        <w:t xml:space="preserve"> [3]</w:t>
      </w:r>
      <w:r w:rsidR="0040195D" w:rsidRPr="00E440CF">
        <w:rPr>
          <w:rFonts w:ascii="Times New Roman" w:hAnsi="Times New Roman" w:cs="Times New Roman"/>
          <w:sz w:val="24"/>
          <w:szCs w:val="24"/>
        </w:rPr>
        <w:t xml:space="preserve"> (802.16de) –</w:t>
      </w:r>
      <w:r w:rsidR="00725FF8" w:rsidRPr="00E440CF">
        <w:rPr>
          <w:rFonts w:ascii="Times New Roman" w:hAnsi="Times New Roman" w:cs="Times New Roman"/>
          <w:sz w:val="24"/>
          <w:szCs w:val="24"/>
        </w:rPr>
        <w:t xml:space="preserve"> скорость передачи данных</w:t>
      </w:r>
      <w:r w:rsidR="0040195D" w:rsidRPr="00E440CF">
        <w:rPr>
          <w:rFonts w:ascii="Times New Roman" w:hAnsi="Times New Roman" w:cs="Times New Roman"/>
          <w:sz w:val="24"/>
          <w:szCs w:val="24"/>
        </w:rPr>
        <w:t xml:space="preserve"> до 75Мбит/с, </w:t>
      </w:r>
      <w:r w:rsidR="00725FF8" w:rsidRPr="00E440CF">
        <w:rPr>
          <w:rFonts w:ascii="Times New Roman" w:hAnsi="Times New Roman" w:cs="Times New Roman"/>
          <w:sz w:val="24"/>
          <w:szCs w:val="24"/>
        </w:rPr>
        <w:t xml:space="preserve">удалённость абонента </w:t>
      </w:r>
      <w:r w:rsidR="0040195D" w:rsidRPr="00E440CF">
        <w:rPr>
          <w:rFonts w:ascii="Times New Roman" w:hAnsi="Times New Roman" w:cs="Times New Roman"/>
          <w:sz w:val="24"/>
          <w:szCs w:val="24"/>
        </w:rPr>
        <w:t>– до 10 км;</w:t>
      </w:r>
    </w:p>
    <w:p w:rsidR="00F3516E" w:rsidRPr="00E440CF" w:rsidRDefault="00F3516E" w:rsidP="00E440C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440CF">
        <w:rPr>
          <w:rFonts w:ascii="Times New Roman" w:hAnsi="Times New Roman" w:cs="Times New Roman"/>
          <w:sz w:val="24"/>
          <w:szCs w:val="24"/>
        </w:rPr>
        <w:t>–</w:t>
      </w:r>
      <w:r w:rsidRPr="00E440CF">
        <w:rPr>
          <w:rFonts w:ascii="Times New Roman" w:hAnsi="Times New Roman" w:cs="Times New Roman"/>
          <w:sz w:val="24"/>
          <w:szCs w:val="24"/>
          <w:lang w:val="en-US"/>
        </w:rPr>
        <w:t>LTE</w:t>
      </w:r>
      <w:r w:rsidRPr="00E440CF">
        <w:rPr>
          <w:rFonts w:ascii="Times New Roman" w:hAnsi="Times New Roman" w:cs="Times New Roman"/>
          <w:sz w:val="24"/>
          <w:szCs w:val="24"/>
        </w:rPr>
        <w:t xml:space="preserve"> </w:t>
      </w:r>
      <w:r w:rsidRPr="00E440CF">
        <w:rPr>
          <w:rFonts w:ascii="Times New Roman" w:hAnsi="Times New Roman" w:cs="Times New Roman"/>
          <w:sz w:val="24"/>
          <w:szCs w:val="24"/>
          <w:highlight w:val="yellow"/>
        </w:rPr>
        <w:t>дописать характеристики</w:t>
      </w:r>
      <w:r w:rsidR="00DD017E" w:rsidRPr="00E440CF">
        <w:rPr>
          <w:rFonts w:ascii="Times New Roman" w:hAnsi="Times New Roman" w:cs="Times New Roman"/>
          <w:sz w:val="24"/>
          <w:szCs w:val="24"/>
        </w:rPr>
        <w:t xml:space="preserve"> </w:t>
      </w:r>
      <w:r w:rsidR="00DD017E" w:rsidRPr="00E440CF">
        <w:rPr>
          <w:rFonts w:ascii="Times New Roman" w:hAnsi="Times New Roman" w:cs="Times New Roman"/>
          <w:sz w:val="24"/>
          <w:szCs w:val="24"/>
          <w:highlight w:val="green"/>
        </w:rPr>
        <w:t>(обеспечивает скорость передачи до 150 Мбит/</w:t>
      </w:r>
      <w:proofErr w:type="gramStart"/>
      <w:r w:rsidR="00DD017E" w:rsidRPr="00E440CF">
        <w:rPr>
          <w:rFonts w:ascii="Times New Roman" w:hAnsi="Times New Roman" w:cs="Times New Roman"/>
          <w:sz w:val="24"/>
          <w:szCs w:val="24"/>
          <w:highlight w:val="green"/>
        </w:rPr>
        <w:t>с</w:t>
      </w:r>
      <w:proofErr w:type="gramEnd"/>
      <w:r w:rsidR="00DD017E" w:rsidRPr="00E440CF">
        <w:rPr>
          <w:rFonts w:ascii="Times New Roman" w:hAnsi="Times New Roman" w:cs="Times New Roman"/>
          <w:sz w:val="24"/>
          <w:szCs w:val="24"/>
          <w:highlight w:val="green"/>
        </w:rPr>
        <w:t>,</w:t>
      </w:r>
      <w:r w:rsidR="00DB27F0" w:rsidRPr="00E440CF">
        <w:rPr>
          <w:rFonts w:ascii="Times New Roman" w:hAnsi="Times New Roman" w:cs="Times New Roman"/>
          <w:sz w:val="24"/>
          <w:szCs w:val="24"/>
        </w:rPr>
        <w:t xml:space="preserve"> </w:t>
      </w:r>
      <w:r w:rsidR="00DB27F0" w:rsidRPr="00E440CF">
        <w:rPr>
          <w:rFonts w:ascii="Times New Roman" w:hAnsi="Times New Roman" w:cs="Times New Roman"/>
          <w:sz w:val="24"/>
          <w:szCs w:val="24"/>
          <w:highlight w:val="yellow"/>
        </w:rPr>
        <w:t>напишем про дальность</w:t>
      </w:r>
      <w:r w:rsidR="00DB27F0" w:rsidRPr="00E440CF">
        <w:rPr>
          <w:rFonts w:ascii="Times New Roman" w:hAnsi="Times New Roman" w:cs="Times New Roman"/>
          <w:sz w:val="24"/>
          <w:szCs w:val="24"/>
        </w:rPr>
        <w:t>)</w:t>
      </w:r>
    </w:p>
    <w:p w:rsidR="00F60487" w:rsidRPr="00E440CF" w:rsidRDefault="00F3516E" w:rsidP="00E440CF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440CF">
        <w:rPr>
          <w:rFonts w:ascii="Times New Roman" w:hAnsi="Times New Roman" w:cs="Times New Roman"/>
          <w:sz w:val="24"/>
          <w:szCs w:val="24"/>
        </w:rPr>
        <w:t xml:space="preserve">Этим решениям присущи все </w:t>
      </w:r>
      <w:r w:rsidR="00DB27F0" w:rsidRPr="00E440CF">
        <w:rPr>
          <w:rFonts w:ascii="Times New Roman" w:hAnsi="Times New Roman" w:cs="Times New Roman"/>
          <w:sz w:val="24"/>
          <w:szCs w:val="24"/>
        </w:rPr>
        <w:t xml:space="preserve">недостатки, свойственные </w:t>
      </w:r>
      <w:r w:rsidR="00DB27F0" w:rsidRPr="00E440CF">
        <w:rPr>
          <w:rFonts w:ascii="Times New Roman" w:hAnsi="Times New Roman" w:cs="Times New Roman"/>
          <w:sz w:val="24"/>
          <w:szCs w:val="24"/>
          <w:lang w:val="en-US"/>
        </w:rPr>
        <w:t>WAN</w:t>
      </w:r>
      <w:r w:rsidRPr="00E440CF">
        <w:rPr>
          <w:rFonts w:ascii="Times New Roman" w:hAnsi="Times New Roman" w:cs="Times New Roman"/>
          <w:sz w:val="24"/>
          <w:szCs w:val="24"/>
        </w:rPr>
        <w:t>.</w:t>
      </w:r>
      <w:r w:rsidR="00F60487" w:rsidRPr="00E440CF">
        <w:rPr>
          <w:rFonts w:ascii="Times New Roman" w:hAnsi="Times New Roman" w:cs="Times New Roman"/>
          <w:sz w:val="24"/>
          <w:szCs w:val="24"/>
        </w:rPr>
        <w:t xml:space="preserve"> Кроме того, существенные ограничения на возможность работы накладывают наличие либо отсутствие прямой видимости (абонент-станция) и ограничение на максимальную </w:t>
      </w:r>
      <w:r w:rsidR="00F60487" w:rsidRPr="00E440CF">
        <w:rPr>
          <w:rFonts w:ascii="Times New Roman" w:hAnsi="Times New Roman" w:cs="Times New Roman"/>
          <w:sz w:val="24"/>
          <w:szCs w:val="24"/>
        </w:rPr>
        <w:lastRenderedPageBreak/>
        <w:t>скорость передвижения абонентов</w:t>
      </w:r>
      <w:r w:rsidR="00DB27F0" w:rsidRPr="00E44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27F0" w:rsidRPr="00E440CF">
        <w:rPr>
          <w:rFonts w:ascii="Times New Roman" w:hAnsi="Times New Roman" w:cs="Times New Roman"/>
          <w:sz w:val="24"/>
          <w:szCs w:val="24"/>
          <w:lang w:val="en-US"/>
        </w:rPr>
        <w:t>WiMAX</w:t>
      </w:r>
      <w:proofErr w:type="spellEnd"/>
      <w:r w:rsidR="00F60487" w:rsidRPr="00E440CF">
        <w:rPr>
          <w:rFonts w:ascii="Times New Roman" w:hAnsi="Times New Roman" w:cs="Times New Roman"/>
          <w:sz w:val="24"/>
          <w:szCs w:val="24"/>
        </w:rPr>
        <w:t xml:space="preserve"> (120 км/ч), что ограничивает возможности использования сети на высокоскоростных магистралях, в горной местности.</w:t>
      </w:r>
    </w:p>
    <w:p w:rsidR="00F3516E" w:rsidRPr="00E440CF" w:rsidRDefault="00F3516E" w:rsidP="00E440C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AA4187" w:rsidRPr="00E440CF" w:rsidRDefault="00AA4187" w:rsidP="00E440C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440CF">
        <w:rPr>
          <w:rFonts w:ascii="Times New Roman" w:hAnsi="Times New Roman" w:cs="Times New Roman"/>
          <w:sz w:val="24"/>
          <w:szCs w:val="24"/>
          <w:highlight w:val="yellow"/>
        </w:rPr>
        <w:t xml:space="preserve">Важнейшим требованием </w:t>
      </w:r>
      <w:r w:rsidR="00725FF8" w:rsidRPr="00E440CF">
        <w:rPr>
          <w:rFonts w:ascii="Times New Roman" w:hAnsi="Times New Roman" w:cs="Times New Roman"/>
          <w:sz w:val="24"/>
          <w:szCs w:val="24"/>
        </w:rPr>
        <w:t xml:space="preserve">при разработке реконфигурируемых устройств является наличие </w:t>
      </w:r>
      <w:r w:rsidRPr="00E440CF">
        <w:rPr>
          <w:rFonts w:ascii="Times New Roman" w:hAnsi="Times New Roman" w:cs="Times New Roman"/>
          <w:sz w:val="24"/>
          <w:szCs w:val="24"/>
        </w:rPr>
        <w:t>необходимы</w:t>
      </w:r>
      <w:r w:rsidR="00725FF8" w:rsidRPr="00E440CF">
        <w:rPr>
          <w:rFonts w:ascii="Times New Roman" w:hAnsi="Times New Roman" w:cs="Times New Roman"/>
          <w:sz w:val="24"/>
          <w:szCs w:val="24"/>
        </w:rPr>
        <w:t>х</w:t>
      </w:r>
      <w:r w:rsidRPr="00E440CF">
        <w:rPr>
          <w:rFonts w:ascii="Times New Roman" w:hAnsi="Times New Roman" w:cs="Times New Roman"/>
          <w:sz w:val="24"/>
          <w:szCs w:val="24"/>
        </w:rPr>
        <w:t xml:space="preserve"> средств гибкой адаптации и перестройки системы, в том числе на уровне антенных систем. Полный свод требований для стандарта международной подвижной беспроводной широкополосной связи 4</w:t>
      </w:r>
      <w:r w:rsidRPr="00E440CF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E440CF">
        <w:rPr>
          <w:rFonts w:ascii="Times New Roman" w:hAnsi="Times New Roman" w:cs="Times New Roman"/>
          <w:sz w:val="24"/>
          <w:szCs w:val="24"/>
        </w:rPr>
        <w:t xml:space="preserve"> приведен в спецификации IMT-</w:t>
      </w:r>
      <w:proofErr w:type="spellStart"/>
      <w:r w:rsidRPr="00E440CF">
        <w:rPr>
          <w:rFonts w:ascii="Times New Roman" w:hAnsi="Times New Roman" w:cs="Times New Roman"/>
          <w:sz w:val="24"/>
          <w:szCs w:val="24"/>
        </w:rPr>
        <w:t>Advanced</w:t>
      </w:r>
      <w:proofErr w:type="spellEnd"/>
      <w:r w:rsidR="00725FF8" w:rsidRPr="00E440CF">
        <w:rPr>
          <w:rFonts w:ascii="Times New Roman" w:hAnsi="Times New Roman" w:cs="Times New Roman"/>
          <w:sz w:val="24"/>
          <w:szCs w:val="24"/>
        </w:rPr>
        <w:t xml:space="preserve"> </w:t>
      </w:r>
      <w:r w:rsidR="00725FF8" w:rsidRPr="00E440CF">
        <w:rPr>
          <w:rFonts w:ascii="Times New Roman" w:hAnsi="Times New Roman" w:cs="Times New Roman"/>
          <w:sz w:val="24"/>
          <w:szCs w:val="24"/>
          <w:highlight w:val="magenta"/>
        </w:rPr>
        <w:t>[]</w:t>
      </w:r>
      <w:r w:rsidRPr="00E440CF">
        <w:rPr>
          <w:rFonts w:ascii="Times New Roman" w:hAnsi="Times New Roman" w:cs="Times New Roman"/>
          <w:sz w:val="24"/>
          <w:szCs w:val="24"/>
          <w:highlight w:val="magenta"/>
        </w:rPr>
        <w:t>.</w:t>
      </w:r>
      <w:r w:rsidRPr="00E440CF">
        <w:rPr>
          <w:rFonts w:ascii="Times New Roman" w:hAnsi="Times New Roman" w:cs="Times New Roman"/>
          <w:sz w:val="24"/>
          <w:szCs w:val="24"/>
        </w:rPr>
        <w:t xml:space="preserve"> Перечень требований к работе адаптивных антенных систем, использующих </w:t>
      </w:r>
      <w:proofErr w:type="gramStart"/>
      <w:r w:rsidRPr="00E440CF">
        <w:rPr>
          <w:rFonts w:ascii="Times New Roman" w:hAnsi="Times New Roman" w:cs="Times New Roman"/>
          <w:sz w:val="24"/>
          <w:szCs w:val="24"/>
        </w:rPr>
        <w:t>динамическое</w:t>
      </w:r>
      <w:proofErr w:type="gramEnd"/>
      <w:r w:rsidRPr="00E440CF">
        <w:rPr>
          <w:rFonts w:ascii="Times New Roman" w:hAnsi="Times New Roman" w:cs="Times New Roman"/>
          <w:sz w:val="24"/>
          <w:szCs w:val="24"/>
        </w:rPr>
        <w:t xml:space="preserve"> цифровое </w:t>
      </w:r>
      <w:proofErr w:type="spellStart"/>
      <w:r w:rsidRPr="00E440CF">
        <w:rPr>
          <w:rFonts w:ascii="Times New Roman" w:hAnsi="Times New Roman" w:cs="Times New Roman"/>
          <w:sz w:val="24"/>
          <w:szCs w:val="24"/>
        </w:rPr>
        <w:t>диаграммообразование</w:t>
      </w:r>
      <w:proofErr w:type="spellEnd"/>
      <w:r w:rsidRPr="00E440CF">
        <w:rPr>
          <w:rFonts w:ascii="Times New Roman" w:hAnsi="Times New Roman" w:cs="Times New Roman"/>
          <w:sz w:val="24"/>
          <w:szCs w:val="24"/>
        </w:rPr>
        <w:t>, включают стандарты LTE-</w:t>
      </w:r>
      <w:proofErr w:type="spellStart"/>
      <w:r w:rsidRPr="00E440CF">
        <w:rPr>
          <w:rFonts w:ascii="Times New Roman" w:hAnsi="Times New Roman" w:cs="Times New Roman"/>
          <w:sz w:val="24"/>
          <w:szCs w:val="24"/>
        </w:rPr>
        <w:t>Advanced</w:t>
      </w:r>
      <w:proofErr w:type="spellEnd"/>
      <w:r w:rsidRPr="00E440CF">
        <w:rPr>
          <w:rFonts w:ascii="Times New Roman" w:hAnsi="Times New Roman" w:cs="Times New Roman"/>
          <w:sz w:val="24"/>
          <w:szCs w:val="24"/>
        </w:rPr>
        <w:t xml:space="preserve">  и </w:t>
      </w:r>
      <w:proofErr w:type="spellStart"/>
      <w:r w:rsidRPr="00E440CF">
        <w:rPr>
          <w:rFonts w:ascii="Times New Roman" w:hAnsi="Times New Roman" w:cs="Times New Roman"/>
          <w:sz w:val="24"/>
          <w:szCs w:val="24"/>
        </w:rPr>
        <w:t>WiMAX</w:t>
      </w:r>
      <w:proofErr w:type="spellEnd"/>
      <w:r w:rsidRPr="00E440CF">
        <w:rPr>
          <w:rFonts w:ascii="Times New Roman" w:hAnsi="Times New Roman" w:cs="Times New Roman"/>
          <w:sz w:val="24"/>
          <w:szCs w:val="24"/>
        </w:rPr>
        <w:t>. Таким образом, системы 4G будут согласованы  с семейством   стандартов IMT-</w:t>
      </w:r>
      <w:proofErr w:type="spellStart"/>
      <w:r w:rsidRPr="00E440CF">
        <w:rPr>
          <w:rFonts w:ascii="Times New Roman" w:hAnsi="Times New Roman" w:cs="Times New Roman"/>
          <w:sz w:val="24"/>
          <w:szCs w:val="24"/>
        </w:rPr>
        <w:t>Advanced</w:t>
      </w:r>
      <w:proofErr w:type="spellEnd"/>
      <w:r w:rsidRPr="00E440CF">
        <w:rPr>
          <w:rFonts w:ascii="Times New Roman" w:hAnsi="Times New Roman" w:cs="Times New Roman"/>
          <w:sz w:val="24"/>
          <w:szCs w:val="24"/>
        </w:rPr>
        <w:t xml:space="preserve">. На пользовательском уровне их будет отличать: высокая скорость (более  100  Мбит/сек.  для мобильных абонентов). На технологическом уровне системы 4G будут характеризоваться: полным переходом к модуляции OFDM (работа в условиях </w:t>
      </w:r>
      <w:proofErr w:type="spellStart"/>
      <w:r w:rsidRPr="00E440CF">
        <w:rPr>
          <w:rFonts w:ascii="Times New Roman" w:hAnsi="Times New Roman" w:cs="Times New Roman"/>
          <w:sz w:val="24"/>
          <w:szCs w:val="24"/>
        </w:rPr>
        <w:t>переотражений</w:t>
      </w:r>
      <w:proofErr w:type="spellEnd"/>
      <w:r w:rsidRPr="00E440CF">
        <w:rPr>
          <w:rFonts w:ascii="Times New Roman" w:hAnsi="Times New Roman" w:cs="Times New Roman"/>
          <w:sz w:val="24"/>
          <w:szCs w:val="24"/>
        </w:rPr>
        <w:t xml:space="preserve">); согласованностью совместной работы на уровне протоколов физического уровня; высокой гибкостью при выборе частотных полос, частотных диапазонов, адаптивной перестройкой методов модуляции; применением наиболее совершенных методов канального корректирующего кодирования.  </w:t>
      </w:r>
    </w:p>
    <w:p w:rsidR="00875E49" w:rsidRPr="00E440CF" w:rsidRDefault="00875E49" w:rsidP="00E440CF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440CF">
        <w:rPr>
          <w:rFonts w:ascii="Times New Roman" w:hAnsi="Times New Roman" w:cs="Times New Roman"/>
          <w:b/>
          <w:sz w:val="24"/>
          <w:szCs w:val="24"/>
        </w:rPr>
        <w:t>Инновация:</w:t>
      </w:r>
    </w:p>
    <w:p w:rsidR="00AA4187" w:rsidRPr="00E440CF" w:rsidRDefault="00875E49" w:rsidP="00E440C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440CF">
        <w:rPr>
          <w:rFonts w:ascii="Times New Roman" w:hAnsi="Times New Roman" w:cs="Times New Roman"/>
          <w:sz w:val="24"/>
          <w:szCs w:val="24"/>
        </w:rPr>
        <w:t xml:space="preserve">Выходом из сложившейся ситуации может стать </w:t>
      </w:r>
      <w:r w:rsidR="00F60487" w:rsidRPr="00E440CF">
        <w:rPr>
          <w:rFonts w:ascii="Times New Roman" w:hAnsi="Times New Roman" w:cs="Times New Roman"/>
          <w:sz w:val="24"/>
          <w:szCs w:val="24"/>
        </w:rPr>
        <w:t xml:space="preserve">интеграция возможностей глобальных сетей и </w:t>
      </w:r>
      <w:r w:rsidRPr="00E440CF">
        <w:rPr>
          <w:rFonts w:ascii="Times New Roman" w:hAnsi="Times New Roman" w:cs="Times New Roman"/>
          <w:sz w:val="24"/>
          <w:szCs w:val="24"/>
        </w:rPr>
        <w:t>локальных беспроводных технологий</w:t>
      </w:r>
      <w:r w:rsidR="00F60487" w:rsidRPr="00E440CF">
        <w:rPr>
          <w:rFonts w:ascii="Times New Roman" w:hAnsi="Times New Roman" w:cs="Times New Roman"/>
          <w:sz w:val="24"/>
          <w:szCs w:val="24"/>
        </w:rPr>
        <w:t xml:space="preserve">, что позволит </w:t>
      </w:r>
      <w:r w:rsidRPr="00E440CF">
        <w:rPr>
          <w:rFonts w:ascii="Times New Roman" w:hAnsi="Times New Roman" w:cs="Times New Roman"/>
          <w:sz w:val="24"/>
          <w:szCs w:val="24"/>
        </w:rPr>
        <w:t>сокра</w:t>
      </w:r>
      <w:r w:rsidR="00055F33" w:rsidRPr="00E440CF">
        <w:rPr>
          <w:rFonts w:ascii="Times New Roman" w:hAnsi="Times New Roman" w:cs="Times New Roman"/>
          <w:sz w:val="24"/>
          <w:szCs w:val="24"/>
        </w:rPr>
        <w:t>тить</w:t>
      </w:r>
      <w:r w:rsidRPr="00E440CF">
        <w:rPr>
          <w:rFonts w:ascii="Times New Roman" w:hAnsi="Times New Roman" w:cs="Times New Roman"/>
          <w:sz w:val="24"/>
          <w:szCs w:val="24"/>
        </w:rPr>
        <w:t xml:space="preserve"> нагрузк</w:t>
      </w:r>
      <w:r w:rsidR="00055F33" w:rsidRPr="00E440CF">
        <w:rPr>
          <w:rFonts w:ascii="Times New Roman" w:hAnsi="Times New Roman" w:cs="Times New Roman"/>
          <w:sz w:val="24"/>
          <w:szCs w:val="24"/>
        </w:rPr>
        <w:t>у</w:t>
      </w:r>
      <w:r w:rsidRPr="00E440CF">
        <w:rPr>
          <w:rFonts w:ascii="Times New Roman" w:hAnsi="Times New Roman" w:cs="Times New Roman"/>
          <w:sz w:val="24"/>
          <w:szCs w:val="24"/>
        </w:rPr>
        <w:t xml:space="preserve"> на глобальные сетевые сервисы и обеспеч</w:t>
      </w:r>
      <w:r w:rsidR="00055F33" w:rsidRPr="00E440CF">
        <w:rPr>
          <w:rFonts w:ascii="Times New Roman" w:hAnsi="Times New Roman" w:cs="Times New Roman"/>
          <w:sz w:val="24"/>
          <w:szCs w:val="24"/>
        </w:rPr>
        <w:t>ить</w:t>
      </w:r>
      <w:r w:rsidRPr="00E440CF">
        <w:rPr>
          <w:rFonts w:ascii="Times New Roman" w:hAnsi="Times New Roman" w:cs="Times New Roman"/>
          <w:sz w:val="24"/>
          <w:szCs w:val="24"/>
        </w:rPr>
        <w:t xml:space="preserve"> доступ к ним средствами организации </w:t>
      </w:r>
      <w:r w:rsidRPr="00E440CF">
        <w:rPr>
          <w:rFonts w:ascii="Times New Roman" w:hAnsi="Times New Roman" w:cs="Times New Roman"/>
          <w:sz w:val="24"/>
          <w:szCs w:val="24"/>
          <w:lang w:val="en-US"/>
        </w:rPr>
        <w:t>mesh</w:t>
      </w:r>
      <w:r w:rsidRPr="00E440CF">
        <w:rPr>
          <w:rFonts w:ascii="Times New Roman" w:hAnsi="Times New Roman" w:cs="Times New Roman"/>
          <w:sz w:val="24"/>
          <w:szCs w:val="24"/>
        </w:rPr>
        <w:t xml:space="preserve"> сетей на базе </w:t>
      </w:r>
      <w:proofErr w:type="spellStart"/>
      <w:r w:rsidR="00F3516E" w:rsidRPr="00E440CF">
        <w:rPr>
          <w:rFonts w:ascii="Times New Roman" w:hAnsi="Times New Roman" w:cs="Times New Roman"/>
          <w:sz w:val="24"/>
          <w:szCs w:val="24"/>
        </w:rPr>
        <w:t>Wi-Fi</w:t>
      </w:r>
      <w:proofErr w:type="spellEnd"/>
      <w:r w:rsidR="00F3516E" w:rsidRPr="00E440CF">
        <w:rPr>
          <w:rFonts w:ascii="Times New Roman" w:hAnsi="Times New Roman" w:cs="Times New Roman"/>
          <w:sz w:val="24"/>
          <w:szCs w:val="24"/>
        </w:rPr>
        <w:t xml:space="preserve"> (802.11abgn)</w:t>
      </w:r>
      <w:r w:rsidRPr="00E440C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75E49" w:rsidRPr="00E440CF" w:rsidRDefault="00875E49" w:rsidP="00E440C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440CF">
        <w:rPr>
          <w:rFonts w:ascii="Times New Roman" w:hAnsi="Times New Roman" w:cs="Times New Roman"/>
          <w:sz w:val="24"/>
          <w:szCs w:val="24"/>
        </w:rPr>
        <w:t xml:space="preserve">Многие аналитики по-прежнему серьезно оценивают намерения </w:t>
      </w:r>
      <w:proofErr w:type="spellStart"/>
      <w:r w:rsidRPr="00E440CF">
        <w:rPr>
          <w:rFonts w:ascii="Times New Roman" w:hAnsi="Times New Roman" w:cs="Times New Roman"/>
          <w:sz w:val="24"/>
          <w:szCs w:val="24"/>
        </w:rPr>
        <w:t>Wi-Fi</w:t>
      </w:r>
      <w:proofErr w:type="spellEnd"/>
      <w:r w:rsidRPr="00E44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0CF">
        <w:rPr>
          <w:rFonts w:ascii="Times New Roman" w:hAnsi="Times New Roman" w:cs="Times New Roman"/>
          <w:sz w:val="24"/>
          <w:szCs w:val="24"/>
        </w:rPr>
        <w:t>Alliance</w:t>
      </w:r>
      <w:proofErr w:type="spellEnd"/>
      <w:r w:rsidRPr="00E440CF">
        <w:rPr>
          <w:rFonts w:ascii="Times New Roman" w:hAnsi="Times New Roman" w:cs="Times New Roman"/>
          <w:sz w:val="24"/>
          <w:szCs w:val="24"/>
        </w:rPr>
        <w:t xml:space="preserve"> составить </w:t>
      </w:r>
      <w:proofErr w:type="gramStart"/>
      <w:r w:rsidRPr="00E440CF">
        <w:rPr>
          <w:rFonts w:ascii="Times New Roman" w:hAnsi="Times New Roman" w:cs="Times New Roman"/>
          <w:sz w:val="24"/>
          <w:szCs w:val="24"/>
        </w:rPr>
        <w:t>реальную</w:t>
      </w:r>
      <w:proofErr w:type="gramEnd"/>
      <w:r w:rsidRPr="00E440CF">
        <w:rPr>
          <w:rFonts w:ascii="Times New Roman" w:hAnsi="Times New Roman" w:cs="Times New Roman"/>
          <w:sz w:val="24"/>
          <w:szCs w:val="24"/>
        </w:rPr>
        <w:t xml:space="preserve"> конкуренции решениям </w:t>
      </w:r>
      <w:proofErr w:type="spellStart"/>
      <w:r w:rsidRPr="00E440CF">
        <w:rPr>
          <w:rFonts w:ascii="Times New Roman" w:hAnsi="Times New Roman" w:cs="Times New Roman"/>
          <w:sz w:val="24"/>
          <w:szCs w:val="24"/>
        </w:rPr>
        <w:t>WiMAX</w:t>
      </w:r>
      <w:proofErr w:type="spellEnd"/>
      <w:r w:rsidRPr="00E440CF">
        <w:rPr>
          <w:rFonts w:ascii="Times New Roman" w:hAnsi="Times New Roman" w:cs="Times New Roman"/>
          <w:sz w:val="24"/>
          <w:szCs w:val="24"/>
        </w:rPr>
        <w:t xml:space="preserve"> и LTE в секторе мобильной передачи данных для крупных городов [4]. </w:t>
      </w:r>
      <w:r w:rsidR="00FC6958" w:rsidRPr="00E440CF">
        <w:rPr>
          <w:rFonts w:ascii="Times New Roman" w:hAnsi="Times New Roman" w:cs="Times New Roman"/>
          <w:sz w:val="24"/>
          <w:szCs w:val="24"/>
        </w:rPr>
        <w:t xml:space="preserve">Основной затруднением повсеместного </w:t>
      </w:r>
      <w:r w:rsidRPr="00E440CF">
        <w:rPr>
          <w:rFonts w:ascii="Times New Roman" w:hAnsi="Times New Roman" w:cs="Times New Roman"/>
          <w:sz w:val="24"/>
          <w:szCs w:val="24"/>
        </w:rPr>
        <w:t>развертывани</w:t>
      </w:r>
      <w:r w:rsidR="00FC6958" w:rsidRPr="00E440CF">
        <w:rPr>
          <w:rFonts w:ascii="Times New Roman" w:hAnsi="Times New Roman" w:cs="Times New Roman"/>
          <w:sz w:val="24"/>
          <w:szCs w:val="24"/>
        </w:rPr>
        <w:t>я</w:t>
      </w:r>
      <w:r w:rsidRPr="00E440CF">
        <w:rPr>
          <w:rFonts w:ascii="Times New Roman" w:hAnsi="Times New Roman" w:cs="Times New Roman"/>
          <w:sz w:val="24"/>
          <w:szCs w:val="24"/>
        </w:rPr>
        <w:t xml:space="preserve"> мобильных сетей 4-го поколения (4G)</w:t>
      </w:r>
      <w:r w:rsidR="00FC6958" w:rsidRPr="00E440CF">
        <w:rPr>
          <w:rFonts w:ascii="Times New Roman" w:hAnsi="Times New Roman" w:cs="Times New Roman"/>
          <w:sz w:val="24"/>
          <w:szCs w:val="24"/>
        </w:rPr>
        <w:t xml:space="preserve"> является высокая стоимость</w:t>
      </w:r>
      <w:r w:rsidR="00055F33" w:rsidRPr="00E440CF">
        <w:rPr>
          <w:rFonts w:ascii="Times New Roman" w:hAnsi="Times New Roman" w:cs="Times New Roman"/>
          <w:sz w:val="24"/>
          <w:szCs w:val="24"/>
        </w:rPr>
        <w:t xml:space="preserve"> внедрения базовых станций</w:t>
      </w:r>
      <w:r w:rsidRPr="00E440CF">
        <w:rPr>
          <w:rFonts w:ascii="Times New Roman" w:hAnsi="Times New Roman" w:cs="Times New Roman"/>
          <w:sz w:val="24"/>
          <w:szCs w:val="24"/>
        </w:rPr>
        <w:t xml:space="preserve">, в то время как </w:t>
      </w:r>
      <w:proofErr w:type="spellStart"/>
      <w:r w:rsidRPr="00E440CF">
        <w:rPr>
          <w:rFonts w:ascii="Times New Roman" w:hAnsi="Times New Roman" w:cs="Times New Roman"/>
          <w:sz w:val="24"/>
          <w:szCs w:val="24"/>
        </w:rPr>
        <w:t>Wi-Fi</w:t>
      </w:r>
      <w:proofErr w:type="spellEnd"/>
      <w:r w:rsidRPr="00E440CF">
        <w:rPr>
          <w:rFonts w:ascii="Times New Roman" w:hAnsi="Times New Roman" w:cs="Times New Roman"/>
          <w:sz w:val="24"/>
          <w:szCs w:val="24"/>
        </w:rPr>
        <w:t xml:space="preserve"> остается сравнительно дешевой и высокопродуктивной технологией беспроводного доступа.</w:t>
      </w:r>
    </w:p>
    <w:p w:rsidR="00875E49" w:rsidRPr="00E440CF" w:rsidRDefault="00875E49" w:rsidP="00E440C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F3516E" w:rsidRPr="00E440CF" w:rsidRDefault="0040195D" w:rsidP="00E440CF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440CF">
        <w:rPr>
          <w:rFonts w:ascii="Times New Roman" w:hAnsi="Times New Roman" w:cs="Times New Roman"/>
          <w:b/>
          <w:sz w:val="24"/>
          <w:szCs w:val="24"/>
        </w:rPr>
        <w:t>Проблема:</w:t>
      </w:r>
    </w:p>
    <w:p w:rsidR="00F3516E" w:rsidRPr="00E440CF" w:rsidRDefault="00F3516E" w:rsidP="00E440CF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440CF">
        <w:rPr>
          <w:rFonts w:ascii="Times New Roman" w:hAnsi="Times New Roman" w:cs="Times New Roman"/>
          <w:sz w:val="24"/>
          <w:szCs w:val="24"/>
        </w:rPr>
        <w:t xml:space="preserve">Обеспечение реализации беспроводной передачи данных в автомобильных </w:t>
      </w:r>
      <w:r w:rsidRPr="00E440CF">
        <w:rPr>
          <w:rFonts w:ascii="Times New Roman" w:hAnsi="Times New Roman" w:cs="Times New Roman"/>
          <w:sz w:val="24"/>
          <w:szCs w:val="24"/>
          <w:lang w:val="en-US"/>
        </w:rPr>
        <w:t>mesh</w:t>
      </w:r>
      <w:r w:rsidRPr="00E440CF">
        <w:rPr>
          <w:rFonts w:ascii="Times New Roman" w:hAnsi="Times New Roman" w:cs="Times New Roman"/>
          <w:sz w:val="24"/>
          <w:szCs w:val="24"/>
        </w:rPr>
        <w:t xml:space="preserve"> сетях связано с рядом ключевых проблем:</w:t>
      </w:r>
    </w:p>
    <w:p w:rsidR="00F3516E" w:rsidRPr="00E440CF" w:rsidRDefault="00F3516E" w:rsidP="00E440CF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440CF">
        <w:rPr>
          <w:rFonts w:ascii="Times New Roman" w:hAnsi="Times New Roman" w:cs="Times New Roman"/>
          <w:sz w:val="24"/>
          <w:szCs w:val="24"/>
        </w:rPr>
        <w:softHyphen/>
        <w:t>–совместимость сетевого оборудования;</w:t>
      </w:r>
    </w:p>
    <w:p w:rsidR="00F3516E" w:rsidRPr="00E440CF" w:rsidRDefault="00F3516E" w:rsidP="00E440CF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440CF">
        <w:rPr>
          <w:rFonts w:ascii="Times New Roman" w:hAnsi="Times New Roman" w:cs="Times New Roman"/>
          <w:sz w:val="24"/>
          <w:szCs w:val="24"/>
        </w:rPr>
        <w:t xml:space="preserve"> –снижение затрат на использование новых технологий;</w:t>
      </w:r>
    </w:p>
    <w:p w:rsidR="00F3516E" w:rsidRPr="00E440CF" w:rsidRDefault="00F3516E" w:rsidP="00E440CF">
      <w:pPr>
        <w:spacing w:line="24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440CF">
        <w:rPr>
          <w:rFonts w:ascii="Times New Roman" w:hAnsi="Times New Roman" w:cs="Times New Roman"/>
          <w:sz w:val="24"/>
          <w:szCs w:val="24"/>
        </w:rPr>
        <w:t xml:space="preserve"> –повышение надежности передачи сообщений.</w:t>
      </w:r>
    </w:p>
    <w:p w:rsidR="0040195D" w:rsidRPr="00E440CF" w:rsidRDefault="0040195D" w:rsidP="00E440CF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440CF">
        <w:rPr>
          <w:rFonts w:ascii="Times New Roman" w:hAnsi="Times New Roman" w:cs="Times New Roman"/>
          <w:b/>
          <w:sz w:val="24"/>
          <w:szCs w:val="24"/>
        </w:rPr>
        <w:lastRenderedPageBreak/>
        <w:t>Выход из ситуации:</w:t>
      </w:r>
    </w:p>
    <w:p w:rsidR="0008170D" w:rsidRPr="00E440CF" w:rsidRDefault="00055F33" w:rsidP="00E440CF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440CF">
        <w:rPr>
          <w:rFonts w:ascii="Times New Roman" w:hAnsi="Times New Roman" w:cs="Times New Roman"/>
          <w:sz w:val="24"/>
          <w:szCs w:val="24"/>
        </w:rPr>
        <w:t xml:space="preserve">Повсеместное распространение </w:t>
      </w:r>
      <w:r w:rsidR="0008170D" w:rsidRPr="00E440CF">
        <w:rPr>
          <w:rFonts w:ascii="Times New Roman" w:hAnsi="Times New Roman" w:cs="Times New Roman"/>
          <w:sz w:val="24"/>
          <w:szCs w:val="24"/>
        </w:rPr>
        <w:t xml:space="preserve">беспроводных </w:t>
      </w:r>
      <w:r w:rsidR="0040195D" w:rsidRPr="00E440CF">
        <w:rPr>
          <w:rFonts w:ascii="Times New Roman" w:hAnsi="Times New Roman" w:cs="Times New Roman"/>
          <w:bCs/>
          <w:sz w:val="24"/>
          <w:szCs w:val="24"/>
        </w:rPr>
        <w:t>сетей</w:t>
      </w:r>
      <w:r w:rsidR="0040195D" w:rsidRPr="00E440CF">
        <w:rPr>
          <w:rFonts w:ascii="Times New Roman" w:hAnsi="Times New Roman" w:cs="Times New Roman"/>
          <w:sz w:val="24"/>
          <w:szCs w:val="24"/>
        </w:rPr>
        <w:t xml:space="preserve"> </w:t>
      </w:r>
      <w:r w:rsidR="0008170D" w:rsidRPr="00E440CF">
        <w:rPr>
          <w:rFonts w:ascii="Times New Roman" w:hAnsi="Times New Roman" w:cs="Times New Roman"/>
          <w:sz w:val="24"/>
          <w:szCs w:val="24"/>
        </w:rPr>
        <w:t xml:space="preserve">требует </w:t>
      </w:r>
      <w:r w:rsidR="0040195D" w:rsidRPr="00E440CF">
        <w:rPr>
          <w:rFonts w:ascii="Times New Roman" w:hAnsi="Times New Roman" w:cs="Times New Roman"/>
          <w:sz w:val="24"/>
          <w:szCs w:val="24"/>
        </w:rPr>
        <w:t>совместимост</w:t>
      </w:r>
      <w:r w:rsidR="0008170D" w:rsidRPr="00E440CF">
        <w:rPr>
          <w:rFonts w:ascii="Times New Roman" w:hAnsi="Times New Roman" w:cs="Times New Roman"/>
          <w:sz w:val="24"/>
          <w:szCs w:val="24"/>
        </w:rPr>
        <w:t>и</w:t>
      </w:r>
      <w:r w:rsidR="0040195D" w:rsidRPr="00E440CF">
        <w:rPr>
          <w:rFonts w:ascii="Times New Roman" w:hAnsi="Times New Roman" w:cs="Times New Roman"/>
          <w:sz w:val="24"/>
          <w:szCs w:val="24"/>
        </w:rPr>
        <w:t xml:space="preserve"> </w:t>
      </w:r>
      <w:r w:rsidR="0008170D" w:rsidRPr="00E440CF">
        <w:rPr>
          <w:rFonts w:ascii="Times New Roman" w:hAnsi="Times New Roman" w:cs="Times New Roman"/>
          <w:sz w:val="24"/>
          <w:szCs w:val="24"/>
        </w:rPr>
        <w:t>между</w:t>
      </w:r>
      <w:r w:rsidR="0040195D" w:rsidRPr="00E440CF">
        <w:rPr>
          <w:rFonts w:ascii="Times New Roman" w:hAnsi="Times New Roman" w:cs="Times New Roman"/>
          <w:sz w:val="24"/>
          <w:szCs w:val="24"/>
        </w:rPr>
        <w:t xml:space="preserve"> существующими сетевыми стандартами и протоколами</w:t>
      </w:r>
      <w:r w:rsidR="0008170D" w:rsidRPr="00E440CF">
        <w:rPr>
          <w:rFonts w:ascii="Times New Roman" w:hAnsi="Times New Roman" w:cs="Times New Roman"/>
          <w:sz w:val="24"/>
          <w:szCs w:val="24"/>
        </w:rPr>
        <w:t>.</w:t>
      </w:r>
      <w:r w:rsidR="0040195D" w:rsidRPr="00E440CF">
        <w:rPr>
          <w:rFonts w:ascii="Times New Roman" w:hAnsi="Times New Roman" w:cs="Times New Roman"/>
          <w:sz w:val="24"/>
          <w:szCs w:val="24"/>
        </w:rPr>
        <w:t xml:space="preserve"> </w:t>
      </w:r>
      <w:r w:rsidR="0008170D" w:rsidRPr="00E440CF">
        <w:rPr>
          <w:rFonts w:ascii="Times New Roman" w:hAnsi="Times New Roman" w:cs="Times New Roman"/>
          <w:sz w:val="24"/>
          <w:szCs w:val="24"/>
        </w:rPr>
        <w:t xml:space="preserve">Совместимость стандартов </w:t>
      </w:r>
      <w:r w:rsidR="0040195D" w:rsidRPr="00E440CF">
        <w:rPr>
          <w:rFonts w:ascii="Times New Roman" w:hAnsi="Times New Roman" w:cs="Times New Roman"/>
          <w:sz w:val="24"/>
          <w:szCs w:val="24"/>
        </w:rPr>
        <w:t>позволи</w:t>
      </w:r>
      <w:r w:rsidR="0008170D" w:rsidRPr="00E440CF">
        <w:rPr>
          <w:rFonts w:ascii="Times New Roman" w:hAnsi="Times New Roman" w:cs="Times New Roman"/>
          <w:sz w:val="24"/>
          <w:szCs w:val="24"/>
        </w:rPr>
        <w:t>т</w:t>
      </w:r>
      <w:r w:rsidR="0040195D" w:rsidRPr="00E440CF">
        <w:rPr>
          <w:rFonts w:ascii="Times New Roman" w:hAnsi="Times New Roman" w:cs="Times New Roman"/>
          <w:sz w:val="24"/>
          <w:szCs w:val="24"/>
        </w:rPr>
        <w:t xml:space="preserve"> множеству </w:t>
      </w:r>
      <w:r w:rsidR="0008170D" w:rsidRPr="00E440CF">
        <w:rPr>
          <w:rFonts w:ascii="Times New Roman" w:hAnsi="Times New Roman" w:cs="Times New Roman"/>
          <w:sz w:val="24"/>
          <w:szCs w:val="24"/>
        </w:rPr>
        <w:t xml:space="preserve">беспроводных </w:t>
      </w:r>
      <w:r w:rsidR="0040195D" w:rsidRPr="00E440CF">
        <w:rPr>
          <w:rFonts w:ascii="Times New Roman" w:hAnsi="Times New Roman" w:cs="Times New Roman"/>
          <w:bCs/>
          <w:sz w:val="24"/>
          <w:szCs w:val="24"/>
        </w:rPr>
        <w:t>сетей</w:t>
      </w:r>
      <w:r w:rsidR="0040195D" w:rsidRPr="00E440CF">
        <w:rPr>
          <w:rFonts w:ascii="Times New Roman" w:hAnsi="Times New Roman" w:cs="Times New Roman"/>
          <w:sz w:val="24"/>
          <w:szCs w:val="24"/>
        </w:rPr>
        <w:t xml:space="preserve"> различных производителей, взаимодействовать на физическом, канальном и сетевом уровнях </w:t>
      </w:r>
      <w:r w:rsidR="0008170D" w:rsidRPr="00E440CF">
        <w:rPr>
          <w:rFonts w:ascii="Times New Roman" w:hAnsi="Times New Roman" w:cs="Times New Roman"/>
          <w:sz w:val="24"/>
          <w:szCs w:val="24"/>
        </w:rPr>
        <w:t xml:space="preserve">модели </w:t>
      </w:r>
      <w:r w:rsidR="0040195D" w:rsidRPr="00E440CF">
        <w:rPr>
          <w:rFonts w:ascii="Times New Roman" w:hAnsi="Times New Roman" w:cs="Times New Roman"/>
          <w:sz w:val="24"/>
          <w:szCs w:val="24"/>
        </w:rPr>
        <w:t xml:space="preserve">OSI. </w:t>
      </w:r>
    </w:p>
    <w:p w:rsidR="005E1A07" w:rsidRPr="00E440CF" w:rsidRDefault="0008170D" w:rsidP="00E440CF">
      <w:pPr>
        <w:spacing w:line="24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440CF">
        <w:rPr>
          <w:rFonts w:ascii="Times New Roman" w:hAnsi="Times New Roman" w:cs="Times New Roman"/>
          <w:sz w:val="24"/>
          <w:szCs w:val="24"/>
        </w:rPr>
        <w:t xml:space="preserve">Разработка </w:t>
      </w:r>
      <w:proofErr w:type="gramStart"/>
      <w:r w:rsidRPr="00E440CF">
        <w:rPr>
          <w:rFonts w:ascii="Times New Roman" w:hAnsi="Times New Roman" w:cs="Times New Roman"/>
          <w:sz w:val="24"/>
          <w:szCs w:val="24"/>
        </w:rPr>
        <w:t>универсального реконфигурируемого интерфейса, обеспечивающего доступ как к глобальным и локальным беспроводным сетям позволит</w:t>
      </w:r>
      <w:proofErr w:type="gramEnd"/>
      <w:r w:rsidR="0040195D" w:rsidRPr="00E440CF">
        <w:rPr>
          <w:rFonts w:ascii="Times New Roman" w:hAnsi="Times New Roman" w:cs="Times New Roman"/>
          <w:sz w:val="24"/>
          <w:szCs w:val="24"/>
        </w:rPr>
        <w:t xml:space="preserve"> объединять устройства с различными интерфейсами беспроводной связи. В настоящее время в корпорации </w:t>
      </w:r>
      <w:proofErr w:type="spellStart"/>
      <w:r w:rsidR="0040195D" w:rsidRPr="00E440CF">
        <w:rPr>
          <w:rFonts w:ascii="Times New Roman" w:hAnsi="Times New Roman" w:cs="Times New Roman"/>
          <w:sz w:val="24"/>
          <w:szCs w:val="24"/>
        </w:rPr>
        <w:t>Intel</w:t>
      </w:r>
      <w:proofErr w:type="spellEnd"/>
      <w:r w:rsidR="0040195D" w:rsidRPr="00E440CF">
        <w:rPr>
          <w:rFonts w:ascii="Times New Roman" w:hAnsi="Times New Roman" w:cs="Times New Roman"/>
          <w:sz w:val="24"/>
          <w:szCs w:val="24"/>
        </w:rPr>
        <w:t xml:space="preserve"> ведутся работы по решению этой задачи на уровне перенастроек радиопередающей системы, адаптируемые к любой среде беспроводной связи. Такой подход является существенно менее дорогим, чем реализация нескольких беспроводных интерфейсов в каждом устройстве. Технология разработки </w:t>
      </w:r>
      <w:proofErr w:type="gramStart"/>
      <w:r w:rsidR="0040195D" w:rsidRPr="00E440CF">
        <w:rPr>
          <w:rFonts w:ascii="Times New Roman" w:hAnsi="Times New Roman" w:cs="Times New Roman"/>
          <w:sz w:val="24"/>
          <w:szCs w:val="24"/>
        </w:rPr>
        <w:t>универсального реконфигурируемого</w:t>
      </w:r>
      <w:r w:rsidR="0040195D" w:rsidRPr="00E440C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40195D" w:rsidRPr="00E440CF">
        <w:rPr>
          <w:rFonts w:ascii="Times New Roman" w:hAnsi="Times New Roman" w:cs="Times New Roman"/>
          <w:sz w:val="24"/>
          <w:szCs w:val="24"/>
        </w:rPr>
        <w:t>устройства, адаптирующегося под конкретные каналы и протоколы передачи данных запатентована</w:t>
      </w:r>
      <w:proofErr w:type="gramEnd"/>
      <w:r w:rsidR="0040195D" w:rsidRPr="00E440CF">
        <w:rPr>
          <w:rFonts w:ascii="Times New Roman" w:hAnsi="Times New Roman" w:cs="Times New Roman"/>
          <w:sz w:val="24"/>
          <w:szCs w:val="24"/>
        </w:rPr>
        <w:t xml:space="preserve">  корпорацией </w:t>
      </w:r>
      <w:proofErr w:type="spellStart"/>
      <w:r w:rsidR="0040195D" w:rsidRPr="00E440CF">
        <w:rPr>
          <w:rFonts w:ascii="Times New Roman" w:hAnsi="Times New Roman" w:cs="Times New Roman"/>
          <w:sz w:val="24"/>
          <w:szCs w:val="24"/>
        </w:rPr>
        <w:t>Intel</w:t>
      </w:r>
      <w:proofErr w:type="spellEnd"/>
      <w:r w:rsidR="0040195D" w:rsidRPr="00E440CF">
        <w:rPr>
          <w:rFonts w:ascii="Times New Roman" w:hAnsi="Times New Roman" w:cs="Times New Roman"/>
          <w:sz w:val="24"/>
          <w:szCs w:val="24"/>
        </w:rPr>
        <w:t xml:space="preserve"> [2].</w:t>
      </w:r>
    </w:p>
    <w:p w:rsidR="005E1A07" w:rsidRPr="00E440CF" w:rsidRDefault="005E1A07" w:rsidP="00E440CF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440CF">
        <w:rPr>
          <w:rFonts w:ascii="Times New Roman" w:hAnsi="Times New Roman" w:cs="Times New Roman"/>
          <w:b/>
          <w:sz w:val="24"/>
          <w:szCs w:val="24"/>
        </w:rPr>
        <w:t>Интеграция мобильных ресурсов подразумевает разработку и широкое использование совместимого  сетевого оборудования.</w:t>
      </w:r>
    </w:p>
    <w:p w:rsidR="003B12D9" w:rsidRPr="00E440CF" w:rsidRDefault="003B12D9" w:rsidP="00E440CF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440CF">
        <w:rPr>
          <w:rFonts w:ascii="Times New Roman" w:hAnsi="Times New Roman" w:cs="Times New Roman"/>
          <w:sz w:val="24"/>
          <w:szCs w:val="24"/>
          <w:highlight w:val="yellow"/>
        </w:rPr>
        <w:t xml:space="preserve">В ближайшие несколько лет можно ожидать дальнейшего развития линейки </w:t>
      </w:r>
      <w:proofErr w:type="spellStart"/>
      <w:r w:rsidRPr="00E440CF">
        <w:rPr>
          <w:rFonts w:ascii="Times New Roman" w:hAnsi="Times New Roman" w:cs="Times New Roman"/>
          <w:sz w:val="24"/>
          <w:szCs w:val="24"/>
          <w:highlight w:val="yellow"/>
        </w:rPr>
        <w:t>Wi-Fi</w:t>
      </w:r>
      <w:proofErr w:type="spellEnd"/>
      <w:r w:rsidRPr="00E440CF">
        <w:rPr>
          <w:rFonts w:ascii="Times New Roman" w:hAnsi="Times New Roman" w:cs="Times New Roman"/>
          <w:sz w:val="24"/>
          <w:szCs w:val="24"/>
          <w:highlight w:val="yellow"/>
        </w:rPr>
        <w:t xml:space="preserve"> решений</w:t>
      </w:r>
      <w:r w:rsidR="0057599F" w:rsidRPr="00E440CF">
        <w:rPr>
          <w:rFonts w:ascii="Times New Roman" w:hAnsi="Times New Roman" w:cs="Times New Roman"/>
          <w:sz w:val="24"/>
          <w:szCs w:val="24"/>
        </w:rPr>
        <w:t xml:space="preserve"> в следующих направлениях:</w:t>
      </w:r>
    </w:p>
    <w:p w:rsidR="003B12D9" w:rsidRPr="00E440CF" w:rsidRDefault="003B12D9" w:rsidP="00E440CF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440CF">
        <w:rPr>
          <w:rFonts w:ascii="Times New Roman" w:hAnsi="Times New Roman" w:cs="Times New Roman"/>
          <w:bCs/>
          <w:sz w:val="24"/>
          <w:szCs w:val="24"/>
        </w:rPr>
        <w:t>–Освоение частотного диапазона 60 ГГц</w:t>
      </w:r>
      <w:r w:rsidRPr="00E440CF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E44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0CF">
        <w:rPr>
          <w:rFonts w:ascii="Times New Roman" w:hAnsi="Times New Roman" w:cs="Times New Roman"/>
          <w:sz w:val="24"/>
          <w:szCs w:val="24"/>
        </w:rPr>
        <w:t>Wireless</w:t>
      </w:r>
      <w:proofErr w:type="spellEnd"/>
      <w:r w:rsidRPr="00E44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0CF">
        <w:rPr>
          <w:rFonts w:ascii="Times New Roman" w:hAnsi="Times New Roman" w:cs="Times New Roman"/>
          <w:sz w:val="24"/>
          <w:szCs w:val="24"/>
        </w:rPr>
        <w:t>Gigabit</w:t>
      </w:r>
      <w:proofErr w:type="spellEnd"/>
      <w:r w:rsidRPr="00E44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0CF">
        <w:rPr>
          <w:rFonts w:ascii="Times New Roman" w:hAnsi="Times New Roman" w:cs="Times New Roman"/>
          <w:sz w:val="24"/>
          <w:szCs w:val="24"/>
        </w:rPr>
        <w:t>Alliance</w:t>
      </w:r>
      <w:proofErr w:type="spellEnd"/>
      <w:r w:rsidRPr="00E440C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440CF">
        <w:rPr>
          <w:rFonts w:ascii="Times New Roman" w:hAnsi="Times New Roman" w:cs="Times New Roman"/>
          <w:sz w:val="24"/>
          <w:szCs w:val="24"/>
        </w:rPr>
        <w:t>WiGig</w:t>
      </w:r>
      <w:proofErr w:type="spellEnd"/>
      <w:r w:rsidRPr="00E44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0CF">
        <w:rPr>
          <w:rFonts w:ascii="Times New Roman" w:hAnsi="Times New Roman" w:cs="Times New Roman"/>
          <w:sz w:val="24"/>
          <w:szCs w:val="24"/>
        </w:rPr>
        <w:t>Alliance</w:t>
      </w:r>
      <w:proofErr w:type="spellEnd"/>
      <w:r w:rsidRPr="00E440CF">
        <w:rPr>
          <w:rFonts w:ascii="Times New Roman" w:hAnsi="Times New Roman" w:cs="Times New Roman"/>
          <w:sz w:val="24"/>
          <w:szCs w:val="24"/>
        </w:rPr>
        <w:t xml:space="preserve">)  [1] активно работает над освоением технологией </w:t>
      </w:r>
      <w:proofErr w:type="spellStart"/>
      <w:r w:rsidRPr="00E440CF">
        <w:rPr>
          <w:rFonts w:ascii="Times New Roman" w:hAnsi="Times New Roman" w:cs="Times New Roman"/>
          <w:sz w:val="24"/>
          <w:szCs w:val="24"/>
        </w:rPr>
        <w:t>Wi-Fi</w:t>
      </w:r>
      <w:proofErr w:type="spellEnd"/>
      <w:r w:rsidRPr="00E440CF">
        <w:rPr>
          <w:rFonts w:ascii="Times New Roman" w:hAnsi="Times New Roman" w:cs="Times New Roman"/>
          <w:sz w:val="24"/>
          <w:szCs w:val="24"/>
        </w:rPr>
        <w:t xml:space="preserve"> диапазона 60 ГГц с пиковыми скоростями передачи до 7 Гбит/</w:t>
      </w:r>
      <w:proofErr w:type="gramStart"/>
      <w:r w:rsidRPr="00E440CF">
        <w:rPr>
          <w:rFonts w:ascii="Times New Roman" w:hAnsi="Times New Roman" w:cs="Times New Roman"/>
          <w:sz w:val="24"/>
          <w:szCs w:val="24"/>
        </w:rPr>
        <w:t>с</w:t>
      </w:r>
      <w:proofErr w:type="gramEnd"/>
      <w:r w:rsidRPr="00E440C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440CF">
        <w:rPr>
          <w:rFonts w:ascii="Times New Roman" w:hAnsi="Times New Roman" w:cs="Times New Roman"/>
          <w:sz w:val="24"/>
          <w:szCs w:val="24"/>
        </w:rPr>
        <w:t>для</w:t>
      </w:r>
      <w:proofErr w:type="gramEnd"/>
      <w:r w:rsidRPr="00E440CF">
        <w:rPr>
          <w:rFonts w:ascii="Times New Roman" w:hAnsi="Times New Roman" w:cs="Times New Roman"/>
          <w:sz w:val="24"/>
          <w:szCs w:val="24"/>
        </w:rPr>
        <w:t xml:space="preserve"> сценариев </w:t>
      </w:r>
      <w:proofErr w:type="spellStart"/>
      <w:r w:rsidRPr="00E440CF">
        <w:rPr>
          <w:rFonts w:ascii="Times New Roman" w:hAnsi="Times New Roman" w:cs="Times New Roman"/>
          <w:sz w:val="24"/>
          <w:szCs w:val="24"/>
        </w:rPr>
        <w:t>пикосотового</w:t>
      </w:r>
      <w:proofErr w:type="spellEnd"/>
      <w:r w:rsidRPr="00E440CF">
        <w:rPr>
          <w:rFonts w:ascii="Times New Roman" w:hAnsi="Times New Roman" w:cs="Times New Roman"/>
          <w:sz w:val="24"/>
          <w:szCs w:val="24"/>
        </w:rPr>
        <w:t xml:space="preserve"> покрытия (</w:t>
      </w:r>
      <w:r w:rsidRPr="00E440CF">
        <w:rPr>
          <w:rFonts w:ascii="Times New Roman" w:hAnsi="Times New Roman" w:cs="Times New Roman"/>
          <w:sz w:val="24"/>
          <w:szCs w:val="24"/>
          <w:lang w:val="en-US"/>
        </w:rPr>
        <w:t>mesh</w:t>
      </w:r>
      <w:r w:rsidRPr="00E440CF">
        <w:rPr>
          <w:rFonts w:ascii="Times New Roman" w:hAnsi="Times New Roman" w:cs="Times New Roman"/>
          <w:sz w:val="24"/>
          <w:szCs w:val="24"/>
        </w:rPr>
        <w:t xml:space="preserve"> сетей). </w:t>
      </w:r>
      <w:r w:rsidRPr="00E440CF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Подобное увеличение производительности </w:t>
      </w:r>
      <w:proofErr w:type="spellStart"/>
      <w:r w:rsidRPr="00E440CF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Wi-Fi</w:t>
      </w:r>
      <w:proofErr w:type="spellEnd"/>
      <w:r w:rsidRPr="00E440CF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является серьезным шагом вперед даже по сравнению с высокоскоростными решениями IEEE 802.11n (до 300 Мбит/с), предполагающими одновременное использование двух или трех пользовательских потоков и объединение двух рабочих радиоканалов по 20 МГц. </w:t>
      </w:r>
      <w:r w:rsidRPr="00E440CF">
        <w:rPr>
          <w:rFonts w:ascii="Times New Roman" w:hAnsi="Times New Roman" w:cs="Times New Roman"/>
          <w:sz w:val="24"/>
          <w:szCs w:val="24"/>
        </w:rPr>
        <w:t xml:space="preserve">Ограничивающим фактором данного решения является короткий радиус действия, а также необходимость одновременной поддержки базовых частотных диапазонов </w:t>
      </w:r>
      <w:proofErr w:type="spellStart"/>
      <w:r w:rsidRPr="00E440CF">
        <w:rPr>
          <w:rFonts w:ascii="Times New Roman" w:hAnsi="Times New Roman" w:cs="Times New Roman"/>
          <w:sz w:val="24"/>
          <w:szCs w:val="24"/>
        </w:rPr>
        <w:t>Wi-Fi</w:t>
      </w:r>
      <w:proofErr w:type="spellEnd"/>
      <w:r w:rsidRPr="00E440CF">
        <w:rPr>
          <w:rFonts w:ascii="Times New Roman" w:hAnsi="Times New Roman" w:cs="Times New Roman"/>
          <w:sz w:val="24"/>
          <w:szCs w:val="24"/>
        </w:rPr>
        <w:t xml:space="preserve"> — 2,4 ГГц и 5 ГГц. Перспективы развития «облачных» сервисов на базе высокоскоростного беспроводного доступа </w:t>
      </w:r>
      <w:proofErr w:type="spellStart"/>
      <w:r w:rsidRPr="00E440CF">
        <w:rPr>
          <w:rFonts w:ascii="Times New Roman" w:hAnsi="Times New Roman" w:cs="Times New Roman"/>
          <w:sz w:val="24"/>
          <w:szCs w:val="24"/>
        </w:rPr>
        <w:t>Wi-Fi</w:t>
      </w:r>
      <w:proofErr w:type="spellEnd"/>
      <w:r w:rsidRPr="00E440CF">
        <w:rPr>
          <w:rFonts w:ascii="Times New Roman" w:hAnsi="Times New Roman" w:cs="Times New Roman"/>
          <w:sz w:val="24"/>
          <w:szCs w:val="24"/>
        </w:rPr>
        <w:t xml:space="preserve"> 60 ГГц кажутся вполне реалистичными;</w:t>
      </w:r>
    </w:p>
    <w:p w:rsidR="003B12D9" w:rsidRPr="00E440CF" w:rsidRDefault="003B12D9" w:rsidP="00E440CF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440CF">
        <w:rPr>
          <w:rFonts w:ascii="Times New Roman" w:hAnsi="Times New Roman" w:cs="Times New Roman"/>
          <w:bCs/>
          <w:sz w:val="24"/>
          <w:szCs w:val="24"/>
        </w:rPr>
        <w:t xml:space="preserve">–Развитие решений </w:t>
      </w:r>
      <w:proofErr w:type="spellStart"/>
      <w:r w:rsidRPr="00E440CF">
        <w:rPr>
          <w:rFonts w:ascii="Times New Roman" w:hAnsi="Times New Roman" w:cs="Times New Roman"/>
          <w:bCs/>
          <w:sz w:val="24"/>
          <w:szCs w:val="24"/>
        </w:rPr>
        <w:t>Wi-Fi</w:t>
      </w:r>
      <w:proofErr w:type="spellEnd"/>
      <w:r w:rsidRPr="00E440C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440CF">
        <w:rPr>
          <w:rFonts w:ascii="Times New Roman" w:hAnsi="Times New Roman" w:cs="Times New Roman"/>
          <w:bCs/>
          <w:sz w:val="24"/>
          <w:szCs w:val="24"/>
        </w:rPr>
        <w:t>Direct</w:t>
      </w:r>
      <w:proofErr w:type="spellEnd"/>
      <w:r w:rsidRPr="00E440CF">
        <w:rPr>
          <w:rFonts w:ascii="Times New Roman" w:hAnsi="Times New Roman" w:cs="Times New Roman"/>
          <w:bCs/>
          <w:sz w:val="24"/>
          <w:szCs w:val="24"/>
        </w:rPr>
        <w:t xml:space="preserve"> [5]</w:t>
      </w:r>
      <w:r w:rsidRPr="00E440CF">
        <w:rPr>
          <w:rFonts w:ascii="Times New Roman" w:hAnsi="Times New Roman" w:cs="Times New Roman"/>
          <w:sz w:val="24"/>
          <w:szCs w:val="24"/>
        </w:rPr>
        <w:t xml:space="preserve">, позволяющих обеспечить со стандартными скоростями </w:t>
      </w:r>
      <w:proofErr w:type="spellStart"/>
      <w:r w:rsidRPr="00E440CF">
        <w:rPr>
          <w:rFonts w:ascii="Times New Roman" w:hAnsi="Times New Roman" w:cs="Times New Roman"/>
          <w:sz w:val="24"/>
          <w:szCs w:val="24"/>
        </w:rPr>
        <w:t>Wi-Fi</w:t>
      </w:r>
      <w:proofErr w:type="spellEnd"/>
      <w:r w:rsidRPr="00E440CF">
        <w:rPr>
          <w:rFonts w:ascii="Times New Roman" w:hAnsi="Times New Roman" w:cs="Times New Roman"/>
          <w:sz w:val="24"/>
          <w:szCs w:val="24"/>
        </w:rPr>
        <w:t xml:space="preserve"> прямые соединения между самыми различными клиентскими устройствами (коммуникаторы, смартфоны, цифровые фото/видео камеры и др.), минуя традиционные точки доступа и беспроводные маршрутизаторы;</w:t>
      </w:r>
    </w:p>
    <w:p w:rsidR="003B12D9" w:rsidRPr="00E440CF" w:rsidRDefault="003B12D9" w:rsidP="00E440CF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440CF">
        <w:rPr>
          <w:rFonts w:ascii="Times New Roman" w:hAnsi="Times New Roman" w:cs="Times New Roman"/>
          <w:bCs/>
          <w:sz w:val="24"/>
          <w:szCs w:val="24"/>
        </w:rPr>
        <w:t xml:space="preserve">–Поддержка улучшенных решений </w:t>
      </w:r>
      <w:proofErr w:type="spellStart"/>
      <w:r w:rsidRPr="00E440CF">
        <w:rPr>
          <w:rFonts w:ascii="Times New Roman" w:hAnsi="Times New Roman" w:cs="Times New Roman"/>
          <w:bCs/>
          <w:sz w:val="24"/>
          <w:szCs w:val="24"/>
        </w:rPr>
        <w:t>VoIP</w:t>
      </w:r>
      <w:proofErr w:type="spellEnd"/>
      <w:r w:rsidRPr="00E440CF">
        <w:rPr>
          <w:rFonts w:ascii="Times New Roman" w:hAnsi="Times New Roman" w:cs="Times New Roman"/>
          <w:bCs/>
          <w:sz w:val="24"/>
          <w:szCs w:val="24"/>
        </w:rPr>
        <w:t xml:space="preserve"> с новым набором WFA- протоколов</w:t>
      </w:r>
      <w:r w:rsidRPr="00E440CF">
        <w:rPr>
          <w:rFonts w:ascii="Times New Roman" w:hAnsi="Times New Roman" w:cs="Times New Roman"/>
          <w:sz w:val="24"/>
          <w:szCs w:val="24"/>
        </w:rPr>
        <w:t xml:space="preserve"> с целью дальнейшего развития конкурентоспособных альтернативных голосовых услуг;</w:t>
      </w:r>
    </w:p>
    <w:p w:rsidR="003B12D9" w:rsidRPr="00E440CF" w:rsidRDefault="003B12D9" w:rsidP="00E440CF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440CF">
        <w:rPr>
          <w:rFonts w:ascii="Times New Roman" w:hAnsi="Times New Roman" w:cs="Times New Roman"/>
          <w:bCs/>
          <w:sz w:val="24"/>
          <w:szCs w:val="24"/>
        </w:rPr>
        <w:t>–Развитие ячеистых (</w:t>
      </w:r>
      <w:proofErr w:type="spellStart"/>
      <w:r w:rsidRPr="00E440CF">
        <w:rPr>
          <w:rFonts w:ascii="Times New Roman" w:hAnsi="Times New Roman" w:cs="Times New Roman"/>
          <w:bCs/>
          <w:sz w:val="24"/>
          <w:szCs w:val="24"/>
        </w:rPr>
        <w:t>mesh</w:t>
      </w:r>
      <w:proofErr w:type="spellEnd"/>
      <w:r w:rsidRPr="00E440CF">
        <w:rPr>
          <w:rFonts w:ascii="Times New Roman" w:hAnsi="Times New Roman" w:cs="Times New Roman"/>
          <w:bCs/>
          <w:sz w:val="24"/>
          <w:szCs w:val="24"/>
        </w:rPr>
        <w:t xml:space="preserve">) </w:t>
      </w:r>
      <w:proofErr w:type="spellStart"/>
      <w:r w:rsidRPr="00E440CF">
        <w:rPr>
          <w:rFonts w:ascii="Times New Roman" w:hAnsi="Times New Roman" w:cs="Times New Roman"/>
          <w:bCs/>
          <w:sz w:val="24"/>
          <w:szCs w:val="24"/>
        </w:rPr>
        <w:t>Wi-Fi</w:t>
      </w:r>
      <w:proofErr w:type="spellEnd"/>
      <w:r w:rsidRPr="00E440CF">
        <w:rPr>
          <w:rFonts w:ascii="Times New Roman" w:hAnsi="Times New Roman" w:cs="Times New Roman"/>
          <w:bCs/>
          <w:sz w:val="24"/>
          <w:szCs w:val="24"/>
        </w:rPr>
        <w:t xml:space="preserve"> сетей</w:t>
      </w:r>
      <w:r w:rsidRPr="00E440CF">
        <w:rPr>
          <w:rFonts w:ascii="Times New Roman" w:hAnsi="Times New Roman" w:cs="Times New Roman"/>
          <w:sz w:val="24"/>
          <w:szCs w:val="24"/>
        </w:rPr>
        <w:t xml:space="preserve"> на базе сравнительно дешевых модулей, каждый из которых по радиоканалу соединен со всеми соседями в зоне радиовидимости. Немаловажным преимуществом ячеистых </w:t>
      </w:r>
      <w:proofErr w:type="spellStart"/>
      <w:r w:rsidRPr="00E440CF">
        <w:rPr>
          <w:rFonts w:ascii="Times New Roman" w:hAnsi="Times New Roman" w:cs="Times New Roman"/>
          <w:sz w:val="24"/>
          <w:szCs w:val="24"/>
        </w:rPr>
        <w:t>Wi-Fi</w:t>
      </w:r>
      <w:proofErr w:type="spellEnd"/>
      <w:r w:rsidRPr="00E440CF">
        <w:rPr>
          <w:rFonts w:ascii="Times New Roman" w:hAnsi="Times New Roman" w:cs="Times New Roman"/>
          <w:sz w:val="24"/>
          <w:szCs w:val="24"/>
        </w:rPr>
        <w:t xml:space="preserve"> сетей также является самоорганизация сетевых модулей и способность восстанавливаться при выходе из строя некоторых узлов. Внедрение спецификации IEEE 802.11s позволит создавать более простые и недорогие сети </w:t>
      </w:r>
      <w:proofErr w:type="spellStart"/>
      <w:r w:rsidRPr="00E440CF">
        <w:rPr>
          <w:rFonts w:ascii="Times New Roman" w:hAnsi="Times New Roman" w:cs="Times New Roman"/>
          <w:sz w:val="24"/>
          <w:szCs w:val="24"/>
        </w:rPr>
        <w:t>Wi-Fi</w:t>
      </w:r>
      <w:proofErr w:type="spellEnd"/>
      <w:r w:rsidRPr="00E440CF">
        <w:rPr>
          <w:rFonts w:ascii="Times New Roman" w:hAnsi="Times New Roman" w:cs="Times New Roman"/>
          <w:sz w:val="24"/>
          <w:szCs w:val="24"/>
        </w:rPr>
        <w:t xml:space="preserve"> с поддержкой альтернативных маршрутов и повышенной надежностью;</w:t>
      </w:r>
    </w:p>
    <w:p w:rsidR="003B12D9" w:rsidRPr="00E440CF" w:rsidRDefault="003B12D9" w:rsidP="00E440CF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440CF">
        <w:rPr>
          <w:rFonts w:ascii="Times New Roman" w:hAnsi="Times New Roman" w:cs="Times New Roman"/>
          <w:bCs/>
          <w:sz w:val="24"/>
          <w:szCs w:val="24"/>
        </w:rPr>
        <w:t xml:space="preserve">–Усовершенствование клиентского опыта </w:t>
      </w:r>
      <w:proofErr w:type="spellStart"/>
      <w:r w:rsidRPr="00E440CF">
        <w:rPr>
          <w:rFonts w:ascii="Times New Roman" w:hAnsi="Times New Roman" w:cs="Times New Roman"/>
          <w:bCs/>
          <w:sz w:val="24"/>
          <w:szCs w:val="24"/>
        </w:rPr>
        <w:t>Wi-Fi</w:t>
      </w:r>
      <w:proofErr w:type="spellEnd"/>
      <w:r w:rsidRPr="00E440CF">
        <w:rPr>
          <w:rFonts w:ascii="Times New Roman" w:hAnsi="Times New Roman" w:cs="Times New Roman"/>
          <w:sz w:val="24"/>
          <w:szCs w:val="24"/>
        </w:rPr>
        <w:t xml:space="preserve"> за счет оптимизации взаимодействия с точками доступа. Развитие спецификации IEEE 802.11v нацелено на поддержку механизмов управления параметрами радиосети </w:t>
      </w:r>
      <w:proofErr w:type="spellStart"/>
      <w:r w:rsidRPr="00E440CF">
        <w:rPr>
          <w:rFonts w:ascii="Times New Roman" w:hAnsi="Times New Roman" w:cs="Times New Roman"/>
          <w:sz w:val="24"/>
          <w:szCs w:val="24"/>
        </w:rPr>
        <w:t>Wi-Fi</w:t>
      </w:r>
      <w:proofErr w:type="spellEnd"/>
      <w:r w:rsidRPr="00E440CF">
        <w:rPr>
          <w:rFonts w:ascii="Times New Roman" w:hAnsi="Times New Roman" w:cs="Times New Roman"/>
          <w:sz w:val="24"/>
          <w:szCs w:val="24"/>
        </w:rPr>
        <w:t xml:space="preserve"> в аспекте уменьшения энергопотребления, что будет полезно для автономных </w:t>
      </w:r>
      <w:proofErr w:type="gramStart"/>
      <w:r w:rsidRPr="00E440CF">
        <w:rPr>
          <w:rFonts w:ascii="Times New Roman" w:hAnsi="Times New Roman" w:cs="Times New Roman"/>
          <w:sz w:val="24"/>
          <w:szCs w:val="24"/>
        </w:rPr>
        <w:t>модулей</w:t>
      </w:r>
      <w:proofErr w:type="gramEnd"/>
      <w:r w:rsidRPr="00E440CF">
        <w:rPr>
          <w:rFonts w:ascii="Times New Roman" w:hAnsi="Times New Roman" w:cs="Times New Roman"/>
          <w:sz w:val="24"/>
          <w:szCs w:val="24"/>
        </w:rPr>
        <w:t xml:space="preserve"> не имеющих </w:t>
      </w:r>
      <w:r w:rsidRPr="00E440CF">
        <w:rPr>
          <w:rFonts w:ascii="Times New Roman" w:hAnsi="Times New Roman" w:cs="Times New Roman"/>
          <w:sz w:val="24"/>
          <w:szCs w:val="24"/>
        </w:rPr>
        <w:lastRenderedPageBreak/>
        <w:t xml:space="preserve">возможности подзарядки (например, в стоящем автомобиле). В свою очередь внедрение протокола 802.11k для улучшения управления </w:t>
      </w:r>
      <w:proofErr w:type="spellStart"/>
      <w:r w:rsidRPr="00E440CF">
        <w:rPr>
          <w:rFonts w:ascii="Times New Roman" w:hAnsi="Times New Roman" w:cs="Times New Roman"/>
          <w:sz w:val="24"/>
          <w:szCs w:val="24"/>
        </w:rPr>
        <w:t>радиоресурсом</w:t>
      </w:r>
      <w:proofErr w:type="spellEnd"/>
      <w:r w:rsidRPr="00E440CF">
        <w:rPr>
          <w:rFonts w:ascii="Times New Roman" w:hAnsi="Times New Roman" w:cs="Times New Roman"/>
          <w:sz w:val="24"/>
          <w:szCs w:val="24"/>
        </w:rPr>
        <w:t xml:space="preserve"> позволит в сетях </w:t>
      </w:r>
      <w:proofErr w:type="spellStart"/>
      <w:r w:rsidRPr="00E440CF">
        <w:rPr>
          <w:rFonts w:ascii="Times New Roman" w:hAnsi="Times New Roman" w:cs="Times New Roman"/>
          <w:sz w:val="24"/>
          <w:szCs w:val="24"/>
        </w:rPr>
        <w:t>Wi-Fi</w:t>
      </w:r>
      <w:proofErr w:type="spellEnd"/>
      <w:r w:rsidRPr="00E440CF">
        <w:rPr>
          <w:rFonts w:ascii="Times New Roman" w:hAnsi="Times New Roman" w:cs="Times New Roman"/>
          <w:sz w:val="24"/>
          <w:szCs w:val="24"/>
        </w:rPr>
        <w:t xml:space="preserve"> идентифицировать слабые сигналы или зоны неуверенного приема и, соответственно, оптимизировать беспроводное обслуживание.</w:t>
      </w:r>
    </w:p>
    <w:p w:rsidR="003B12D9" w:rsidRPr="00E440CF" w:rsidRDefault="003B12D9" w:rsidP="00E440CF">
      <w:pPr>
        <w:spacing w:line="240" w:lineRule="auto"/>
        <w:ind w:firstLine="708"/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E440CF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Использ</w:t>
      </w:r>
      <w:r w:rsidR="0057599F" w:rsidRPr="00E440CF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ование</w:t>
      </w:r>
      <w:r w:rsidRPr="00E440CF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решени</w:t>
      </w:r>
      <w:r w:rsidR="0057599F" w:rsidRPr="00E440CF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й</w:t>
      </w:r>
      <w:r w:rsidRPr="00E440CF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по разгрузке трафика мобильной сети через </w:t>
      </w:r>
      <w:proofErr w:type="gramStart"/>
      <w:r w:rsidRPr="00E440CF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хот-споты</w:t>
      </w:r>
      <w:proofErr w:type="gramEnd"/>
      <w:r w:rsidRPr="00E440CF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</w:t>
      </w:r>
      <w:proofErr w:type="spellStart"/>
      <w:r w:rsidRPr="00E440CF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Wi-Fi</w:t>
      </w:r>
      <w:proofErr w:type="spellEnd"/>
      <w:r w:rsidRPr="00E440CF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, </w:t>
      </w:r>
      <w:r w:rsidR="0057599F" w:rsidRPr="00E440CF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даст </w:t>
      </w:r>
      <w:r w:rsidRPr="00E440CF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возможность реш</w:t>
      </w:r>
      <w:r w:rsidR="0057599F" w:rsidRPr="00E440CF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ить</w:t>
      </w:r>
      <w:r w:rsidRPr="00E440CF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проблему нехватки пропускной способности сетей</w:t>
      </w:r>
      <w:r w:rsidR="0057599F" w:rsidRPr="00E440CF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</w:t>
      </w:r>
      <w:r w:rsidR="00E440CF" w:rsidRPr="00E440CF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2G/3G/4G</w:t>
      </w:r>
      <w:r w:rsidRPr="00E440CF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, избежав при этом значительных затрат. </w:t>
      </w:r>
      <w:r w:rsidR="0057599F" w:rsidRPr="00E440CF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Очевидным шагом развития интерфейсов передачи данных</w:t>
      </w:r>
      <w:r w:rsidR="00E440CF" w:rsidRPr="00E440CF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станет внедрение</w:t>
      </w:r>
      <w:r w:rsidRPr="00E440CF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таки</w:t>
      </w:r>
      <w:r w:rsidR="00E440CF" w:rsidRPr="00E440CF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х</w:t>
      </w:r>
      <w:r w:rsidRPr="00E440CF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функци</w:t>
      </w:r>
      <w:r w:rsidR="00E440CF" w:rsidRPr="00E440CF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й</w:t>
      </w:r>
      <w:r w:rsidRPr="00E440CF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, как бесшовный роуминг в обоих направлениях между сетями </w:t>
      </w:r>
      <w:proofErr w:type="spellStart"/>
      <w:r w:rsidRPr="00E440CF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Wi-Fi</w:t>
      </w:r>
      <w:proofErr w:type="spellEnd"/>
      <w:r w:rsidRPr="00E440CF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и 2G/3G/4G.</w:t>
      </w:r>
    </w:p>
    <w:p w:rsidR="003B12D9" w:rsidRPr="00E440CF" w:rsidRDefault="003B12D9" w:rsidP="00E440CF">
      <w:pPr>
        <w:spacing w:line="240" w:lineRule="auto"/>
        <w:ind w:firstLine="708"/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proofErr w:type="spellStart"/>
      <w:r w:rsidRPr="00E440CF">
        <w:rPr>
          <w:rFonts w:ascii="Times New Roman" w:hAnsi="Times New Roman" w:cs="Times New Roman"/>
          <w:bCs/>
          <w:color w:val="365F91" w:themeColor="accent1" w:themeShade="BF"/>
          <w:sz w:val="24"/>
          <w:szCs w:val="24"/>
        </w:rPr>
        <w:t>Hotpsot</w:t>
      </w:r>
      <w:proofErr w:type="spellEnd"/>
      <w:r w:rsidRPr="00E440CF">
        <w:rPr>
          <w:rFonts w:ascii="Times New Roman" w:hAnsi="Times New Roman" w:cs="Times New Roman"/>
          <w:bCs/>
          <w:color w:val="365F91" w:themeColor="accent1" w:themeShade="BF"/>
          <w:sz w:val="24"/>
          <w:szCs w:val="24"/>
        </w:rPr>
        <w:t xml:space="preserve"> 2.0 (</w:t>
      </w:r>
      <w:proofErr w:type="spellStart"/>
      <w:r w:rsidRPr="00E440CF">
        <w:rPr>
          <w:rFonts w:ascii="Times New Roman" w:hAnsi="Times New Roman" w:cs="Times New Roman"/>
          <w:bCs/>
          <w:color w:val="365F91" w:themeColor="accent1" w:themeShade="BF"/>
          <w:sz w:val="24"/>
          <w:szCs w:val="24"/>
        </w:rPr>
        <w:t>Next</w:t>
      </w:r>
      <w:proofErr w:type="spellEnd"/>
      <w:r w:rsidRPr="00E440CF">
        <w:rPr>
          <w:rFonts w:ascii="Times New Roman" w:hAnsi="Times New Roman" w:cs="Times New Roman"/>
          <w:bCs/>
          <w:color w:val="365F91" w:themeColor="accent1" w:themeShade="BF"/>
          <w:sz w:val="24"/>
          <w:szCs w:val="24"/>
        </w:rPr>
        <w:t xml:space="preserve"> </w:t>
      </w:r>
      <w:proofErr w:type="spellStart"/>
      <w:r w:rsidRPr="00E440CF">
        <w:rPr>
          <w:rFonts w:ascii="Times New Roman" w:hAnsi="Times New Roman" w:cs="Times New Roman"/>
          <w:bCs/>
          <w:color w:val="365F91" w:themeColor="accent1" w:themeShade="BF"/>
          <w:sz w:val="24"/>
          <w:szCs w:val="24"/>
        </w:rPr>
        <w:t>Generation</w:t>
      </w:r>
      <w:proofErr w:type="spellEnd"/>
      <w:r w:rsidRPr="00E440CF">
        <w:rPr>
          <w:rFonts w:ascii="Times New Roman" w:hAnsi="Times New Roman" w:cs="Times New Roman"/>
          <w:bCs/>
          <w:color w:val="365F91" w:themeColor="accent1" w:themeShade="BF"/>
          <w:sz w:val="24"/>
          <w:szCs w:val="24"/>
        </w:rPr>
        <w:t xml:space="preserve"> </w:t>
      </w:r>
      <w:proofErr w:type="spellStart"/>
      <w:r w:rsidRPr="00E440CF">
        <w:rPr>
          <w:rFonts w:ascii="Times New Roman" w:hAnsi="Times New Roman" w:cs="Times New Roman"/>
          <w:bCs/>
          <w:color w:val="365F91" w:themeColor="accent1" w:themeShade="BF"/>
          <w:sz w:val="24"/>
          <w:szCs w:val="24"/>
        </w:rPr>
        <w:t>Hotspot</w:t>
      </w:r>
      <w:proofErr w:type="spellEnd"/>
      <w:r w:rsidRPr="00E440CF">
        <w:rPr>
          <w:rFonts w:ascii="Times New Roman" w:hAnsi="Times New Roman" w:cs="Times New Roman"/>
          <w:bCs/>
          <w:color w:val="365F91" w:themeColor="accent1" w:themeShade="BF"/>
          <w:sz w:val="24"/>
          <w:szCs w:val="24"/>
        </w:rPr>
        <w:t xml:space="preserve"> — NGH)</w:t>
      </w:r>
      <w:r w:rsidRPr="00E440CF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— промышленная инициатива по развитию межсетевых процедур аутентификации и эстафетной передачи на базе спецификаций </w:t>
      </w:r>
      <w:proofErr w:type="spellStart"/>
      <w:r w:rsidRPr="00E440CF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Wi-Fi</w:t>
      </w:r>
      <w:proofErr w:type="spellEnd"/>
      <w:r w:rsidRPr="00E440CF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. Иными словами, это решение по поддержке бесшовной эстафетной передачи между сотовыми сетями и </w:t>
      </w:r>
      <w:proofErr w:type="gramStart"/>
      <w:r w:rsidRPr="00E440CF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хот-спотами</w:t>
      </w:r>
      <w:proofErr w:type="gramEnd"/>
      <w:r w:rsidRPr="00E440CF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</w:t>
      </w:r>
      <w:proofErr w:type="spellStart"/>
      <w:r w:rsidRPr="00E440CF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Wi-Fi</w:t>
      </w:r>
      <w:proofErr w:type="spellEnd"/>
      <w:r w:rsidRPr="00E440CF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без необходимости в дополнительной авторизации абонента. Развитие решений NGH призвано ускорить процесс поиска и выбора сети </w:t>
      </w:r>
      <w:proofErr w:type="spellStart"/>
      <w:r w:rsidRPr="00E440CF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Wi-Fi</w:t>
      </w:r>
      <w:proofErr w:type="spellEnd"/>
      <w:r w:rsidRPr="00E440CF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, обеспечить поддержку автоматического входа мобильных устройств в сеть и защищенного доступа к партнерским сетям </w:t>
      </w:r>
      <w:proofErr w:type="spellStart"/>
      <w:r w:rsidRPr="00E440CF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Wi-Fi</w:t>
      </w:r>
      <w:proofErr w:type="spellEnd"/>
      <w:r w:rsidRPr="00E440CF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.</w:t>
      </w:r>
    </w:p>
    <w:p w:rsidR="00C05D85" w:rsidRPr="00E440CF" w:rsidRDefault="00C05D85" w:rsidP="00E440CF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C05D85" w:rsidRPr="00E440CF" w:rsidRDefault="007438F7" w:rsidP="00E440CF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440CF">
        <w:rPr>
          <w:rFonts w:ascii="Times New Roman" w:hAnsi="Times New Roman" w:cs="Times New Roman"/>
          <w:sz w:val="24"/>
          <w:szCs w:val="24"/>
          <w:highlight w:val="green"/>
        </w:rPr>
        <w:t>Типа выводов</w:t>
      </w:r>
    </w:p>
    <w:p w:rsidR="003B12D9" w:rsidRPr="00E440CF" w:rsidRDefault="003B12D9" w:rsidP="00E440CF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440CF">
        <w:rPr>
          <w:rFonts w:ascii="Times New Roman" w:hAnsi="Times New Roman" w:cs="Times New Roman"/>
          <w:sz w:val="24"/>
          <w:szCs w:val="24"/>
        </w:rPr>
        <w:t xml:space="preserve">Недостатками беспроводных сетей вроде </w:t>
      </w:r>
      <w:proofErr w:type="spellStart"/>
      <w:r w:rsidRPr="00E440CF">
        <w:rPr>
          <w:rFonts w:ascii="Times New Roman" w:hAnsi="Times New Roman" w:cs="Times New Roman"/>
          <w:sz w:val="24"/>
          <w:szCs w:val="24"/>
          <w:lang w:val="en-US"/>
        </w:rPr>
        <w:t>WiMAX</w:t>
      </w:r>
      <w:proofErr w:type="spellEnd"/>
      <w:r w:rsidRPr="00E440CF">
        <w:rPr>
          <w:rFonts w:ascii="Times New Roman" w:hAnsi="Times New Roman" w:cs="Times New Roman"/>
          <w:sz w:val="24"/>
          <w:szCs w:val="24"/>
        </w:rPr>
        <w:t xml:space="preserve">, </w:t>
      </w:r>
      <w:r w:rsidRPr="00E440CF">
        <w:rPr>
          <w:rFonts w:ascii="Times New Roman" w:hAnsi="Times New Roman" w:cs="Times New Roman"/>
          <w:sz w:val="24"/>
          <w:szCs w:val="24"/>
          <w:lang w:val="en-US"/>
        </w:rPr>
        <w:t>LTE</w:t>
      </w:r>
      <w:r w:rsidRPr="00E440CF">
        <w:rPr>
          <w:rFonts w:ascii="Times New Roman" w:hAnsi="Times New Roman" w:cs="Times New Roman"/>
          <w:sz w:val="24"/>
          <w:szCs w:val="24"/>
        </w:rPr>
        <w:t xml:space="preserve">, является требование покрытия передатчиками территории, по которой движется транспортное средство. </w:t>
      </w:r>
      <w:proofErr w:type="gramStart"/>
      <w:r w:rsidRPr="00E440CF">
        <w:rPr>
          <w:rFonts w:ascii="Times New Roman" w:hAnsi="Times New Roman" w:cs="Times New Roman"/>
          <w:sz w:val="24"/>
          <w:szCs w:val="24"/>
          <w:lang w:val="en-US"/>
        </w:rPr>
        <w:t>Wi</w:t>
      </w:r>
      <w:r w:rsidRPr="00E440CF">
        <w:rPr>
          <w:rFonts w:ascii="Times New Roman" w:hAnsi="Times New Roman" w:cs="Times New Roman"/>
          <w:sz w:val="24"/>
          <w:szCs w:val="24"/>
        </w:rPr>
        <w:t>-</w:t>
      </w:r>
      <w:r w:rsidRPr="00E440CF">
        <w:rPr>
          <w:rFonts w:ascii="Times New Roman" w:hAnsi="Times New Roman" w:cs="Times New Roman"/>
          <w:sz w:val="24"/>
          <w:szCs w:val="24"/>
          <w:lang w:val="en-US"/>
        </w:rPr>
        <w:t>Fi</w:t>
      </w:r>
      <w:r w:rsidRPr="00E440CF">
        <w:rPr>
          <w:rFonts w:ascii="Times New Roman" w:hAnsi="Times New Roman" w:cs="Times New Roman"/>
          <w:sz w:val="24"/>
          <w:szCs w:val="24"/>
        </w:rPr>
        <w:t xml:space="preserve">, же лишен этого недостатка и позволяет организовывать </w:t>
      </w:r>
      <w:proofErr w:type="spellStart"/>
      <w:r w:rsidRPr="00E440CF">
        <w:rPr>
          <w:rFonts w:ascii="Times New Roman" w:hAnsi="Times New Roman" w:cs="Times New Roman"/>
          <w:sz w:val="24"/>
          <w:szCs w:val="24"/>
        </w:rPr>
        <w:t>пикосети</w:t>
      </w:r>
      <w:proofErr w:type="spellEnd"/>
      <w:r w:rsidRPr="00E440CF">
        <w:rPr>
          <w:rFonts w:ascii="Times New Roman" w:hAnsi="Times New Roman" w:cs="Times New Roman"/>
          <w:sz w:val="24"/>
          <w:szCs w:val="24"/>
        </w:rPr>
        <w:t>, на короткие расстояния, благодаря технологии самоорганизации описанных в стандартах 802.11</w:t>
      </w:r>
      <w:r w:rsidRPr="00E440C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E440CF">
        <w:rPr>
          <w:rFonts w:ascii="Times New Roman" w:hAnsi="Times New Roman" w:cs="Times New Roman"/>
          <w:sz w:val="24"/>
          <w:szCs w:val="24"/>
        </w:rPr>
        <w:t xml:space="preserve"> и 802.11</w:t>
      </w:r>
      <w:r w:rsidRPr="00E440CF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E440CF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3B12D9" w:rsidRPr="00E440CF" w:rsidRDefault="003B12D9" w:rsidP="00E440CF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440CF">
        <w:rPr>
          <w:rFonts w:ascii="Times New Roman" w:hAnsi="Times New Roman" w:cs="Times New Roman"/>
          <w:sz w:val="24"/>
          <w:szCs w:val="24"/>
        </w:rPr>
        <w:t>Перспективным развитием рассматриваемой области в ближайшие годы должна стать:</w:t>
      </w:r>
    </w:p>
    <w:p w:rsidR="003B12D9" w:rsidRPr="00E440CF" w:rsidRDefault="003B12D9" w:rsidP="00E440CF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440CF">
        <w:rPr>
          <w:rFonts w:ascii="Times New Roman" w:hAnsi="Times New Roman" w:cs="Times New Roman"/>
          <w:sz w:val="24"/>
          <w:szCs w:val="24"/>
        </w:rPr>
        <w:t xml:space="preserve">–разработка универсальных реконфигурируемых беспроводных устройств, обеспечивающих адаптацию к разрабатываемым спецификациям  сетевых протоколов, что позволит сократить расходы, по сравнению с использованием </w:t>
      </w:r>
      <w:proofErr w:type="spellStart"/>
      <w:r w:rsidRPr="00E440CF">
        <w:rPr>
          <w:rFonts w:ascii="Times New Roman" w:hAnsi="Times New Roman" w:cs="Times New Roman"/>
          <w:sz w:val="24"/>
          <w:szCs w:val="24"/>
        </w:rPr>
        <w:t>многоинтерфейсных</w:t>
      </w:r>
      <w:proofErr w:type="spellEnd"/>
      <w:r w:rsidRPr="00E440CF">
        <w:rPr>
          <w:rFonts w:ascii="Times New Roman" w:hAnsi="Times New Roman" w:cs="Times New Roman"/>
          <w:sz w:val="24"/>
          <w:szCs w:val="24"/>
        </w:rPr>
        <w:t xml:space="preserve"> узлов и обеспечить совместимость с разрабатываемыми устройствами беспроводной передачи данных;</w:t>
      </w:r>
    </w:p>
    <w:p w:rsidR="003B12D9" w:rsidRPr="00E440CF" w:rsidRDefault="003B12D9" w:rsidP="00E440CF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440CF">
        <w:rPr>
          <w:rFonts w:ascii="Times New Roman" w:hAnsi="Times New Roman" w:cs="Times New Roman"/>
          <w:sz w:val="24"/>
          <w:szCs w:val="24"/>
        </w:rPr>
        <w:t>–внедрение и развитие использования таких технологий, как 802.16</w:t>
      </w:r>
      <w:r w:rsidRPr="00E440CF">
        <w:rPr>
          <w:rFonts w:ascii="Times New Roman" w:hAnsi="Times New Roman" w:cs="Times New Roman"/>
          <w:sz w:val="24"/>
          <w:szCs w:val="24"/>
          <w:lang w:val="en-GB"/>
        </w:rPr>
        <w:t>e</w:t>
      </w:r>
      <w:r w:rsidRPr="00E440CF">
        <w:rPr>
          <w:rFonts w:ascii="Times New Roman" w:hAnsi="Times New Roman" w:cs="Times New Roman"/>
          <w:sz w:val="24"/>
          <w:szCs w:val="24"/>
        </w:rPr>
        <w:t xml:space="preserve"> (мобильный </w:t>
      </w:r>
      <w:proofErr w:type="spellStart"/>
      <w:r w:rsidRPr="00E440CF">
        <w:rPr>
          <w:rFonts w:ascii="Times New Roman" w:hAnsi="Times New Roman" w:cs="Times New Roman"/>
          <w:sz w:val="24"/>
          <w:szCs w:val="24"/>
          <w:lang w:val="en-GB"/>
        </w:rPr>
        <w:t>WiMAX</w:t>
      </w:r>
      <w:proofErr w:type="spellEnd"/>
      <w:r w:rsidRPr="00E440CF">
        <w:rPr>
          <w:rFonts w:ascii="Times New Roman" w:hAnsi="Times New Roman" w:cs="Times New Roman"/>
          <w:sz w:val="24"/>
          <w:szCs w:val="24"/>
        </w:rPr>
        <w:t>), что обеспечит взаимодействие движущихся узлов сети на большом расстоянии и их доступ к точкам выхода в облачную среду;</w:t>
      </w:r>
    </w:p>
    <w:p w:rsidR="003B12D9" w:rsidRPr="00E440CF" w:rsidRDefault="003B12D9" w:rsidP="00E440CF">
      <w:pPr>
        <w:spacing w:line="240" w:lineRule="auto"/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440CF">
        <w:rPr>
          <w:rFonts w:ascii="Times New Roman" w:hAnsi="Times New Roman" w:cs="Times New Roman"/>
          <w:sz w:val="24"/>
          <w:szCs w:val="24"/>
        </w:rPr>
        <w:t xml:space="preserve">– внедрение и развитие стандарта 802.11ас позволит значительно сократить расходы при обеспечении высокоскоростной связи мобильных устройств на коротких расстояниях, что позволит реализовать надёжный доступ к мультимедийным сервисам. Развитие </w:t>
      </w:r>
      <w:proofErr w:type="spellStart"/>
      <w:r w:rsidRPr="00E440CF">
        <w:rPr>
          <w:rFonts w:ascii="Times New Roman" w:hAnsi="Times New Roman" w:cs="Times New Roman"/>
          <w:bCs/>
          <w:sz w:val="24"/>
          <w:szCs w:val="24"/>
        </w:rPr>
        <w:t>Wi-Fi</w:t>
      </w:r>
      <w:proofErr w:type="spellEnd"/>
      <w:r w:rsidRPr="00E440C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440CF">
        <w:rPr>
          <w:rFonts w:ascii="Times New Roman" w:hAnsi="Times New Roman" w:cs="Times New Roman"/>
          <w:bCs/>
          <w:sz w:val="24"/>
          <w:szCs w:val="24"/>
        </w:rPr>
        <w:t>Direct</w:t>
      </w:r>
      <w:proofErr w:type="spellEnd"/>
      <w:r w:rsidRPr="00E440CF">
        <w:rPr>
          <w:rFonts w:ascii="Times New Roman" w:hAnsi="Times New Roman" w:cs="Times New Roman"/>
          <w:bCs/>
          <w:sz w:val="24"/>
          <w:szCs w:val="24"/>
        </w:rPr>
        <w:t xml:space="preserve"> позволит реализовать беспроводные сети для обмена данными, как внутри автомобиля, так и с внешней сетью.</w:t>
      </w:r>
    </w:p>
    <w:p w:rsidR="00C05D85" w:rsidRPr="00E440CF" w:rsidRDefault="00C05D85" w:rsidP="00E440CF">
      <w:pPr>
        <w:spacing w:line="240" w:lineRule="auto"/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DC63AA" w:rsidRPr="00E440CF" w:rsidRDefault="00E440CF" w:rsidP="00E440CF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440CF">
        <w:rPr>
          <w:rFonts w:ascii="Times New Roman" w:hAnsi="Times New Roman" w:cs="Times New Roman"/>
          <w:b/>
          <w:sz w:val="24"/>
          <w:szCs w:val="24"/>
        </w:rPr>
        <w:t>Часть 4</w:t>
      </w:r>
      <w:proofErr w:type="gramStart"/>
      <w:r w:rsidRPr="00E440CF">
        <w:rPr>
          <w:rFonts w:ascii="Times New Roman" w:hAnsi="Times New Roman" w:cs="Times New Roman"/>
          <w:b/>
          <w:sz w:val="24"/>
          <w:szCs w:val="24"/>
        </w:rPr>
        <w:t xml:space="preserve"> П</w:t>
      </w:r>
      <w:proofErr w:type="gramEnd"/>
      <w:r w:rsidRPr="00E440CF">
        <w:rPr>
          <w:rFonts w:ascii="Times New Roman" w:hAnsi="Times New Roman" w:cs="Times New Roman"/>
          <w:b/>
          <w:sz w:val="24"/>
          <w:szCs w:val="24"/>
        </w:rPr>
        <w:t xml:space="preserve">ро </w:t>
      </w:r>
      <w:proofErr w:type="spellStart"/>
      <w:r w:rsidRPr="00E440CF">
        <w:rPr>
          <w:rFonts w:ascii="Times New Roman" w:hAnsi="Times New Roman" w:cs="Times New Roman"/>
          <w:b/>
          <w:sz w:val="24"/>
          <w:szCs w:val="24"/>
        </w:rPr>
        <w:t>глонас</w:t>
      </w:r>
      <w:proofErr w:type="spellEnd"/>
      <w:r w:rsidRPr="00E440CF">
        <w:rPr>
          <w:rFonts w:ascii="Times New Roman" w:hAnsi="Times New Roman" w:cs="Times New Roman"/>
          <w:b/>
          <w:sz w:val="24"/>
          <w:szCs w:val="24"/>
        </w:rPr>
        <w:t xml:space="preserve"> и </w:t>
      </w:r>
      <w:r w:rsidRPr="00E440CF">
        <w:rPr>
          <w:rFonts w:ascii="Times New Roman" w:hAnsi="Times New Roman" w:cs="Times New Roman"/>
          <w:b/>
          <w:sz w:val="24"/>
          <w:szCs w:val="24"/>
          <w:lang w:val="en-US"/>
        </w:rPr>
        <w:t>mesh</w:t>
      </w:r>
    </w:p>
    <w:p w:rsidR="00CB38AE" w:rsidRDefault="00E440CF" w:rsidP="00E440CF">
      <w:pPr>
        <w:ind w:firstLine="708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E440CF">
        <w:rPr>
          <w:rFonts w:ascii="Times New Roman" w:hAnsi="Times New Roman" w:cs="Times New Roman"/>
          <w:noProof/>
          <w:sz w:val="24"/>
          <w:szCs w:val="24"/>
          <w:lang w:eastAsia="ru-RU"/>
        </w:rPr>
        <w:t>Неполное покрытие дорог общего пользования сетями 2</w:t>
      </w:r>
      <w:r w:rsidRPr="00E440CF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G</w:t>
      </w:r>
      <w:r w:rsidRPr="00E440CF">
        <w:rPr>
          <w:rFonts w:ascii="Times New Roman" w:hAnsi="Times New Roman" w:cs="Times New Roman"/>
          <w:noProof/>
          <w:sz w:val="24"/>
          <w:szCs w:val="24"/>
          <w:lang w:eastAsia="ru-RU"/>
        </w:rPr>
        <w:t>/</w:t>
      </w:r>
      <w:r w:rsidRPr="00E440CF">
        <w:rPr>
          <w:rFonts w:ascii="Times New Roman" w:hAnsi="Times New Roman" w:cs="Times New Roman"/>
          <w:noProof/>
          <w:sz w:val="24"/>
          <w:szCs w:val="24"/>
          <w:lang w:eastAsia="ru-RU"/>
        </w:rPr>
        <w:t>3</w:t>
      </w:r>
      <w:r w:rsidRPr="00E440CF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G</w:t>
      </w:r>
      <w:r w:rsidRPr="00E440CF">
        <w:rPr>
          <w:rFonts w:ascii="Times New Roman" w:hAnsi="Times New Roman" w:cs="Times New Roman"/>
          <w:noProof/>
          <w:sz w:val="24"/>
          <w:szCs w:val="24"/>
          <w:lang w:eastAsia="ru-RU"/>
        </w:rPr>
        <w:t>/4</w:t>
      </w:r>
      <w:r w:rsidRPr="00E440CF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G</w:t>
      </w:r>
      <w:r w:rsidRPr="00E440CF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и малая доля автомобилей, оснащённых необходимым оборудованием ограничивает применение сервисов ЭРА-ГЛОНАСС в т.ч. сервис</w:t>
      </w:r>
      <w:r w:rsidR="002A3AD0">
        <w:rPr>
          <w:rFonts w:ascii="Times New Roman" w:hAnsi="Times New Roman" w:cs="Times New Roman"/>
          <w:noProof/>
          <w:sz w:val="24"/>
          <w:szCs w:val="24"/>
          <w:lang w:eastAsia="ru-RU"/>
        </w:rPr>
        <w:t>ов</w:t>
      </w:r>
      <w:r w:rsidRPr="00E440CF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передачи сообщения об </w:t>
      </w:r>
      <w:r w:rsidR="00CB38AE">
        <w:rPr>
          <w:rFonts w:ascii="Times New Roman" w:hAnsi="Times New Roman" w:cs="Times New Roman"/>
          <w:noProof/>
          <w:sz w:val="24"/>
          <w:szCs w:val="24"/>
          <w:lang w:eastAsia="ru-RU"/>
        </w:rPr>
        <w:t>экстренных ситуациях (</w:t>
      </w:r>
      <w:proofErr w:type="spellStart"/>
      <w:r w:rsidR="00CB38AE">
        <w:t>emergency</w:t>
      </w:r>
      <w:proofErr w:type="spellEnd"/>
      <w:r w:rsidR="00CB38AE">
        <w:t xml:space="preserve"> </w:t>
      </w:r>
      <w:proofErr w:type="spellStart"/>
      <w:r w:rsidR="00CB38AE">
        <w:t>services</w:t>
      </w:r>
      <w:proofErr w:type="spellEnd"/>
      <w:r w:rsidR="00CB38AE">
        <w:rPr>
          <w:rFonts w:ascii="Times New Roman" w:hAnsi="Times New Roman" w:cs="Times New Roman"/>
          <w:noProof/>
          <w:sz w:val="24"/>
          <w:szCs w:val="24"/>
          <w:lang w:eastAsia="ru-RU"/>
        </w:rPr>
        <w:t>), что значительно усложняет работу служб спасения, полиции, врачей</w:t>
      </w:r>
      <w:r w:rsidR="002A3AD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. </w:t>
      </w:r>
      <w:r w:rsidR="002A3AD0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t>Неполное обеспечение доступом к службам эра-глонасс уменьшает возможность использования</w:t>
      </w:r>
      <w:r w:rsidR="00CB38A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2A3AD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сервисов </w:t>
      </w:r>
      <w:r w:rsidR="00CB38A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навигации; </w:t>
      </w:r>
      <w:r w:rsidR="002A3AD0">
        <w:rPr>
          <w:rFonts w:ascii="Times New Roman" w:hAnsi="Times New Roman" w:cs="Times New Roman"/>
          <w:noProof/>
          <w:sz w:val="24"/>
          <w:szCs w:val="24"/>
          <w:lang w:eastAsia="ru-RU"/>
        </w:rPr>
        <w:t>передачи</w:t>
      </w:r>
      <w:r w:rsidR="00CB38A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информац</w:t>
      </w:r>
      <w:r w:rsidR="002A3AD0">
        <w:rPr>
          <w:rFonts w:ascii="Times New Roman" w:hAnsi="Times New Roman" w:cs="Times New Roman"/>
          <w:noProof/>
          <w:sz w:val="24"/>
          <w:szCs w:val="24"/>
          <w:lang w:eastAsia="ru-RU"/>
        </w:rPr>
        <w:t>онных сообщений</w:t>
      </w:r>
      <w:r w:rsidR="00CB38AE">
        <w:rPr>
          <w:rFonts w:ascii="Times New Roman" w:hAnsi="Times New Roman" w:cs="Times New Roman"/>
          <w:noProof/>
          <w:sz w:val="24"/>
          <w:szCs w:val="24"/>
          <w:lang w:eastAsia="ru-RU"/>
        </w:rPr>
        <w:t>; диагнгостики автомобиля</w:t>
      </w:r>
      <w:r w:rsidR="002A3AD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и т.д.</w:t>
      </w:r>
      <w:r w:rsidRPr="00E440CF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E440CF" w:rsidRDefault="007729DC" w:rsidP="00E440CF">
      <w:pPr>
        <w:ind w:firstLine="708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0288" behindDoc="0" locked="0" layoutInCell="1" allowOverlap="1" wp14:anchorId="0A6A7FDB" wp14:editId="32B7B84B">
            <wp:simplePos x="0" y="0"/>
            <wp:positionH relativeFrom="margin">
              <wp:posOffset>15240</wp:posOffset>
            </wp:positionH>
            <wp:positionV relativeFrom="margin">
              <wp:posOffset>2136775</wp:posOffset>
            </wp:positionV>
            <wp:extent cx="5940425" cy="3395980"/>
            <wp:effectExtent l="0" t="0" r="317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34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40CF" w:rsidRPr="00E440CF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Использование альтернативных каналов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(рис 1.) </w:t>
      </w:r>
      <w:r w:rsidR="00E440CF" w:rsidRPr="00E440CF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и средств передачи данных для передачи сообщений от аварийных автомобилей до интерфейса ЭРА-ГЛОНАСС, расположенного на стороннем автомобиле способно повысить безопастность дорожного движения. В качестве альтернативных средств передачи данных может быть использована </w:t>
      </w:r>
      <w:r w:rsidR="00E440CF" w:rsidRPr="00E440CF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mesh</w:t>
      </w:r>
      <w:r w:rsidR="00E440CF" w:rsidRPr="00E440CF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сеть на базе подвижных автомобилей реализованная по средствам 802.11</w:t>
      </w:r>
      <w:r w:rsidR="00E440CF" w:rsidRPr="00E440CF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s</w:t>
      </w:r>
      <w:r w:rsidR="00E440CF" w:rsidRPr="00E440CF">
        <w:rPr>
          <w:rFonts w:ascii="Times New Roman" w:hAnsi="Times New Roman" w:cs="Times New Roman"/>
          <w:noProof/>
          <w:sz w:val="24"/>
          <w:szCs w:val="24"/>
          <w:lang w:eastAsia="ru-RU"/>
        </w:rPr>
        <w:t>, 802.11</w:t>
      </w:r>
      <w:r w:rsidR="00E440CF" w:rsidRPr="00E440CF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p</w:t>
      </w:r>
      <w:r w:rsidR="00E440CF" w:rsidRPr="00E440CF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(</w:t>
      </w:r>
      <w:r w:rsidR="00E440CF" w:rsidRPr="00E440CF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DSRC</w:t>
      </w:r>
      <w:r w:rsidR="00E440CF" w:rsidRPr="00E440CF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– </w:t>
      </w:r>
      <w:r w:rsidR="00E440CF" w:rsidRPr="004D5094">
        <w:rPr>
          <w:rFonts w:ascii="Times New Roman" w:hAnsi="Times New Roman" w:cs="Times New Roman"/>
          <w:noProof/>
          <w:sz w:val="24"/>
          <w:szCs w:val="24"/>
          <w:highlight w:val="red"/>
          <w:lang w:eastAsia="ru-RU"/>
        </w:rPr>
        <w:t>ссылка на Хайта</w:t>
      </w:r>
      <w:r w:rsidR="00E440CF" w:rsidRPr="00E440CF">
        <w:rPr>
          <w:rFonts w:ascii="Times New Roman" w:hAnsi="Times New Roman" w:cs="Times New Roman"/>
          <w:noProof/>
          <w:sz w:val="24"/>
          <w:szCs w:val="24"/>
          <w:lang w:eastAsia="ru-RU"/>
        </w:rPr>
        <w:t>).</w:t>
      </w:r>
    </w:p>
    <w:p w:rsidR="004D5094" w:rsidRPr="007729DC" w:rsidRDefault="007729DC" w:rsidP="007729DC">
      <w:pPr>
        <w:ind w:firstLine="708"/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Рисунок 1. Использование альтернативных каналов связи</w:t>
      </w:r>
    </w:p>
    <w:p w:rsidR="00E440CF" w:rsidRDefault="00E440CF" w:rsidP="00E440CF">
      <w:pPr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E440CF">
        <w:rPr>
          <w:rFonts w:ascii="Times New Roman" w:hAnsi="Times New Roman" w:cs="Times New Roman"/>
          <w:noProof/>
          <w:sz w:val="24"/>
          <w:szCs w:val="24"/>
          <w:lang w:eastAsia="ru-RU"/>
        </w:rPr>
        <w:tab/>
        <w:t xml:space="preserve">Основной сложностью обеспечения передачи данных при использовании подвижного </w:t>
      </w:r>
      <w:r w:rsidRPr="00E440CF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mesh</w:t>
      </w:r>
      <w:r w:rsidRPr="00E440CF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802.11</w:t>
      </w:r>
      <w:r w:rsidRPr="00E440CF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s</w:t>
      </w:r>
      <w:r w:rsidRPr="00E440CF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является динамичное изменение структуры сети, требующее использования дополнительных средств для поддержки маршрутизации сетефого трафика. Изменение доступных маршрутов передачи данных во время передачи сообщения приводит в увеличению времени передачи и, возможно, к потере сообщения. Основными параметрами влияющими на свойства подвижной </w:t>
      </w:r>
      <w:r w:rsidRPr="00E440CF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mesh</w:t>
      </w:r>
      <w:r w:rsidRPr="00E440CF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802.11</w:t>
      </w:r>
      <w:r w:rsidRPr="00E440CF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s</w:t>
      </w:r>
      <w:r w:rsidRPr="00E440CF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сети передачи данных являются скорости движения объектов,  территориальное расположение узлов сети, радиус действия передатчиков и время подключения к сети.</w:t>
      </w:r>
    </w:p>
    <w:p w:rsidR="00F4564F" w:rsidRPr="00F4564F" w:rsidRDefault="00F4564F" w:rsidP="00E440CF">
      <w:pPr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ab/>
        <w:t xml:space="preserve">В рамках данной работы проводились исследования вероятности доставки экстренного сообщения от аварийного автомобиля до автомобиля, оснащённого интерфейсом эра-глонасс при условии соединения аварийного автомобиля с мобильной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mesh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сетью.</w:t>
      </w: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E440CF" w:rsidRPr="00E440CF" w:rsidRDefault="00E440CF" w:rsidP="00F2421E">
      <w:pPr>
        <w:ind w:firstLine="708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E440CF">
        <w:rPr>
          <w:rFonts w:ascii="Times New Roman" w:hAnsi="Times New Roman" w:cs="Times New Roman"/>
          <w:noProof/>
          <w:sz w:val="24"/>
          <w:szCs w:val="24"/>
          <w:lang w:eastAsia="ru-RU"/>
        </w:rPr>
        <w:t>Исследование возможности доставки сообщения от аварийного автомобиля, неоснащённого оборудованием ЭРА-ГЛОНАСС, средствами 802.11</w:t>
      </w:r>
      <w:r w:rsidRPr="00E440CF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s</w:t>
      </w:r>
      <w:r w:rsidRPr="00E440CF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до одного </w:t>
      </w:r>
      <w:r w:rsidRPr="00E440CF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t>автомобиля оборудованного 802.11</w:t>
      </w:r>
      <w:r w:rsidRPr="00E440CF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s</w:t>
      </w:r>
      <w:r w:rsidRPr="00E440CF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 и ЭРА-ГЛОНАСС на участке 4-х полочного шоссе протяжённостью 800 метров.</w:t>
      </w:r>
    </w:p>
    <w:p w:rsidR="00E440CF" w:rsidRPr="00E440CF" w:rsidRDefault="00E440CF" w:rsidP="00F2421E">
      <w:pPr>
        <w:ind w:firstLine="708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E440CF">
        <w:rPr>
          <w:rFonts w:ascii="Times New Roman" w:hAnsi="Times New Roman" w:cs="Times New Roman"/>
          <w:noProof/>
          <w:sz w:val="24"/>
          <w:szCs w:val="24"/>
          <w:lang w:eastAsia="ru-RU"/>
        </w:rPr>
        <w:t>Зависимость процента потерь сообщений от максимальной скорости движения автомобилей при плотности потока автомобилей оснащённых интерфейсом 802.11</w:t>
      </w:r>
      <w:r w:rsidRPr="00E440CF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s</w:t>
      </w:r>
      <w:r w:rsidRPr="00E440CF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- 2 машины на 100 метров и одна машина на 100 метров шоссе.</w:t>
      </w:r>
    </w:p>
    <w:p w:rsidR="00E440CF" w:rsidRPr="00E440CF" w:rsidRDefault="00E440CF" w:rsidP="00E440CF">
      <w:pPr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E440C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A42B96A" wp14:editId="6CD023FF">
            <wp:extent cx="3832860" cy="2874645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g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286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0CF" w:rsidRPr="00E440CF" w:rsidRDefault="00E440CF" w:rsidP="00E440CF">
      <w:pPr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E440CF">
        <w:rPr>
          <w:rFonts w:ascii="Times New Roman" w:hAnsi="Times New Roman" w:cs="Times New Roman"/>
          <w:noProof/>
          <w:sz w:val="24"/>
          <w:szCs w:val="24"/>
          <w:lang w:eastAsia="ru-RU"/>
        </w:rPr>
        <w:t>Исследование возможности доставки сообщения от аварийного автомобиля, неоснащённого оборудованием ЭРА-ГЛОНАСС, средствами 802.11</w:t>
      </w:r>
      <w:r w:rsidRPr="00E440CF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s</w:t>
      </w:r>
      <w:r w:rsidRPr="00E440CF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до хотя бы одного автомобиля оборудованного 802.11</w:t>
      </w:r>
      <w:r w:rsidRPr="00E440CF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s</w:t>
      </w:r>
      <w:r w:rsidRPr="00E440CF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 и ЭРА-ГЛОНАСС на участке 4-х полочного шоссе протяжённостью 800 метров.</w:t>
      </w:r>
    </w:p>
    <w:p w:rsidR="00E440CF" w:rsidRPr="00E440CF" w:rsidRDefault="00E440CF" w:rsidP="00F2421E">
      <w:pPr>
        <w:ind w:firstLine="708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E440CF">
        <w:rPr>
          <w:rFonts w:ascii="Times New Roman" w:hAnsi="Times New Roman" w:cs="Times New Roman"/>
          <w:noProof/>
          <w:sz w:val="24"/>
          <w:szCs w:val="24"/>
          <w:lang w:eastAsia="ru-RU"/>
        </w:rPr>
        <w:t>Зависимость процента потерь сообщений от максимальной скорости движения автомобилей при плотности потока автомобилей оснащённых интерфейсом 802.11</w:t>
      </w:r>
      <w:r w:rsidRPr="00E440CF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s</w:t>
      </w:r>
      <w:r w:rsidRPr="00E440CF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- 2 машины на 100 метров и при оснащённости потока автомобилей интерфейсом ЭРА-ГЛОНАСС на 25%, 12%, 6%,3%.</w:t>
      </w:r>
    </w:p>
    <w:p w:rsidR="00E440CF" w:rsidRPr="00E440CF" w:rsidRDefault="00E440CF" w:rsidP="00E440CF">
      <w:pPr>
        <w:jc w:val="both"/>
        <w:rPr>
          <w:rFonts w:ascii="Times New Roman" w:hAnsi="Times New Roman" w:cs="Times New Roman"/>
          <w:sz w:val="24"/>
          <w:szCs w:val="24"/>
        </w:rPr>
      </w:pPr>
      <w:r w:rsidRPr="00E440CF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 wp14:anchorId="22D66B63" wp14:editId="16E28AE9">
            <wp:simplePos x="0" y="0"/>
            <wp:positionH relativeFrom="column">
              <wp:posOffset>1905</wp:posOffset>
            </wp:positionH>
            <wp:positionV relativeFrom="paragraph">
              <wp:posOffset>125095</wp:posOffset>
            </wp:positionV>
            <wp:extent cx="4023360" cy="3016885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g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640E">
        <w:rPr>
          <w:rFonts w:ascii="Times New Roman" w:hAnsi="Times New Roman" w:cs="Times New Roman"/>
          <w:sz w:val="24"/>
          <w:szCs w:val="24"/>
        </w:rPr>
        <w:tab/>
        <w:t>По результатам проведённых экспериментов  необходимо отметить то, что оснащение 25 и более процентов автомобилей интерфейсом эра-</w:t>
      </w:r>
      <w:proofErr w:type="spellStart"/>
      <w:r w:rsidR="0051640E">
        <w:rPr>
          <w:rFonts w:ascii="Times New Roman" w:hAnsi="Times New Roman" w:cs="Times New Roman"/>
          <w:sz w:val="24"/>
          <w:szCs w:val="24"/>
        </w:rPr>
        <w:t>глонасс</w:t>
      </w:r>
      <w:proofErr w:type="spellEnd"/>
      <w:r w:rsidR="0051640E">
        <w:rPr>
          <w:rFonts w:ascii="Times New Roman" w:hAnsi="Times New Roman" w:cs="Times New Roman"/>
          <w:sz w:val="24"/>
          <w:szCs w:val="24"/>
        </w:rPr>
        <w:t xml:space="preserve"> при наличии </w:t>
      </w:r>
      <w:r w:rsidR="0051640E">
        <w:rPr>
          <w:rFonts w:ascii="Times New Roman" w:hAnsi="Times New Roman" w:cs="Times New Roman"/>
          <w:sz w:val="24"/>
          <w:szCs w:val="24"/>
          <w:lang w:val="en-US"/>
        </w:rPr>
        <w:t>mesh</w:t>
      </w:r>
      <w:r w:rsidR="0051640E">
        <w:rPr>
          <w:rFonts w:ascii="Times New Roman" w:hAnsi="Times New Roman" w:cs="Times New Roman"/>
          <w:sz w:val="24"/>
          <w:szCs w:val="24"/>
        </w:rPr>
        <w:t xml:space="preserve"> сети </w:t>
      </w:r>
      <w:r w:rsidR="0051640E" w:rsidRPr="0051640E">
        <w:rPr>
          <w:rFonts w:ascii="Times New Roman" w:hAnsi="Times New Roman" w:cs="Times New Roman"/>
          <w:sz w:val="24"/>
          <w:szCs w:val="24"/>
          <w:highlight w:val="yellow"/>
        </w:rPr>
        <w:t>средней плотности</w:t>
      </w:r>
      <w:r w:rsidR="0051640E">
        <w:rPr>
          <w:rFonts w:ascii="Times New Roman" w:hAnsi="Times New Roman" w:cs="Times New Roman"/>
          <w:sz w:val="24"/>
          <w:szCs w:val="24"/>
        </w:rPr>
        <w:t xml:space="preserve"> даёт приемлемые результаты для поддержки использования сервисов </w:t>
      </w:r>
      <w:r w:rsidR="0051640E">
        <w:rPr>
          <w:rFonts w:ascii="Times New Roman" w:hAnsi="Times New Roman" w:cs="Times New Roman"/>
          <w:sz w:val="24"/>
          <w:szCs w:val="24"/>
        </w:rPr>
        <w:t>эра-</w:t>
      </w:r>
      <w:proofErr w:type="spellStart"/>
      <w:r w:rsidR="0051640E">
        <w:rPr>
          <w:rFonts w:ascii="Times New Roman" w:hAnsi="Times New Roman" w:cs="Times New Roman"/>
          <w:sz w:val="24"/>
          <w:szCs w:val="24"/>
        </w:rPr>
        <w:t>глонасс</w:t>
      </w:r>
      <w:proofErr w:type="spellEnd"/>
    </w:p>
    <w:p w:rsidR="00E440CF" w:rsidRPr="00E440CF" w:rsidRDefault="00E440CF" w:rsidP="00E440C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440CF" w:rsidRPr="00E440CF" w:rsidRDefault="00E440CF" w:rsidP="00E440C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B12D9" w:rsidRPr="00E440CF" w:rsidRDefault="003B12D9" w:rsidP="00E440C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05D85" w:rsidRPr="00E440CF" w:rsidRDefault="00C05D85" w:rsidP="00E440C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05D85" w:rsidRPr="00E440CF" w:rsidRDefault="00C05D85" w:rsidP="00E440C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40CF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(</w:t>
      </w:r>
      <w:proofErr w:type="gramStart"/>
      <w:r w:rsidRPr="00E440CF">
        <w:rPr>
          <w:rFonts w:ascii="Times New Roman" w:hAnsi="Times New Roman" w:cs="Times New Roman"/>
          <w:sz w:val="24"/>
          <w:szCs w:val="24"/>
          <w:highlight w:val="yellow"/>
        </w:rPr>
        <w:t>старый</w:t>
      </w:r>
      <w:proofErr w:type="gramEnd"/>
      <w:r w:rsidRPr="00E440CF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r w:rsidRPr="00E440CF">
        <w:rPr>
          <w:rFonts w:ascii="Times New Roman" w:hAnsi="Times New Roman" w:cs="Times New Roman"/>
          <w:sz w:val="24"/>
          <w:szCs w:val="24"/>
          <w:highlight w:val="yellow"/>
        </w:rPr>
        <w:t>список</w:t>
      </w:r>
      <w:r w:rsidRPr="00E440CF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r w:rsidRPr="00E440CF">
        <w:rPr>
          <w:rFonts w:ascii="Times New Roman" w:hAnsi="Times New Roman" w:cs="Times New Roman"/>
          <w:sz w:val="24"/>
          <w:szCs w:val="24"/>
          <w:highlight w:val="yellow"/>
        </w:rPr>
        <w:t>литературы</w:t>
      </w:r>
      <w:r w:rsidRPr="00E440CF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)</w:t>
      </w:r>
    </w:p>
    <w:p w:rsidR="00C05D85" w:rsidRPr="00E440CF" w:rsidRDefault="00C05D85" w:rsidP="00E440C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40CF">
        <w:rPr>
          <w:rFonts w:ascii="Times New Roman" w:hAnsi="Times New Roman" w:cs="Times New Roman"/>
          <w:sz w:val="24"/>
          <w:szCs w:val="24"/>
          <w:lang w:val="en-US"/>
        </w:rPr>
        <w:t>[1] The Quest for Wireless Gigabit: Recent Advances in the Wireless Physical Layer. Brandon Heller.  http://www.cse.wustl.edu/~jain/cse574-06/ftp/phy_trends.pdf</w:t>
      </w:r>
    </w:p>
    <w:p w:rsidR="00C05D85" w:rsidRPr="00E440CF" w:rsidRDefault="00C05D85" w:rsidP="00E440C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40CF">
        <w:rPr>
          <w:rFonts w:ascii="Times New Roman" w:hAnsi="Times New Roman" w:cs="Times New Roman"/>
          <w:sz w:val="24"/>
          <w:szCs w:val="24"/>
          <w:lang w:val="en-US"/>
        </w:rPr>
        <w:t>[2] &gt;US2010042396 MULTIPROTOCOL ANTENNA STRUCTURE AND METHOD FOR SYNTHESIZING A MULTIPROTOCOL ANTENNA PATTERN</w:t>
      </w:r>
    </w:p>
    <w:p w:rsidR="00C05D85" w:rsidRPr="00E440CF" w:rsidRDefault="00C05D85" w:rsidP="00E440C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40CF">
        <w:rPr>
          <w:rFonts w:ascii="Times New Roman" w:hAnsi="Times New Roman" w:cs="Times New Roman"/>
          <w:sz w:val="24"/>
          <w:szCs w:val="24"/>
          <w:lang w:val="en-US"/>
        </w:rPr>
        <w:t xml:space="preserve">[3]A Comparative Study between 802.11p and Mobile </w:t>
      </w:r>
      <w:proofErr w:type="spellStart"/>
      <w:r w:rsidRPr="00E440CF">
        <w:rPr>
          <w:rFonts w:ascii="Times New Roman" w:hAnsi="Times New Roman" w:cs="Times New Roman"/>
          <w:sz w:val="24"/>
          <w:szCs w:val="24"/>
          <w:lang w:val="en-US"/>
        </w:rPr>
        <w:t>WiMAX</w:t>
      </w:r>
      <w:proofErr w:type="spellEnd"/>
      <w:r w:rsidRPr="00E440CF">
        <w:rPr>
          <w:rFonts w:ascii="Times New Roman" w:hAnsi="Times New Roman" w:cs="Times New Roman"/>
          <w:sz w:val="24"/>
          <w:szCs w:val="24"/>
          <w:lang w:val="en-US"/>
        </w:rPr>
        <w:t xml:space="preserve">-based V2I Communication Networks </w:t>
      </w:r>
    </w:p>
    <w:p w:rsidR="00C05D85" w:rsidRPr="00E440CF" w:rsidRDefault="00C05D85" w:rsidP="00E440C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40CF">
        <w:rPr>
          <w:rFonts w:ascii="Times New Roman" w:hAnsi="Times New Roman" w:cs="Times New Roman"/>
          <w:sz w:val="24"/>
          <w:szCs w:val="24"/>
          <w:lang w:val="en-US"/>
        </w:rPr>
        <w:t xml:space="preserve">Date of Conference: 27-29 July 2010. </w:t>
      </w:r>
      <w:proofErr w:type="spellStart"/>
      <w:r w:rsidRPr="00E440CF">
        <w:rPr>
          <w:rFonts w:ascii="Times New Roman" w:hAnsi="Times New Roman" w:cs="Times New Roman"/>
          <w:sz w:val="24"/>
          <w:szCs w:val="24"/>
          <w:lang w:val="en-US"/>
        </w:rPr>
        <w:t>Msadaa</w:t>
      </w:r>
      <w:proofErr w:type="spellEnd"/>
      <w:r w:rsidRPr="00E440CF">
        <w:rPr>
          <w:rFonts w:ascii="Times New Roman" w:hAnsi="Times New Roman" w:cs="Times New Roman"/>
          <w:sz w:val="24"/>
          <w:szCs w:val="24"/>
          <w:lang w:val="en-US"/>
        </w:rPr>
        <w:t>, I.C.</w:t>
      </w:r>
    </w:p>
    <w:p w:rsidR="00C05D85" w:rsidRPr="00E440CF" w:rsidRDefault="00C05D85" w:rsidP="00E440C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40CF">
        <w:rPr>
          <w:rFonts w:ascii="Times New Roman" w:hAnsi="Times New Roman" w:cs="Times New Roman"/>
          <w:sz w:val="24"/>
          <w:szCs w:val="24"/>
          <w:lang w:val="en-US"/>
        </w:rPr>
        <w:t xml:space="preserve">[4] Mobile </w:t>
      </w:r>
      <w:proofErr w:type="spellStart"/>
      <w:r w:rsidRPr="00E440CF">
        <w:rPr>
          <w:rFonts w:ascii="Times New Roman" w:hAnsi="Times New Roman" w:cs="Times New Roman"/>
          <w:sz w:val="24"/>
          <w:szCs w:val="24"/>
          <w:lang w:val="en-US"/>
        </w:rPr>
        <w:t>WiMAX</w:t>
      </w:r>
      <w:proofErr w:type="spellEnd"/>
      <w:r w:rsidRPr="00E440CF">
        <w:rPr>
          <w:rFonts w:ascii="Times New Roman" w:hAnsi="Times New Roman" w:cs="Times New Roman"/>
          <w:sz w:val="24"/>
          <w:szCs w:val="24"/>
          <w:lang w:val="en-US"/>
        </w:rPr>
        <w:t xml:space="preserve"> Assessment in Sub-urban Area to Support TV Broadcasting.</w:t>
      </w:r>
    </w:p>
    <w:p w:rsidR="00C05D85" w:rsidRPr="00E440CF" w:rsidRDefault="00C05D85" w:rsidP="00E440C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40CF">
        <w:rPr>
          <w:rFonts w:ascii="Times New Roman" w:hAnsi="Times New Roman" w:cs="Times New Roman"/>
          <w:sz w:val="24"/>
          <w:szCs w:val="24"/>
          <w:lang w:val="en-US"/>
        </w:rPr>
        <w:t xml:space="preserve"> N. COELHO, N. CABRAL, A. PEREIRA, A. ROCHA and A. NAVARRO </w:t>
      </w:r>
    </w:p>
    <w:p w:rsidR="00C05D85" w:rsidRPr="00E440CF" w:rsidRDefault="00C05D85" w:rsidP="00E440C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40CF">
        <w:rPr>
          <w:rFonts w:ascii="Times New Roman" w:hAnsi="Times New Roman" w:cs="Times New Roman"/>
          <w:sz w:val="24"/>
          <w:szCs w:val="24"/>
          <w:lang w:val="en-US"/>
        </w:rPr>
        <w:t xml:space="preserve">[5] Collaborative streaming-based media content sharing in </w:t>
      </w:r>
      <w:proofErr w:type="spellStart"/>
      <w:r w:rsidRPr="00E440CF">
        <w:rPr>
          <w:rFonts w:ascii="Times New Roman" w:hAnsi="Times New Roman" w:cs="Times New Roman"/>
          <w:sz w:val="24"/>
          <w:szCs w:val="24"/>
          <w:lang w:val="en-US"/>
        </w:rPr>
        <w:t>WiFi</w:t>
      </w:r>
      <w:proofErr w:type="spellEnd"/>
      <w:r w:rsidRPr="00E440CF">
        <w:rPr>
          <w:rFonts w:ascii="Times New Roman" w:hAnsi="Times New Roman" w:cs="Times New Roman"/>
          <w:sz w:val="24"/>
          <w:szCs w:val="24"/>
          <w:lang w:val="en-US"/>
        </w:rPr>
        <w:t xml:space="preserve">-enabled home networks </w:t>
      </w:r>
    </w:p>
    <w:p w:rsidR="00C05D85" w:rsidRPr="00E440CF" w:rsidRDefault="00C05D85" w:rsidP="00E440C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440CF">
        <w:rPr>
          <w:rFonts w:ascii="Times New Roman" w:hAnsi="Times New Roman" w:cs="Times New Roman"/>
          <w:sz w:val="24"/>
          <w:szCs w:val="24"/>
        </w:rPr>
        <w:t>Consumer</w:t>
      </w:r>
      <w:proofErr w:type="spellEnd"/>
      <w:r w:rsidRPr="00E44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0CF">
        <w:rPr>
          <w:rFonts w:ascii="Times New Roman" w:hAnsi="Times New Roman" w:cs="Times New Roman"/>
          <w:sz w:val="24"/>
          <w:szCs w:val="24"/>
        </w:rPr>
        <w:t>Electronics</w:t>
      </w:r>
      <w:proofErr w:type="spellEnd"/>
      <w:r w:rsidRPr="00E440C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440CF">
        <w:rPr>
          <w:rFonts w:ascii="Times New Roman" w:hAnsi="Times New Roman" w:cs="Times New Roman"/>
          <w:sz w:val="24"/>
          <w:szCs w:val="24"/>
        </w:rPr>
        <w:t>November</w:t>
      </w:r>
      <w:proofErr w:type="spellEnd"/>
      <w:r w:rsidRPr="00E440CF">
        <w:rPr>
          <w:rFonts w:ascii="Times New Roman" w:hAnsi="Times New Roman" w:cs="Times New Roman"/>
          <w:sz w:val="24"/>
          <w:szCs w:val="24"/>
        </w:rPr>
        <w:t xml:space="preserve"> 2010. </w:t>
      </w:r>
      <w:proofErr w:type="spellStart"/>
      <w:r w:rsidRPr="00E440CF">
        <w:rPr>
          <w:rFonts w:ascii="Times New Roman" w:hAnsi="Times New Roman" w:cs="Times New Roman"/>
          <w:sz w:val="24"/>
          <w:szCs w:val="24"/>
        </w:rPr>
        <w:t>Hayoung</w:t>
      </w:r>
      <w:proofErr w:type="spellEnd"/>
      <w:r w:rsidRPr="00E44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0CF">
        <w:rPr>
          <w:rFonts w:ascii="Times New Roman" w:hAnsi="Times New Roman" w:cs="Times New Roman"/>
          <w:sz w:val="24"/>
          <w:szCs w:val="24"/>
        </w:rPr>
        <w:t>Yoon</w:t>
      </w:r>
      <w:proofErr w:type="spellEnd"/>
    </w:p>
    <w:sectPr w:rsidR="00C05D85" w:rsidRPr="00E440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2A61CC"/>
    <w:multiLevelType w:val="multilevel"/>
    <w:tmpl w:val="35C4EE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38A430D7"/>
    <w:multiLevelType w:val="multilevel"/>
    <w:tmpl w:val="B778050C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6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194"/>
    <w:rsid w:val="00055F33"/>
    <w:rsid w:val="0008170D"/>
    <w:rsid w:val="002A3AD0"/>
    <w:rsid w:val="003B12D9"/>
    <w:rsid w:val="0040195D"/>
    <w:rsid w:val="004826D0"/>
    <w:rsid w:val="004C00DB"/>
    <w:rsid w:val="004D5094"/>
    <w:rsid w:val="0051640E"/>
    <w:rsid w:val="00561B5A"/>
    <w:rsid w:val="0057599F"/>
    <w:rsid w:val="005811C3"/>
    <w:rsid w:val="005E1A07"/>
    <w:rsid w:val="005F1194"/>
    <w:rsid w:val="0061634B"/>
    <w:rsid w:val="00626503"/>
    <w:rsid w:val="00663381"/>
    <w:rsid w:val="00725FF8"/>
    <w:rsid w:val="007438F7"/>
    <w:rsid w:val="007729DC"/>
    <w:rsid w:val="00875E49"/>
    <w:rsid w:val="00876047"/>
    <w:rsid w:val="00937711"/>
    <w:rsid w:val="009C46AF"/>
    <w:rsid w:val="00AA4187"/>
    <w:rsid w:val="00C05D85"/>
    <w:rsid w:val="00CB38AE"/>
    <w:rsid w:val="00DB27F0"/>
    <w:rsid w:val="00DC63AA"/>
    <w:rsid w:val="00DD017E"/>
    <w:rsid w:val="00E440CF"/>
    <w:rsid w:val="00E80859"/>
    <w:rsid w:val="00E82C1B"/>
    <w:rsid w:val="00EC656A"/>
    <w:rsid w:val="00F041AF"/>
    <w:rsid w:val="00F2421E"/>
    <w:rsid w:val="00F308FE"/>
    <w:rsid w:val="00F3516E"/>
    <w:rsid w:val="00F4564F"/>
    <w:rsid w:val="00F60487"/>
    <w:rsid w:val="00FC6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63AA"/>
    <w:pPr>
      <w:ind w:left="720"/>
      <w:contextualSpacing/>
    </w:pPr>
    <w:rPr>
      <w:rFonts w:ascii="Calibri" w:eastAsia="Times New Roman" w:hAnsi="Calibri" w:cs="Times New Roman"/>
      <w:lang w:eastAsia="ru-RU"/>
    </w:rPr>
  </w:style>
  <w:style w:type="character" w:styleId="a4">
    <w:name w:val="annotation reference"/>
    <w:basedOn w:val="a0"/>
    <w:uiPriority w:val="99"/>
    <w:semiHidden/>
    <w:unhideWhenUsed/>
    <w:rsid w:val="00DD017E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DD017E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DD017E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DD017E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DD017E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DD01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D01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63AA"/>
    <w:pPr>
      <w:ind w:left="720"/>
      <w:contextualSpacing/>
    </w:pPr>
    <w:rPr>
      <w:rFonts w:ascii="Calibri" w:eastAsia="Times New Roman" w:hAnsi="Calibri" w:cs="Times New Roman"/>
      <w:lang w:eastAsia="ru-RU"/>
    </w:rPr>
  </w:style>
  <w:style w:type="character" w:styleId="a4">
    <w:name w:val="annotation reference"/>
    <w:basedOn w:val="a0"/>
    <w:uiPriority w:val="99"/>
    <w:semiHidden/>
    <w:unhideWhenUsed/>
    <w:rsid w:val="00DD017E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DD017E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DD017E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DD017E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DD017E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DD01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D01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7</Pages>
  <Words>2102</Words>
  <Characters>11987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kurl</dc:creator>
  <cp:lastModifiedBy>kurl</cp:lastModifiedBy>
  <cp:revision>6</cp:revision>
  <cp:lastPrinted>2013-04-12T11:59:00Z</cp:lastPrinted>
  <dcterms:created xsi:type="dcterms:W3CDTF">2013-05-06T10:55:00Z</dcterms:created>
  <dcterms:modified xsi:type="dcterms:W3CDTF">2013-05-06T16:07:00Z</dcterms:modified>
</cp:coreProperties>
</file>